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991B" w14:textId="5516DC91" w:rsidR="00100DE6" w:rsidRPr="006A5097" w:rsidRDefault="006A5097" w:rsidP="006A5097">
      <w:pPr>
        <w:pBdr>
          <w:bottom w:val="single" w:sz="4" w:space="1" w:color="auto"/>
        </w:pBdr>
        <w:spacing w:after="120" w:line="360" w:lineRule="auto"/>
        <w:jc w:val="center"/>
        <w:rPr>
          <w:rFonts w:cstheme="minorHAnsi"/>
          <w:sz w:val="32"/>
          <w:szCs w:val="32"/>
        </w:rPr>
      </w:pPr>
      <w:bookmarkStart w:id="0" w:name="_Hlk519073193"/>
      <w:r w:rsidRPr="006A5097">
        <w:rPr>
          <w:rFonts w:cstheme="minorHAnsi"/>
          <w:sz w:val="32"/>
          <w:szCs w:val="32"/>
        </w:rPr>
        <w:t xml:space="preserve">Human fascioliasis in Africa: a systematic review: </w:t>
      </w:r>
      <w:r w:rsidR="00100DE6" w:rsidRPr="006A5097">
        <w:rPr>
          <w:rFonts w:cstheme="minorHAnsi"/>
          <w:bCs/>
          <w:sz w:val="32"/>
          <w:szCs w:val="32"/>
        </w:rPr>
        <w:t>Protocol</w:t>
      </w:r>
    </w:p>
    <w:bookmarkEnd w:id="0"/>
    <w:p w14:paraId="4A2E63F2" w14:textId="53232A70" w:rsidR="00142842" w:rsidRPr="003170FF" w:rsidRDefault="00142842" w:rsidP="00F42386">
      <w:pPr>
        <w:spacing w:after="120" w:line="360" w:lineRule="auto"/>
        <w:jc w:val="both"/>
        <w:rPr>
          <w:rFonts w:cstheme="minorHAnsi"/>
          <w:sz w:val="20"/>
          <w:szCs w:val="20"/>
          <w:lang w:val="en-GB"/>
        </w:rPr>
      </w:pPr>
      <w:r w:rsidRPr="003170FF">
        <w:rPr>
          <w:rFonts w:cstheme="minorHAnsi"/>
          <w:b/>
          <w:sz w:val="20"/>
          <w:szCs w:val="20"/>
          <w:lang w:val="en-GB"/>
        </w:rPr>
        <w:t>Aim:</w:t>
      </w:r>
      <w:r w:rsidR="00D029D8" w:rsidRPr="003170FF">
        <w:rPr>
          <w:rFonts w:cstheme="minorHAnsi"/>
          <w:sz w:val="20"/>
          <w:szCs w:val="20"/>
          <w:lang w:val="en-GB"/>
        </w:rPr>
        <w:t xml:space="preserve"> The aim </w:t>
      </w:r>
      <w:r w:rsidR="003A2F2B" w:rsidRPr="003170FF">
        <w:rPr>
          <w:rFonts w:cstheme="minorHAnsi"/>
          <w:sz w:val="20"/>
          <w:szCs w:val="20"/>
          <w:lang w:val="en-GB"/>
        </w:rPr>
        <w:t>wa</w:t>
      </w:r>
      <w:r w:rsidR="00F378DC" w:rsidRPr="003170FF">
        <w:rPr>
          <w:rFonts w:cstheme="minorHAnsi"/>
          <w:sz w:val="20"/>
          <w:szCs w:val="20"/>
          <w:lang w:val="en-GB"/>
        </w:rPr>
        <w:t xml:space="preserve">s to </w:t>
      </w:r>
      <w:r w:rsidR="00AC0AAE" w:rsidRPr="003170FF">
        <w:rPr>
          <w:rFonts w:cstheme="minorHAnsi"/>
          <w:sz w:val="20"/>
          <w:szCs w:val="20"/>
          <w:lang w:val="en-GB"/>
        </w:rPr>
        <w:t xml:space="preserve">summarize current knowledge of human </w:t>
      </w:r>
      <w:proofErr w:type="spellStart"/>
      <w:r w:rsidR="00AC0AAE" w:rsidRPr="003170FF">
        <w:rPr>
          <w:rFonts w:cstheme="minorHAnsi"/>
          <w:sz w:val="20"/>
          <w:szCs w:val="20"/>
          <w:lang w:val="en-GB"/>
        </w:rPr>
        <w:t>fasicoliasis</w:t>
      </w:r>
      <w:proofErr w:type="spellEnd"/>
      <w:r w:rsidR="00AC0AAE" w:rsidRPr="003170FF">
        <w:rPr>
          <w:rFonts w:cstheme="minorHAnsi"/>
          <w:sz w:val="20"/>
          <w:szCs w:val="20"/>
          <w:lang w:val="en-GB"/>
        </w:rPr>
        <w:t xml:space="preserve"> in Africa</w:t>
      </w:r>
      <w:r w:rsidR="0051220C" w:rsidRPr="003170FF">
        <w:rPr>
          <w:rFonts w:cstheme="minorHAnsi"/>
          <w:sz w:val="20"/>
          <w:szCs w:val="20"/>
          <w:lang w:val="en-GB"/>
        </w:rPr>
        <w:t>.</w:t>
      </w:r>
    </w:p>
    <w:p w14:paraId="4980855D" w14:textId="66B8853C" w:rsidR="008E6100" w:rsidRPr="003170FF" w:rsidRDefault="00F378DC" w:rsidP="00F42386">
      <w:pPr>
        <w:spacing w:after="120" w:line="360" w:lineRule="auto"/>
        <w:jc w:val="both"/>
        <w:rPr>
          <w:rFonts w:cstheme="minorHAnsi"/>
          <w:b/>
          <w:sz w:val="20"/>
          <w:szCs w:val="20"/>
          <w:lang w:val="en-GB"/>
        </w:rPr>
      </w:pPr>
      <w:r w:rsidRPr="003170FF">
        <w:rPr>
          <w:rFonts w:cstheme="minorHAnsi"/>
          <w:b/>
          <w:sz w:val="20"/>
          <w:szCs w:val="20"/>
          <w:lang w:val="en-GB"/>
        </w:rPr>
        <w:t xml:space="preserve">Research </w:t>
      </w:r>
      <w:r w:rsidR="008E6100" w:rsidRPr="003170FF">
        <w:rPr>
          <w:rFonts w:cstheme="minorHAnsi"/>
          <w:b/>
          <w:sz w:val="20"/>
          <w:szCs w:val="20"/>
          <w:lang w:val="en-GB"/>
        </w:rPr>
        <w:t>q</w:t>
      </w:r>
      <w:r w:rsidRPr="003170FF">
        <w:rPr>
          <w:rFonts w:cstheme="minorHAnsi"/>
          <w:b/>
          <w:sz w:val="20"/>
          <w:szCs w:val="20"/>
          <w:lang w:val="en-GB"/>
        </w:rPr>
        <w:t>uestion</w:t>
      </w:r>
      <w:r w:rsidR="00970033" w:rsidRPr="003170FF">
        <w:rPr>
          <w:rFonts w:cstheme="minorHAnsi"/>
          <w:b/>
          <w:sz w:val="20"/>
          <w:szCs w:val="20"/>
          <w:lang w:val="en-GB"/>
        </w:rPr>
        <w:t>s</w:t>
      </w:r>
      <w:r w:rsidR="00100DE6" w:rsidRPr="003170FF">
        <w:rPr>
          <w:rFonts w:cstheme="minorHAnsi"/>
          <w:b/>
          <w:sz w:val="20"/>
          <w:szCs w:val="20"/>
          <w:lang w:val="en-GB"/>
        </w:rPr>
        <w:t xml:space="preserve">: </w:t>
      </w:r>
    </w:p>
    <w:p w14:paraId="4E4CAD02" w14:textId="52BFC226" w:rsidR="008E6100" w:rsidRPr="003170FF" w:rsidRDefault="008E6100" w:rsidP="00F42386">
      <w:pPr>
        <w:spacing w:after="120" w:line="360" w:lineRule="auto"/>
        <w:jc w:val="both"/>
        <w:rPr>
          <w:rFonts w:cstheme="minorHAnsi"/>
          <w:sz w:val="20"/>
          <w:szCs w:val="20"/>
          <w:lang w:val="en-GB"/>
        </w:rPr>
      </w:pPr>
      <w:r w:rsidRPr="003170FF">
        <w:rPr>
          <w:rFonts w:cstheme="minorHAnsi"/>
          <w:sz w:val="20"/>
          <w:szCs w:val="20"/>
          <w:lang w:val="en-GB"/>
        </w:rPr>
        <w:t>-</w:t>
      </w:r>
      <w:r w:rsidR="00AC0AAE" w:rsidRPr="003170FF">
        <w:rPr>
          <w:rFonts w:cstheme="minorHAnsi"/>
          <w:sz w:val="20"/>
          <w:szCs w:val="20"/>
          <w:lang w:val="en-GB"/>
        </w:rPr>
        <w:t>What is the distribution of human fascioliasis in Africa</w:t>
      </w:r>
      <w:r w:rsidR="00142842" w:rsidRPr="003170FF">
        <w:rPr>
          <w:rFonts w:cstheme="minorHAnsi"/>
          <w:sz w:val="20"/>
          <w:szCs w:val="20"/>
          <w:lang w:val="en-GB"/>
        </w:rPr>
        <w:t>?</w:t>
      </w:r>
    </w:p>
    <w:p w14:paraId="70BD0B29" w14:textId="376CCC2F" w:rsidR="00970033" w:rsidRPr="003170FF" w:rsidRDefault="008E6100" w:rsidP="00F42386">
      <w:pPr>
        <w:spacing w:after="120" w:line="360" w:lineRule="auto"/>
        <w:jc w:val="both"/>
        <w:rPr>
          <w:rFonts w:cstheme="minorHAnsi"/>
          <w:b/>
          <w:sz w:val="20"/>
          <w:szCs w:val="20"/>
          <w:lang w:val="en-GB"/>
        </w:rPr>
      </w:pPr>
      <w:r w:rsidRPr="003170FF">
        <w:rPr>
          <w:rFonts w:cstheme="minorHAnsi"/>
          <w:sz w:val="20"/>
          <w:szCs w:val="20"/>
          <w:lang w:val="en-GB"/>
        </w:rPr>
        <w:t xml:space="preserve">-What is </w:t>
      </w:r>
      <w:r w:rsidR="00AC0AAE" w:rsidRPr="003170FF">
        <w:rPr>
          <w:rFonts w:cstheme="minorHAnsi"/>
          <w:sz w:val="20"/>
          <w:szCs w:val="20"/>
          <w:lang w:val="en-GB"/>
        </w:rPr>
        <w:t>reported prevalence range of human fascioliasis in Africa</w:t>
      </w:r>
      <w:r w:rsidRPr="003170FF">
        <w:rPr>
          <w:rFonts w:cstheme="minorHAnsi"/>
          <w:sz w:val="20"/>
          <w:szCs w:val="20"/>
          <w:lang w:val="en-GB"/>
        </w:rPr>
        <w:t>?</w:t>
      </w:r>
      <w:r w:rsidR="00970033" w:rsidRPr="003170FF">
        <w:rPr>
          <w:rFonts w:cstheme="minorHAnsi"/>
          <w:sz w:val="20"/>
          <w:szCs w:val="20"/>
          <w:lang w:val="en-GB"/>
        </w:rPr>
        <w:t xml:space="preserve"> </w:t>
      </w:r>
    </w:p>
    <w:p w14:paraId="1F621257" w14:textId="52D94F9E" w:rsidR="008C262B" w:rsidRPr="003170FF" w:rsidRDefault="008E6100" w:rsidP="00A518E8">
      <w:pPr>
        <w:spacing w:after="120" w:line="360" w:lineRule="auto"/>
        <w:jc w:val="both"/>
        <w:rPr>
          <w:rFonts w:cstheme="minorHAnsi"/>
          <w:sz w:val="20"/>
          <w:szCs w:val="20"/>
          <w:lang w:val="en-GB"/>
        </w:rPr>
      </w:pPr>
      <w:r w:rsidRPr="003170FF">
        <w:rPr>
          <w:rFonts w:cstheme="minorHAnsi"/>
          <w:sz w:val="20"/>
          <w:szCs w:val="20"/>
          <w:lang w:val="en-GB"/>
        </w:rPr>
        <w:t>-</w:t>
      </w:r>
      <w:r w:rsidR="00970033" w:rsidRPr="003170FF">
        <w:rPr>
          <w:rFonts w:cstheme="minorHAnsi"/>
          <w:sz w:val="20"/>
          <w:szCs w:val="20"/>
          <w:lang w:val="en-GB"/>
        </w:rPr>
        <w:t xml:space="preserve">What </w:t>
      </w:r>
      <w:r w:rsidR="00AC0AAE" w:rsidRPr="003170FF">
        <w:rPr>
          <w:rFonts w:cstheme="minorHAnsi"/>
          <w:sz w:val="20"/>
          <w:szCs w:val="20"/>
          <w:lang w:val="en-GB"/>
        </w:rPr>
        <w:t>are risk factors reported for human fascioliasis in Africa</w:t>
      </w:r>
      <w:r w:rsidR="00970033" w:rsidRPr="003170FF">
        <w:rPr>
          <w:rFonts w:cstheme="minorHAnsi"/>
          <w:sz w:val="20"/>
          <w:szCs w:val="20"/>
          <w:lang w:val="en-GB"/>
        </w:rPr>
        <w:t>?</w:t>
      </w:r>
    </w:p>
    <w:p w14:paraId="1066638F" w14:textId="7F8F37AF" w:rsidR="008C262B" w:rsidRPr="003170FF" w:rsidRDefault="00100DE6" w:rsidP="00F42386">
      <w:pPr>
        <w:spacing w:after="120" w:line="360" w:lineRule="auto"/>
        <w:jc w:val="both"/>
        <w:rPr>
          <w:rFonts w:cstheme="minorHAnsi"/>
          <w:sz w:val="20"/>
          <w:szCs w:val="20"/>
          <w:lang w:val="en-GB"/>
        </w:rPr>
      </w:pPr>
      <w:r w:rsidRPr="003170FF">
        <w:rPr>
          <w:rFonts w:cstheme="minorHAnsi"/>
          <w:b/>
          <w:sz w:val="20"/>
          <w:szCs w:val="20"/>
          <w:lang w:val="en-GB"/>
        </w:rPr>
        <w:t xml:space="preserve">Methods: </w:t>
      </w:r>
      <w:r w:rsidR="00A632F5" w:rsidRPr="003170FF">
        <w:rPr>
          <w:rFonts w:cstheme="minorHAnsi"/>
          <w:sz w:val="20"/>
          <w:szCs w:val="20"/>
          <w:lang w:val="en-GB"/>
        </w:rPr>
        <w:t xml:space="preserve">The systematic review </w:t>
      </w:r>
      <w:r w:rsidR="00C951B9" w:rsidRPr="003170FF">
        <w:rPr>
          <w:rFonts w:cstheme="minorHAnsi"/>
          <w:sz w:val="20"/>
          <w:szCs w:val="20"/>
          <w:lang w:val="en-GB"/>
        </w:rPr>
        <w:t>followed</w:t>
      </w:r>
      <w:r w:rsidR="008E6100" w:rsidRPr="003170FF">
        <w:rPr>
          <w:rFonts w:cstheme="minorHAnsi"/>
          <w:sz w:val="20"/>
          <w:szCs w:val="20"/>
          <w:lang w:val="en-GB"/>
        </w:rPr>
        <w:t xml:space="preserve"> </w:t>
      </w:r>
      <w:r w:rsidR="00036103" w:rsidRPr="003170FF">
        <w:rPr>
          <w:rFonts w:cstheme="minorHAnsi"/>
          <w:sz w:val="20"/>
          <w:szCs w:val="20"/>
          <w:lang w:val="en-GB"/>
        </w:rPr>
        <w:t>the PRISMA (</w:t>
      </w:r>
      <w:r w:rsidR="00C951B9" w:rsidRPr="003170FF">
        <w:rPr>
          <w:rFonts w:cstheme="minorHAnsi"/>
          <w:sz w:val="20"/>
          <w:szCs w:val="20"/>
          <w:lang w:val="en-GB"/>
        </w:rPr>
        <w:t xml:space="preserve">Preferred Reporting Items for Systematic Reviews and Meta-Analyses) guidelines for reporting systematic reviews (Moher et al. 2009). </w:t>
      </w:r>
      <w:r w:rsidR="00AC0AAE" w:rsidRPr="003170FF">
        <w:rPr>
          <w:rFonts w:cstheme="minorHAnsi"/>
          <w:sz w:val="20"/>
          <w:szCs w:val="20"/>
          <w:lang w:val="en-GB"/>
        </w:rPr>
        <w:t>In brief,</w:t>
      </w:r>
      <w:r w:rsidR="003A2F2B" w:rsidRPr="003170FF">
        <w:rPr>
          <w:rFonts w:cstheme="minorHAnsi"/>
          <w:sz w:val="20"/>
          <w:szCs w:val="20"/>
          <w:lang w:val="en-GB"/>
        </w:rPr>
        <w:t xml:space="preserve"> </w:t>
      </w:r>
      <w:r w:rsidR="00AC0AAE" w:rsidRPr="003170FF">
        <w:rPr>
          <w:rFonts w:cstheme="minorHAnsi"/>
          <w:sz w:val="20"/>
          <w:szCs w:val="20"/>
          <w:lang w:val="en-GB"/>
        </w:rPr>
        <w:t xml:space="preserve">after extracting </w:t>
      </w:r>
      <w:r w:rsidR="003A2F2B" w:rsidRPr="003170FF">
        <w:rPr>
          <w:rFonts w:cstheme="minorHAnsi"/>
          <w:sz w:val="20"/>
          <w:szCs w:val="20"/>
          <w:lang w:val="en-GB"/>
        </w:rPr>
        <w:t xml:space="preserve">records </w:t>
      </w:r>
      <w:r w:rsidR="00AC0AAE" w:rsidRPr="003170FF">
        <w:rPr>
          <w:rFonts w:cstheme="minorHAnsi"/>
          <w:sz w:val="20"/>
          <w:szCs w:val="20"/>
          <w:lang w:val="en-GB"/>
        </w:rPr>
        <w:t>from</w:t>
      </w:r>
      <w:r w:rsidR="003A2F2B" w:rsidRPr="003170FF">
        <w:rPr>
          <w:rFonts w:cstheme="minorHAnsi"/>
          <w:sz w:val="20"/>
          <w:szCs w:val="20"/>
          <w:lang w:val="en-GB"/>
        </w:rPr>
        <w:t xml:space="preserve"> the different sources, </w:t>
      </w:r>
      <w:r w:rsidR="00AC0AAE" w:rsidRPr="003170FF">
        <w:rPr>
          <w:rFonts w:cstheme="minorHAnsi"/>
          <w:sz w:val="20"/>
          <w:szCs w:val="20"/>
          <w:lang w:val="en-GB"/>
        </w:rPr>
        <w:t xml:space="preserve">and removal of </w:t>
      </w:r>
      <w:r w:rsidR="003A2F2B" w:rsidRPr="003170FF">
        <w:rPr>
          <w:rFonts w:cstheme="minorHAnsi"/>
          <w:sz w:val="20"/>
          <w:szCs w:val="20"/>
          <w:lang w:val="en-GB"/>
        </w:rPr>
        <w:t>duplicates, title/abstract</w:t>
      </w:r>
      <w:r w:rsidR="00AC0AAE" w:rsidRPr="003170FF">
        <w:rPr>
          <w:rFonts w:cstheme="minorHAnsi"/>
          <w:sz w:val="20"/>
          <w:szCs w:val="20"/>
          <w:lang w:val="en-GB"/>
        </w:rPr>
        <w:t>s</w:t>
      </w:r>
      <w:r w:rsidR="003A2F2B" w:rsidRPr="003170FF">
        <w:rPr>
          <w:rFonts w:cstheme="minorHAnsi"/>
          <w:sz w:val="20"/>
          <w:szCs w:val="20"/>
          <w:lang w:val="en-GB"/>
        </w:rPr>
        <w:t xml:space="preserve"> w</w:t>
      </w:r>
      <w:r w:rsidR="00AC0AAE" w:rsidRPr="003170FF">
        <w:rPr>
          <w:rFonts w:cstheme="minorHAnsi"/>
          <w:sz w:val="20"/>
          <w:szCs w:val="20"/>
          <w:lang w:val="en-GB"/>
        </w:rPr>
        <w:t xml:space="preserve">ere </w:t>
      </w:r>
      <w:r w:rsidR="003A2F2B" w:rsidRPr="003170FF">
        <w:rPr>
          <w:rFonts w:cstheme="minorHAnsi"/>
          <w:sz w:val="20"/>
          <w:szCs w:val="20"/>
          <w:lang w:val="en-GB"/>
        </w:rPr>
        <w:t>screened</w:t>
      </w:r>
      <w:r w:rsidR="00AC0AAE" w:rsidRPr="003170FF">
        <w:rPr>
          <w:rFonts w:cstheme="minorHAnsi"/>
          <w:sz w:val="20"/>
          <w:szCs w:val="20"/>
          <w:lang w:val="en-GB"/>
        </w:rPr>
        <w:t xml:space="preserve"> for relevance</w:t>
      </w:r>
      <w:r w:rsidR="003A2F2B" w:rsidRPr="003170FF">
        <w:rPr>
          <w:rFonts w:cstheme="minorHAnsi"/>
          <w:sz w:val="20"/>
          <w:szCs w:val="20"/>
          <w:lang w:val="en-GB"/>
        </w:rPr>
        <w:t xml:space="preserve">. </w:t>
      </w:r>
      <w:r w:rsidR="00AC0AAE" w:rsidRPr="003170FF">
        <w:rPr>
          <w:rFonts w:cstheme="minorHAnsi"/>
          <w:sz w:val="20"/>
          <w:szCs w:val="20"/>
          <w:lang w:val="en-GB"/>
        </w:rPr>
        <w:t>Then</w:t>
      </w:r>
      <w:r w:rsidR="003A2F2B" w:rsidRPr="003170FF">
        <w:rPr>
          <w:rFonts w:cstheme="minorHAnsi"/>
          <w:sz w:val="20"/>
          <w:szCs w:val="20"/>
          <w:lang w:val="en-GB"/>
        </w:rPr>
        <w:t xml:space="preserve">, </w:t>
      </w:r>
      <w:r w:rsidR="00AC0AAE" w:rsidRPr="003170FF">
        <w:rPr>
          <w:rFonts w:cstheme="minorHAnsi"/>
          <w:sz w:val="20"/>
          <w:szCs w:val="20"/>
          <w:lang w:val="en-GB"/>
        </w:rPr>
        <w:t xml:space="preserve">full text articles of </w:t>
      </w:r>
      <w:r w:rsidR="003A2F2B" w:rsidRPr="003170FF">
        <w:rPr>
          <w:rFonts w:cstheme="minorHAnsi"/>
          <w:sz w:val="20"/>
          <w:szCs w:val="20"/>
          <w:lang w:val="en-GB"/>
        </w:rPr>
        <w:t xml:space="preserve">retained </w:t>
      </w:r>
      <w:r w:rsidR="00AC0AAE" w:rsidRPr="003170FF">
        <w:rPr>
          <w:rFonts w:cstheme="minorHAnsi"/>
          <w:sz w:val="20"/>
          <w:szCs w:val="20"/>
          <w:lang w:val="en-GB"/>
        </w:rPr>
        <w:t>records were</w:t>
      </w:r>
      <w:r w:rsidR="003A2F2B" w:rsidRPr="003170FF">
        <w:rPr>
          <w:rFonts w:cstheme="minorHAnsi"/>
          <w:sz w:val="20"/>
          <w:szCs w:val="20"/>
          <w:lang w:val="en-GB"/>
        </w:rPr>
        <w:t xml:space="preserve"> evaluated for eligibility and data were extracted for included records.</w:t>
      </w:r>
    </w:p>
    <w:p w14:paraId="26DBDF07" w14:textId="77777777" w:rsidR="00036103" w:rsidRPr="003170FF" w:rsidRDefault="00AF4857" w:rsidP="00A518E8">
      <w:pPr>
        <w:spacing w:after="120" w:line="360" w:lineRule="auto"/>
        <w:jc w:val="both"/>
        <w:rPr>
          <w:rFonts w:cstheme="minorHAnsi"/>
          <w:b/>
          <w:sz w:val="20"/>
          <w:szCs w:val="20"/>
          <w:lang w:val="da-DK"/>
        </w:rPr>
      </w:pPr>
      <w:r w:rsidRPr="003170FF">
        <w:rPr>
          <w:rFonts w:cstheme="minorHAnsi"/>
          <w:b/>
          <w:sz w:val="20"/>
          <w:szCs w:val="20"/>
          <w:lang w:val="da-DK"/>
        </w:rPr>
        <w:t>Sources</w:t>
      </w:r>
      <w:r w:rsidR="00281725" w:rsidRPr="003170FF">
        <w:rPr>
          <w:rFonts w:cstheme="minorHAnsi"/>
          <w:b/>
          <w:sz w:val="20"/>
          <w:szCs w:val="20"/>
          <w:lang w:val="da-DK"/>
        </w:rPr>
        <w:t>:</w:t>
      </w:r>
      <w:r w:rsidRPr="003170FF">
        <w:rPr>
          <w:rFonts w:cstheme="minorHAnsi"/>
          <w:b/>
          <w:sz w:val="20"/>
          <w:szCs w:val="20"/>
          <w:lang w:val="da-DK"/>
        </w:rPr>
        <w:t xml:space="preserve"> </w:t>
      </w:r>
    </w:p>
    <w:p w14:paraId="18E6FD11" w14:textId="28D0193A" w:rsidR="00C951B9" w:rsidRPr="003170FF" w:rsidRDefault="00036103" w:rsidP="003C0A7E">
      <w:pPr>
        <w:spacing w:after="120" w:line="360" w:lineRule="auto"/>
        <w:jc w:val="both"/>
        <w:rPr>
          <w:rFonts w:cstheme="minorHAnsi"/>
          <w:sz w:val="20"/>
          <w:szCs w:val="20"/>
          <w:lang w:val="da-DK"/>
        </w:rPr>
      </w:pPr>
      <w:r w:rsidRPr="003170FF">
        <w:rPr>
          <w:rFonts w:cstheme="minorHAnsi"/>
          <w:sz w:val="20"/>
          <w:szCs w:val="20"/>
          <w:lang w:val="da-DK"/>
        </w:rPr>
        <w:t xml:space="preserve">-Bibliographic databases: </w:t>
      </w:r>
      <w:r w:rsidR="00FB5E74" w:rsidRPr="003170FF">
        <w:rPr>
          <w:rFonts w:cstheme="minorHAnsi"/>
          <w:sz w:val="20"/>
          <w:szCs w:val="20"/>
          <w:lang w:val="da-DK"/>
        </w:rPr>
        <w:t>Pubmed</w:t>
      </w:r>
      <w:r w:rsidR="00C951B9" w:rsidRPr="003170FF">
        <w:rPr>
          <w:rFonts w:cstheme="minorHAnsi"/>
          <w:sz w:val="20"/>
          <w:szCs w:val="20"/>
          <w:lang w:val="da-DK"/>
        </w:rPr>
        <w:t xml:space="preserve"> (</w:t>
      </w:r>
      <w:r w:rsidR="006E3FF9">
        <w:rPr>
          <w:rFonts w:cstheme="minorHAnsi"/>
          <w:sz w:val="20"/>
          <w:szCs w:val="20"/>
          <w:lang w:val="da-DK"/>
        </w:rPr>
        <w:fldChar w:fldCharType="begin"/>
      </w:r>
      <w:r w:rsidR="006E3FF9">
        <w:rPr>
          <w:rFonts w:cstheme="minorHAnsi"/>
          <w:sz w:val="20"/>
          <w:szCs w:val="20"/>
          <w:lang w:val="da-DK"/>
        </w:rPr>
        <w:instrText xml:space="preserve"> HYPERLINK "</w:instrText>
      </w:r>
      <w:r w:rsidR="006E3FF9" w:rsidRPr="003170FF">
        <w:rPr>
          <w:rFonts w:cstheme="minorHAnsi"/>
          <w:sz w:val="20"/>
          <w:szCs w:val="20"/>
          <w:lang w:val="da-DK"/>
        </w:rPr>
        <w:instrText>https://pubmed.ncbi.nlm.nih.gov/</w:instrText>
      </w:r>
      <w:r w:rsidR="006E3FF9">
        <w:rPr>
          <w:rFonts w:cstheme="minorHAnsi"/>
          <w:sz w:val="20"/>
          <w:szCs w:val="20"/>
          <w:lang w:val="da-DK"/>
        </w:rPr>
        <w:instrText xml:space="preserve">" </w:instrText>
      </w:r>
      <w:r w:rsidR="006E3FF9">
        <w:rPr>
          <w:rFonts w:cstheme="minorHAnsi"/>
          <w:sz w:val="20"/>
          <w:szCs w:val="20"/>
          <w:lang w:val="da-DK"/>
        </w:rPr>
        <w:fldChar w:fldCharType="separate"/>
      </w:r>
      <w:r w:rsidR="006E3FF9" w:rsidRPr="0037159C">
        <w:rPr>
          <w:rStyle w:val="Hyperlink"/>
          <w:rFonts w:cstheme="minorHAnsi"/>
          <w:sz w:val="20"/>
          <w:szCs w:val="20"/>
          <w:lang w:val="da-DK"/>
        </w:rPr>
        <w:t>https://pubmed.ncbi.nlm.nih.gov/</w:t>
      </w:r>
      <w:r w:rsidR="006E3FF9">
        <w:rPr>
          <w:rFonts w:cstheme="minorHAnsi"/>
          <w:sz w:val="20"/>
          <w:szCs w:val="20"/>
          <w:lang w:val="da-DK"/>
        </w:rPr>
        <w:fldChar w:fldCharType="end"/>
      </w:r>
      <w:r w:rsidR="00C951B9" w:rsidRPr="003170FF">
        <w:rPr>
          <w:rFonts w:cstheme="minorHAnsi"/>
          <w:sz w:val="20"/>
          <w:szCs w:val="20"/>
          <w:lang w:val="da-DK"/>
        </w:rPr>
        <w:t>)</w:t>
      </w:r>
      <w:r w:rsidRPr="003170FF">
        <w:rPr>
          <w:rFonts w:cstheme="minorHAnsi"/>
          <w:sz w:val="20"/>
          <w:szCs w:val="20"/>
          <w:lang w:val="da-DK"/>
        </w:rPr>
        <w:t xml:space="preserve">, </w:t>
      </w:r>
      <w:r w:rsidR="00AF4857" w:rsidRPr="003170FF">
        <w:rPr>
          <w:rFonts w:cstheme="minorHAnsi"/>
          <w:sz w:val="20"/>
          <w:szCs w:val="20"/>
          <w:lang w:val="da-DK"/>
        </w:rPr>
        <w:t>Web of Science</w:t>
      </w:r>
      <w:r w:rsidR="00C951B9" w:rsidRPr="003170FF">
        <w:rPr>
          <w:rFonts w:cstheme="minorHAnsi"/>
          <w:sz w:val="20"/>
          <w:szCs w:val="20"/>
          <w:lang w:val="da-DK"/>
        </w:rPr>
        <w:t xml:space="preserve"> (</w:t>
      </w:r>
      <w:r w:rsidR="006E3FF9">
        <w:rPr>
          <w:rFonts w:cstheme="minorHAnsi"/>
          <w:sz w:val="20"/>
          <w:szCs w:val="20"/>
          <w:lang w:val="da-DK"/>
        </w:rPr>
        <w:fldChar w:fldCharType="begin"/>
      </w:r>
      <w:r w:rsidR="006E3FF9">
        <w:rPr>
          <w:rFonts w:cstheme="minorHAnsi"/>
          <w:sz w:val="20"/>
          <w:szCs w:val="20"/>
          <w:lang w:val="da-DK"/>
        </w:rPr>
        <w:instrText xml:space="preserve"> HYPERLINK "</w:instrText>
      </w:r>
      <w:r w:rsidR="006E3FF9" w:rsidRPr="003170FF">
        <w:rPr>
          <w:rFonts w:cstheme="minorHAnsi"/>
          <w:sz w:val="20"/>
          <w:szCs w:val="20"/>
          <w:lang w:val="da-DK"/>
        </w:rPr>
        <w:instrText>https://webofknowledge.com</w:instrText>
      </w:r>
      <w:r w:rsidR="006E3FF9">
        <w:rPr>
          <w:rFonts w:cstheme="minorHAnsi"/>
          <w:sz w:val="20"/>
          <w:szCs w:val="20"/>
          <w:lang w:val="da-DK"/>
        </w:rPr>
        <w:instrText xml:space="preserve">" </w:instrText>
      </w:r>
      <w:r w:rsidR="006E3FF9">
        <w:rPr>
          <w:rFonts w:cstheme="minorHAnsi"/>
          <w:sz w:val="20"/>
          <w:szCs w:val="20"/>
          <w:lang w:val="da-DK"/>
        </w:rPr>
        <w:fldChar w:fldCharType="separate"/>
      </w:r>
      <w:r w:rsidR="006E3FF9" w:rsidRPr="0037159C">
        <w:rPr>
          <w:rStyle w:val="Hyperlink"/>
          <w:rFonts w:cstheme="minorHAnsi"/>
          <w:sz w:val="20"/>
          <w:szCs w:val="20"/>
          <w:lang w:val="da-DK"/>
        </w:rPr>
        <w:t>https://webofknowledge.com</w:t>
      </w:r>
      <w:r w:rsidR="006E3FF9">
        <w:rPr>
          <w:rFonts w:cstheme="minorHAnsi"/>
          <w:sz w:val="20"/>
          <w:szCs w:val="20"/>
          <w:lang w:val="da-DK"/>
        </w:rPr>
        <w:fldChar w:fldCharType="end"/>
      </w:r>
      <w:r w:rsidR="00C951B9" w:rsidRPr="003170FF">
        <w:rPr>
          <w:rFonts w:cstheme="minorHAnsi"/>
          <w:sz w:val="20"/>
          <w:szCs w:val="20"/>
          <w:lang w:val="da-DK"/>
        </w:rPr>
        <w:t>)</w:t>
      </w:r>
      <w:r w:rsidRPr="003170FF">
        <w:rPr>
          <w:rFonts w:cstheme="minorHAnsi"/>
          <w:sz w:val="20"/>
          <w:szCs w:val="20"/>
          <w:lang w:val="da-DK"/>
        </w:rPr>
        <w:t xml:space="preserve">, </w:t>
      </w:r>
      <w:r w:rsidR="00AC0AAE" w:rsidRPr="003170FF">
        <w:rPr>
          <w:rFonts w:cstheme="minorHAnsi"/>
          <w:sz w:val="20"/>
          <w:szCs w:val="20"/>
          <w:lang w:val="da-DK"/>
        </w:rPr>
        <w:t xml:space="preserve">Africa Wide Information </w:t>
      </w:r>
      <w:r w:rsidR="00C951B9" w:rsidRPr="003170FF">
        <w:rPr>
          <w:rFonts w:cstheme="minorHAnsi"/>
          <w:sz w:val="20"/>
          <w:szCs w:val="20"/>
          <w:lang w:val="da-DK"/>
        </w:rPr>
        <w:t>(</w:t>
      </w:r>
      <w:hyperlink r:id="rId7" w:history="1">
        <w:r w:rsidR="006E3FF9" w:rsidRPr="0037159C">
          <w:rPr>
            <w:rStyle w:val="Hyperlink"/>
            <w:rFonts w:cstheme="minorHAnsi"/>
            <w:sz w:val="20"/>
            <w:szCs w:val="20"/>
            <w:lang w:val="da-DK"/>
          </w:rPr>
          <w:t>https://cabdirect.org</w:t>
        </w:r>
      </w:hyperlink>
      <w:r w:rsidR="00C951B9" w:rsidRPr="003170FF">
        <w:rPr>
          <w:rFonts w:cstheme="minorHAnsi"/>
          <w:sz w:val="20"/>
          <w:szCs w:val="20"/>
          <w:lang w:val="da-DK"/>
        </w:rPr>
        <w:t>).</w:t>
      </w:r>
      <w:r w:rsidR="00AF4857" w:rsidRPr="003170FF">
        <w:rPr>
          <w:rFonts w:cstheme="minorHAnsi"/>
          <w:sz w:val="20"/>
          <w:szCs w:val="20"/>
          <w:lang w:val="da-DK"/>
        </w:rPr>
        <w:t xml:space="preserve"> </w:t>
      </w:r>
    </w:p>
    <w:p w14:paraId="43061128" w14:textId="6BD9FDBD" w:rsidR="00AF4857" w:rsidRPr="003170FF" w:rsidRDefault="00C951B9" w:rsidP="00F42386">
      <w:pPr>
        <w:spacing w:after="120" w:line="360" w:lineRule="auto"/>
        <w:jc w:val="both"/>
        <w:rPr>
          <w:rFonts w:cstheme="minorHAnsi"/>
          <w:sz w:val="20"/>
          <w:szCs w:val="20"/>
          <w:lang w:val="da-DK"/>
        </w:rPr>
      </w:pPr>
      <w:r w:rsidRPr="003170FF">
        <w:rPr>
          <w:rFonts w:cstheme="minorHAnsi"/>
          <w:sz w:val="20"/>
          <w:szCs w:val="20"/>
          <w:lang w:val="da-DK"/>
        </w:rPr>
        <w:t xml:space="preserve">-Additional sources: reference lists of retained records and/or review articles were </w:t>
      </w:r>
      <w:r w:rsidR="00AC0AAE" w:rsidRPr="003170FF">
        <w:rPr>
          <w:rFonts w:cstheme="minorHAnsi"/>
          <w:sz w:val="20"/>
          <w:szCs w:val="20"/>
          <w:lang w:val="da-DK"/>
        </w:rPr>
        <w:t>screened</w:t>
      </w:r>
      <w:r w:rsidRPr="003170FF">
        <w:rPr>
          <w:rFonts w:cstheme="minorHAnsi"/>
          <w:sz w:val="20"/>
          <w:szCs w:val="20"/>
          <w:lang w:val="da-DK"/>
        </w:rPr>
        <w:t xml:space="preserve"> for </w:t>
      </w:r>
      <w:r w:rsidR="00AC0AAE" w:rsidRPr="003170FF">
        <w:rPr>
          <w:rFonts w:cstheme="minorHAnsi"/>
          <w:sz w:val="20"/>
          <w:szCs w:val="20"/>
          <w:lang w:val="da-DK"/>
        </w:rPr>
        <w:t xml:space="preserve">additional </w:t>
      </w:r>
      <w:r w:rsidRPr="003170FF">
        <w:rPr>
          <w:rFonts w:cstheme="minorHAnsi"/>
          <w:sz w:val="20"/>
          <w:szCs w:val="20"/>
          <w:lang w:val="da-DK"/>
        </w:rPr>
        <w:t>sources.</w:t>
      </w:r>
      <w:r w:rsidR="00AF4857" w:rsidRPr="003170FF">
        <w:rPr>
          <w:rFonts w:cstheme="minorHAnsi"/>
          <w:sz w:val="20"/>
          <w:szCs w:val="20"/>
          <w:lang w:val="da-DK"/>
        </w:rPr>
        <w:t xml:space="preserve"> </w:t>
      </w:r>
    </w:p>
    <w:p w14:paraId="2654CF36" w14:textId="77777777" w:rsidR="003A2F2B" w:rsidRPr="003170FF" w:rsidRDefault="008E6100" w:rsidP="00A518E8">
      <w:pPr>
        <w:spacing w:after="120" w:line="360" w:lineRule="auto"/>
        <w:jc w:val="both"/>
        <w:rPr>
          <w:rFonts w:cstheme="minorHAnsi"/>
          <w:b/>
          <w:bCs/>
          <w:sz w:val="20"/>
          <w:szCs w:val="20"/>
          <w:lang w:val="da-DK"/>
        </w:rPr>
      </w:pPr>
      <w:r w:rsidRPr="003170FF">
        <w:rPr>
          <w:rFonts w:cstheme="minorHAnsi"/>
          <w:b/>
          <w:bCs/>
          <w:sz w:val="20"/>
          <w:szCs w:val="20"/>
          <w:lang w:val="da-DK"/>
        </w:rPr>
        <w:t>Search phrase:</w:t>
      </w:r>
      <w:r w:rsidR="00036103" w:rsidRPr="003170FF">
        <w:rPr>
          <w:rFonts w:cstheme="minorHAnsi"/>
          <w:b/>
          <w:bCs/>
          <w:sz w:val="20"/>
          <w:szCs w:val="20"/>
          <w:lang w:val="da-DK"/>
        </w:rPr>
        <w:t xml:space="preserve"> </w:t>
      </w:r>
    </w:p>
    <w:p w14:paraId="69C1D77F" w14:textId="5057867A" w:rsidR="00036103" w:rsidRPr="003170FF" w:rsidRDefault="00AC0AAE" w:rsidP="00A518E8">
      <w:pPr>
        <w:spacing w:after="120" w:line="360" w:lineRule="auto"/>
        <w:jc w:val="both"/>
        <w:rPr>
          <w:rFonts w:eastAsia="Times New Roman" w:cstheme="minorHAnsi"/>
          <w:color w:val="000000"/>
          <w:sz w:val="20"/>
          <w:szCs w:val="20"/>
          <w:lang w:val="en-GB" w:eastAsia="en-GB"/>
        </w:rPr>
      </w:pPr>
      <w:r w:rsidRPr="003170FF">
        <w:rPr>
          <w:rFonts w:eastAsia="Times New Roman" w:cstheme="minorHAnsi"/>
          <w:color w:val="000000"/>
          <w:sz w:val="20"/>
          <w:szCs w:val="20"/>
          <w:lang w:val="en-GB" w:eastAsia="en-GB"/>
        </w:rPr>
        <w:t xml:space="preserve">(human OR woman OR man OR girl OR boy OR patient OR patients OR child OR children OR zoonotic OR </w:t>
      </w:r>
      <w:proofErr w:type="spellStart"/>
      <w:r w:rsidRPr="003170FF">
        <w:rPr>
          <w:rFonts w:eastAsia="Times New Roman" w:cstheme="minorHAnsi"/>
          <w:color w:val="000000"/>
          <w:sz w:val="20"/>
          <w:szCs w:val="20"/>
          <w:lang w:val="en-GB" w:eastAsia="en-GB"/>
        </w:rPr>
        <w:t>zoonos</w:t>
      </w:r>
      <w:proofErr w:type="spellEnd"/>
      <w:r w:rsidRPr="003170FF">
        <w:rPr>
          <w:rFonts w:eastAsia="Times New Roman" w:cstheme="minorHAnsi"/>
          <w:color w:val="000000"/>
          <w:sz w:val="20"/>
          <w:szCs w:val="20"/>
          <w:lang w:val="en-GB" w:eastAsia="en-GB"/>
        </w:rPr>
        <w:t xml:space="preserve">*) AND (“F. hepatica” OR “F. </w:t>
      </w:r>
      <w:proofErr w:type="spellStart"/>
      <w:r w:rsidRPr="003170FF">
        <w:rPr>
          <w:rFonts w:eastAsia="Times New Roman" w:cstheme="minorHAnsi"/>
          <w:color w:val="000000"/>
          <w:sz w:val="20"/>
          <w:szCs w:val="20"/>
          <w:lang w:val="en-GB" w:eastAsia="en-GB"/>
        </w:rPr>
        <w:t>gigantica</w:t>
      </w:r>
      <w:proofErr w:type="spellEnd"/>
      <w:r w:rsidRPr="003170FF">
        <w:rPr>
          <w:rFonts w:eastAsia="Times New Roman" w:cstheme="minorHAnsi"/>
          <w:color w:val="000000"/>
          <w:sz w:val="20"/>
          <w:szCs w:val="20"/>
          <w:lang w:val="en-GB" w:eastAsia="en-GB"/>
        </w:rPr>
        <w:t xml:space="preserve">” OR </w:t>
      </w:r>
      <w:proofErr w:type="spellStart"/>
      <w:r w:rsidRPr="003170FF">
        <w:rPr>
          <w:rFonts w:eastAsia="Times New Roman" w:cstheme="minorHAnsi"/>
          <w:color w:val="000000"/>
          <w:sz w:val="20"/>
          <w:szCs w:val="20"/>
          <w:lang w:val="en-GB" w:eastAsia="en-GB"/>
        </w:rPr>
        <w:t>fasciol</w:t>
      </w:r>
      <w:proofErr w:type="spellEnd"/>
      <w:r w:rsidRPr="003170FF">
        <w:rPr>
          <w:rFonts w:eastAsia="Times New Roman" w:cstheme="minorHAnsi"/>
          <w:color w:val="000000"/>
          <w:sz w:val="20"/>
          <w:szCs w:val="20"/>
          <w:lang w:val="en-GB" w:eastAsia="en-GB"/>
        </w:rPr>
        <w:t xml:space="preserve">*) </w:t>
      </w:r>
      <w:r w:rsidR="00036103" w:rsidRPr="003170FF">
        <w:rPr>
          <w:rFonts w:eastAsia="Times New Roman" w:cstheme="minorHAnsi"/>
          <w:color w:val="000000"/>
          <w:sz w:val="20"/>
          <w:szCs w:val="20"/>
          <w:lang w:val="en-GB" w:eastAsia="en-GB"/>
        </w:rPr>
        <w:t>AND (</w:t>
      </w:r>
      <w:r w:rsidR="00A518E8" w:rsidRPr="003170FF">
        <w:rPr>
          <w:rFonts w:eastAsia="Times New Roman" w:cstheme="minorHAnsi"/>
          <w:color w:val="000000"/>
          <w:sz w:val="20"/>
          <w:szCs w:val="20"/>
          <w:lang w:val="en-GB" w:eastAsia="en-GB"/>
        </w:rPr>
        <w:t>(</w:t>
      </w:r>
      <w:r w:rsidR="00036103" w:rsidRPr="003170FF">
        <w:rPr>
          <w:rFonts w:eastAsia="Times New Roman" w:cstheme="minorHAnsi"/>
          <w:color w:val="000000"/>
          <w:sz w:val="20"/>
          <w:szCs w:val="20"/>
          <w:lang w:val="en-GB" w:eastAsia="en-GB"/>
        </w:rPr>
        <w:t xml:space="preserve">Africa OR African continent OR Africa OR Algeria OR Angola OR Benin OR Botswana OR Burkina Faso OR Burundi OR Cameroon OR Canary Islands OR Cape Verde OR Central African Republic OR Chad OR Comoros OR Congo OR Democratic Republic of Congo OR Djibouti OR Egypt OR Equatorial Guinea OR Eritrea OR Ethiopia OR Gabon OR Gambia OR Ghana OR Guinea OR Guinea Bissau OR Ivory Coast OR Cote d’Ivoire OR Jamahiriya OR </w:t>
      </w:r>
      <w:proofErr w:type="spellStart"/>
      <w:r w:rsidR="00036103" w:rsidRPr="003170FF">
        <w:rPr>
          <w:rFonts w:eastAsia="Times New Roman" w:cstheme="minorHAnsi"/>
          <w:color w:val="000000"/>
          <w:sz w:val="20"/>
          <w:szCs w:val="20"/>
          <w:lang w:val="en-GB" w:eastAsia="en-GB"/>
        </w:rPr>
        <w:t>Jamahiryia</w:t>
      </w:r>
      <w:proofErr w:type="spellEnd"/>
      <w:r w:rsidR="00036103" w:rsidRPr="003170FF">
        <w:rPr>
          <w:rFonts w:eastAsia="Times New Roman" w:cstheme="minorHAnsi"/>
          <w:color w:val="000000"/>
          <w:sz w:val="20"/>
          <w:szCs w:val="20"/>
          <w:lang w:val="en-GB" w:eastAsia="en-GB"/>
        </w:rPr>
        <w:t xml:space="preserve"> OR Kenya OR Lesotho OR Liberia OR Libya OR </w:t>
      </w:r>
      <w:proofErr w:type="spellStart"/>
      <w:r w:rsidR="00036103" w:rsidRPr="003170FF">
        <w:rPr>
          <w:rFonts w:eastAsia="Times New Roman" w:cstheme="minorHAnsi"/>
          <w:color w:val="000000"/>
          <w:sz w:val="20"/>
          <w:szCs w:val="20"/>
          <w:lang w:val="en-GB" w:eastAsia="en-GB"/>
        </w:rPr>
        <w:t>Libia</w:t>
      </w:r>
      <w:proofErr w:type="spellEnd"/>
      <w:r w:rsidR="00036103" w:rsidRPr="003170FF">
        <w:rPr>
          <w:rFonts w:eastAsia="Times New Roman" w:cstheme="minorHAnsi"/>
          <w:color w:val="000000"/>
          <w:sz w:val="20"/>
          <w:szCs w:val="20"/>
          <w:lang w:val="en-GB" w:eastAsia="en-GB"/>
        </w:rPr>
        <w:t xml:space="preserve"> OR Madagascar OR Malawi OR Mali OR Mauritania OR Mauritius OR </w:t>
      </w:r>
      <w:proofErr w:type="spellStart"/>
      <w:r w:rsidR="00036103" w:rsidRPr="003170FF">
        <w:rPr>
          <w:rFonts w:eastAsia="Times New Roman" w:cstheme="minorHAnsi"/>
          <w:color w:val="000000"/>
          <w:sz w:val="20"/>
          <w:szCs w:val="20"/>
          <w:lang w:val="en-GB" w:eastAsia="en-GB"/>
        </w:rPr>
        <w:t>Mayote</w:t>
      </w:r>
      <w:proofErr w:type="spellEnd"/>
      <w:r w:rsidR="00036103" w:rsidRPr="003170FF">
        <w:rPr>
          <w:rFonts w:eastAsia="Times New Roman" w:cstheme="minorHAnsi"/>
          <w:color w:val="000000"/>
          <w:sz w:val="20"/>
          <w:szCs w:val="20"/>
          <w:lang w:val="en-GB" w:eastAsia="en-GB"/>
        </w:rPr>
        <w:t xml:space="preserve"> OR Morocco OR Mozambique OR </w:t>
      </w:r>
      <w:proofErr w:type="spellStart"/>
      <w:r w:rsidR="00036103" w:rsidRPr="003170FF">
        <w:rPr>
          <w:rFonts w:eastAsia="Times New Roman" w:cstheme="minorHAnsi"/>
          <w:color w:val="000000"/>
          <w:sz w:val="20"/>
          <w:szCs w:val="20"/>
          <w:lang w:val="en-GB" w:eastAsia="en-GB"/>
        </w:rPr>
        <w:t>Mocambique</w:t>
      </w:r>
      <w:proofErr w:type="spellEnd"/>
      <w:r w:rsidR="00036103" w:rsidRPr="003170FF">
        <w:rPr>
          <w:rFonts w:eastAsia="Times New Roman" w:cstheme="minorHAnsi"/>
          <w:color w:val="000000"/>
          <w:sz w:val="20"/>
          <w:szCs w:val="20"/>
          <w:lang w:val="en-GB" w:eastAsia="en-GB"/>
        </w:rPr>
        <w:t xml:space="preserve"> OR Namibia OR Niger OR Nigeria OR Principe OR Reunion OR Rwanda OR Sao Tome OR Senegal OR Seychelles OR Sierra Leone OR Somalia OR South Africa OR St Helena OR Sudan OR Swaziland OR Tanzania OR Togo OR Tunisia OR Uganda OR Western Sahara OR Zaire OR Zambia OR Zimbabwe OR Central Africa OR Central African OR West Africa OR West African OR Western Africa OR Western African OR East Africa OR East African OR Eastern Africa OR Eastern African OR North Africa OR North African OR Northern Africa OR Northern African OR South African OR Southern Africa OR Southern African OR sub Saharan Africa OR sub Saharan African OR </w:t>
      </w:r>
      <w:proofErr w:type="spellStart"/>
      <w:r w:rsidR="00036103" w:rsidRPr="003170FF">
        <w:rPr>
          <w:rFonts w:eastAsia="Times New Roman" w:cstheme="minorHAnsi"/>
          <w:color w:val="000000"/>
          <w:sz w:val="20"/>
          <w:szCs w:val="20"/>
          <w:lang w:val="en-GB" w:eastAsia="en-GB"/>
        </w:rPr>
        <w:t>subSaharan</w:t>
      </w:r>
      <w:proofErr w:type="spellEnd"/>
      <w:r w:rsidR="00036103" w:rsidRPr="003170FF">
        <w:rPr>
          <w:rFonts w:eastAsia="Times New Roman" w:cstheme="minorHAnsi"/>
          <w:color w:val="000000"/>
          <w:sz w:val="20"/>
          <w:szCs w:val="20"/>
          <w:lang w:val="en-GB" w:eastAsia="en-GB"/>
        </w:rPr>
        <w:t xml:space="preserve"> Africa OR </w:t>
      </w:r>
      <w:proofErr w:type="spellStart"/>
      <w:r w:rsidR="00036103" w:rsidRPr="003170FF">
        <w:rPr>
          <w:rFonts w:eastAsia="Times New Roman" w:cstheme="minorHAnsi"/>
          <w:color w:val="000000"/>
          <w:sz w:val="20"/>
          <w:szCs w:val="20"/>
          <w:lang w:val="en-GB" w:eastAsia="en-GB"/>
        </w:rPr>
        <w:t>subSaharan</w:t>
      </w:r>
      <w:proofErr w:type="spellEnd"/>
      <w:r w:rsidR="00036103" w:rsidRPr="003170FF">
        <w:rPr>
          <w:rFonts w:eastAsia="Times New Roman" w:cstheme="minorHAnsi"/>
          <w:color w:val="000000"/>
          <w:sz w:val="20"/>
          <w:szCs w:val="20"/>
          <w:lang w:val="en-GB" w:eastAsia="en-GB"/>
        </w:rPr>
        <w:t xml:space="preserve"> African) NOT (guinea pig OR guinea pigs OR aspergillus </w:t>
      </w:r>
      <w:proofErr w:type="spellStart"/>
      <w:r w:rsidR="00036103" w:rsidRPr="003170FF">
        <w:rPr>
          <w:rFonts w:eastAsia="Times New Roman" w:cstheme="minorHAnsi"/>
          <w:color w:val="000000"/>
          <w:sz w:val="20"/>
          <w:szCs w:val="20"/>
          <w:lang w:val="en-GB" w:eastAsia="en-GB"/>
        </w:rPr>
        <w:t>niger</w:t>
      </w:r>
      <w:proofErr w:type="spellEnd"/>
      <w:r w:rsidR="00036103" w:rsidRPr="003170FF">
        <w:rPr>
          <w:rFonts w:eastAsia="Times New Roman" w:cstheme="minorHAnsi"/>
          <w:color w:val="000000"/>
          <w:sz w:val="20"/>
          <w:szCs w:val="20"/>
          <w:lang w:val="en-GB" w:eastAsia="en-GB"/>
        </w:rPr>
        <w:t>)</w:t>
      </w:r>
      <w:r w:rsidR="00A518E8" w:rsidRPr="003170FF">
        <w:rPr>
          <w:rFonts w:eastAsia="Times New Roman" w:cstheme="minorHAnsi"/>
          <w:color w:val="000000"/>
          <w:sz w:val="20"/>
          <w:szCs w:val="20"/>
          <w:lang w:val="en-GB" w:eastAsia="en-GB"/>
        </w:rPr>
        <w:t>)</w:t>
      </w:r>
    </w:p>
    <w:p w14:paraId="24013FE5" w14:textId="23545AFA" w:rsidR="003A2F2B" w:rsidRPr="003170FF" w:rsidRDefault="003A2F2B" w:rsidP="00A518E8">
      <w:pPr>
        <w:spacing w:after="120" w:line="360" w:lineRule="auto"/>
        <w:jc w:val="both"/>
        <w:rPr>
          <w:rFonts w:eastAsia="Times New Roman" w:cstheme="minorHAnsi"/>
          <w:i/>
          <w:iCs/>
          <w:color w:val="000000"/>
          <w:sz w:val="20"/>
          <w:szCs w:val="20"/>
          <w:lang w:val="en-GB" w:eastAsia="en-GB"/>
        </w:rPr>
      </w:pPr>
      <w:r w:rsidRPr="003170FF">
        <w:rPr>
          <w:rFonts w:eastAsia="Times New Roman" w:cstheme="minorHAnsi"/>
          <w:i/>
          <w:iCs/>
          <w:color w:val="000000"/>
          <w:sz w:val="20"/>
          <w:szCs w:val="20"/>
          <w:lang w:val="en-GB" w:eastAsia="en-GB"/>
        </w:rPr>
        <w:t xml:space="preserve">Note: </w:t>
      </w:r>
      <w:r w:rsidR="00AC0AAE" w:rsidRPr="003170FF">
        <w:rPr>
          <w:rFonts w:eastAsia="Times New Roman" w:cstheme="minorHAnsi"/>
          <w:i/>
          <w:iCs/>
          <w:color w:val="000000"/>
          <w:sz w:val="20"/>
          <w:szCs w:val="20"/>
          <w:lang w:val="en-GB" w:eastAsia="en-GB"/>
        </w:rPr>
        <w:t>We based the part of the search phrase describing the African continent on the</w:t>
      </w:r>
      <w:r w:rsidRPr="003170FF">
        <w:rPr>
          <w:rFonts w:eastAsia="Times New Roman" w:cstheme="minorHAnsi"/>
          <w:i/>
          <w:iCs/>
          <w:color w:val="000000"/>
          <w:sz w:val="20"/>
          <w:szCs w:val="20"/>
          <w:lang w:val="en-GB" w:eastAsia="en-GB"/>
        </w:rPr>
        <w:t xml:space="preserve"> search phrase </w:t>
      </w:r>
      <w:r w:rsidR="00A23E98" w:rsidRPr="003170FF">
        <w:rPr>
          <w:rFonts w:eastAsia="Times New Roman" w:cstheme="minorHAnsi"/>
          <w:i/>
          <w:iCs/>
          <w:color w:val="000000"/>
          <w:sz w:val="20"/>
          <w:szCs w:val="20"/>
          <w:lang w:val="en-GB" w:eastAsia="en-GB"/>
        </w:rPr>
        <w:t>developed</w:t>
      </w:r>
      <w:r w:rsidRPr="003170FF">
        <w:rPr>
          <w:rFonts w:eastAsia="Times New Roman" w:cstheme="minorHAnsi"/>
          <w:i/>
          <w:iCs/>
          <w:color w:val="000000"/>
          <w:sz w:val="20"/>
          <w:szCs w:val="20"/>
          <w:lang w:val="en-GB" w:eastAsia="en-GB"/>
        </w:rPr>
        <w:t xml:space="preserve"> by </w:t>
      </w:r>
      <w:r w:rsidR="009F1EE0" w:rsidRPr="003170FF">
        <w:rPr>
          <w:rFonts w:eastAsia="Times New Roman" w:cstheme="minorHAnsi"/>
          <w:i/>
          <w:iCs/>
          <w:color w:val="000000"/>
          <w:sz w:val="20"/>
          <w:szCs w:val="20"/>
          <w:lang w:val="en-GB" w:eastAsia="en-GB"/>
        </w:rPr>
        <w:t>Pienaar et al. (2011)</w:t>
      </w:r>
    </w:p>
    <w:p w14:paraId="5ACD0BD0" w14:textId="420E4C33" w:rsidR="000D32C4" w:rsidRPr="003170FF" w:rsidRDefault="008C262B" w:rsidP="00F42386">
      <w:pPr>
        <w:spacing w:after="120" w:line="360" w:lineRule="auto"/>
        <w:jc w:val="both"/>
        <w:rPr>
          <w:rFonts w:eastAsia="Times New Roman" w:cstheme="minorHAnsi"/>
          <w:color w:val="000000"/>
          <w:sz w:val="20"/>
          <w:szCs w:val="20"/>
          <w:lang w:val="en-GB" w:eastAsia="en-GB"/>
        </w:rPr>
      </w:pPr>
      <w:r w:rsidRPr="003170FF">
        <w:rPr>
          <w:rFonts w:cstheme="minorHAnsi"/>
          <w:b/>
          <w:sz w:val="20"/>
          <w:szCs w:val="20"/>
          <w:lang w:val="en-GB"/>
        </w:rPr>
        <w:lastRenderedPageBreak/>
        <w:t xml:space="preserve">Search </w:t>
      </w:r>
      <w:r w:rsidR="008E6100" w:rsidRPr="003170FF">
        <w:rPr>
          <w:rFonts w:cstheme="minorHAnsi"/>
          <w:b/>
          <w:sz w:val="20"/>
          <w:szCs w:val="20"/>
          <w:lang w:val="en-GB"/>
        </w:rPr>
        <w:t xml:space="preserve">phrase translated for use in </w:t>
      </w:r>
      <w:r w:rsidRPr="003170FF">
        <w:rPr>
          <w:rFonts w:cstheme="minorHAnsi"/>
          <w:b/>
          <w:sz w:val="20"/>
          <w:szCs w:val="20"/>
          <w:lang w:val="en-GB"/>
        </w:rPr>
        <w:t>PubM</w:t>
      </w:r>
      <w:r w:rsidR="00F24D49" w:rsidRPr="003170FF">
        <w:rPr>
          <w:rFonts w:cstheme="minorHAnsi"/>
          <w:b/>
          <w:sz w:val="20"/>
          <w:szCs w:val="20"/>
          <w:lang w:val="en-GB"/>
        </w:rPr>
        <w:t>ed</w:t>
      </w:r>
      <w:r w:rsidR="00142842" w:rsidRPr="003170FF">
        <w:rPr>
          <w:rFonts w:cstheme="minorHAnsi"/>
          <w:b/>
          <w:sz w:val="20"/>
          <w:szCs w:val="20"/>
          <w:lang w:val="en-GB"/>
        </w:rPr>
        <w:t xml:space="preserve">: </w:t>
      </w:r>
      <w:r w:rsidR="009325FA" w:rsidRPr="003170FF">
        <w:rPr>
          <w:rFonts w:eastAsia="Times New Roman" w:cstheme="minorHAnsi"/>
          <w:color w:val="000000"/>
          <w:sz w:val="20"/>
          <w:szCs w:val="20"/>
          <w:lang w:val="en-GB" w:eastAsia="en-GB"/>
        </w:rPr>
        <w:t xml:space="preserve">(human OR woman OR man OR girl OR boy OR patient OR patients OR child OR children OR zoonotic OR </w:t>
      </w:r>
      <w:proofErr w:type="spellStart"/>
      <w:r w:rsidR="009325FA" w:rsidRPr="003170FF">
        <w:rPr>
          <w:rFonts w:eastAsia="Times New Roman" w:cstheme="minorHAnsi"/>
          <w:color w:val="000000"/>
          <w:sz w:val="20"/>
          <w:szCs w:val="20"/>
          <w:lang w:val="en-GB" w:eastAsia="en-GB"/>
        </w:rPr>
        <w:t>zoonos</w:t>
      </w:r>
      <w:proofErr w:type="spellEnd"/>
      <w:r w:rsidR="009325FA" w:rsidRPr="003170FF">
        <w:rPr>
          <w:rFonts w:eastAsia="Times New Roman" w:cstheme="minorHAnsi"/>
          <w:color w:val="000000"/>
          <w:sz w:val="20"/>
          <w:szCs w:val="20"/>
          <w:lang w:val="en-GB" w:eastAsia="en-GB"/>
        </w:rPr>
        <w:t xml:space="preserve">*) AND (“F. hepatica” OR “F. </w:t>
      </w:r>
      <w:proofErr w:type="spellStart"/>
      <w:r w:rsidR="009325FA" w:rsidRPr="003170FF">
        <w:rPr>
          <w:rFonts w:eastAsia="Times New Roman" w:cstheme="minorHAnsi"/>
          <w:color w:val="000000"/>
          <w:sz w:val="20"/>
          <w:szCs w:val="20"/>
          <w:lang w:val="en-GB" w:eastAsia="en-GB"/>
        </w:rPr>
        <w:t>gigantica</w:t>
      </w:r>
      <w:proofErr w:type="spellEnd"/>
      <w:r w:rsidR="009325FA" w:rsidRPr="003170FF">
        <w:rPr>
          <w:rFonts w:eastAsia="Times New Roman" w:cstheme="minorHAnsi"/>
          <w:color w:val="000000"/>
          <w:sz w:val="20"/>
          <w:szCs w:val="20"/>
          <w:lang w:val="en-GB" w:eastAsia="en-GB"/>
        </w:rPr>
        <w:t xml:space="preserve">” OR </w:t>
      </w:r>
      <w:proofErr w:type="spellStart"/>
      <w:r w:rsidR="009325FA" w:rsidRPr="003170FF">
        <w:rPr>
          <w:rFonts w:eastAsia="Times New Roman" w:cstheme="minorHAnsi"/>
          <w:color w:val="000000"/>
          <w:sz w:val="20"/>
          <w:szCs w:val="20"/>
          <w:lang w:val="en-GB" w:eastAsia="en-GB"/>
        </w:rPr>
        <w:t>fasciol</w:t>
      </w:r>
      <w:proofErr w:type="spellEnd"/>
      <w:r w:rsidR="009325FA" w:rsidRPr="003170FF">
        <w:rPr>
          <w:rFonts w:eastAsia="Times New Roman" w:cstheme="minorHAnsi"/>
          <w:color w:val="000000"/>
          <w:sz w:val="20"/>
          <w:szCs w:val="20"/>
          <w:lang w:val="en-GB" w:eastAsia="en-GB"/>
        </w:rPr>
        <w:t>*)</w:t>
      </w:r>
      <w:r w:rsidR="00F24D49" w:rsidRPr="003170FF">
        <w:rPr>
          <w:rFonts w:eastAsia="Times New Roman" w:cstheme="minorHAnsi"/>
          <w:color w:val="000000"/>
          <w:sz w:val="20"/>
          <w:szCs w:val="20"/>
          <w:lang w:val="en-GB" w:eastAsia="en-GB"/>
        </w:rPr>
        <w:t xml:space="preserve"> AND (</w:t>
      </w:r>
      <w:r w:rsidR="00A518E8" w:rsidRPr="003170FF">
        <w:rPr>
          <w:rFonts w:eastAsia="Times New Roman" w:cstheme="minorHAnsi"/>
          <w:color w:val="000000"/>
          <w:sz w:val="20"/>
          <w:szCs w:val="20"/>
          <w:lang w:val="en-GB" w:eastAsia="en-GB"/>
        </w:rPr>
        <w:t>(</w:t>
      </w:r>
      <w:r w:rsidR="00F24D49" w:rsidRPr="003170FF">
        <w:rPr>
          <w:rFonts w:eastAsia="Times New Roman" w:cstheme="minorHAnsi"/>
          <w:color w:val="000000"/>
          <w:sz w:val="20"/>
          <w:szCs w:val="20"/>
          <w:lang w:val="en-GB" w:eastAsia="en-GB"/>
        </w:rPr>
        <w:t>Africa OR "African continent" OR “Africa”[</w:t>
      </w:r>
      <w:proofErr w:type="spellStart"/>
      <w:r w:rsidR="00F24D49" w:rsidRPr="003170FF">
        <w:rPr>
          <w:rFonts w:eastAsia="Times New Roman" w:cstheme="minorHAnsi"/>
          <w:color w:val="000000"/>
          <w:sz w:val="20"/>
          <w:szCs w:val="20"/>
          <w:lang w:val="en-GB" w:eastAsia="en-GB"/>
        </w:rPr>
        <w:t>MeSH</w:t>
      </w:r>
      <w:proofErr w:type="spellEnd"/>
      <w:r w:rsidR="00F24D49" w:rsidRPr="003170FF">
        <w:rPr>
          <w:rFonts w:eastAsia="Times New Roman" w:cstheme="minorHAnsi"/>
          <w:color w:val="000000"/>
          <w:sz w:val="20"/>
          <w:szCs w:val="20"/>
          <w:lang w:val="en-GB" w:eastAsia="en-GB"/>
        </w:rPr>
        <w:t>] OR Africa*[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Algeria[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Angola[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Benin[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Botswana[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“Burkina Faso”[</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Burundi[</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Cameroon[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“Canary Islands”[</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“Cape Verde”[</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“Central African Republic”[</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Chad[</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Comoros[</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Congo[</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“Democratic Republic of Congo”[</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Djibouti[</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Egypt[</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“Equatorial Guinea”[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Eritrea[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Ethiopia[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Gabon[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Gambia[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Ghana[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Guinea[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“Guinea Bissau”[</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“Ivory Coast”[</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“Cote d’Ivoire”[</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Jamahiriya[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xml:space="preserve">] OR </w:t>
      </w:r>
      <w:proofErr w:type="spellStart"/>
      <w:r w:rsidR="00F24D49" w:rsidRPr="003170FF">
        <w:rPr>
          <w:rFonts w:eastAsia="Times New Roman" w:cstheme="minorHAnsi"/>
          <w:color w:val="000000"/>
          <w:sz w:val="20"/>
          <w:szCs w:val="20"/>
          <w:lang w:val="en-GB" w:eastAsia="en-GB"/>
        </w:rPr>
        <w:t>Jamahiryia</w:t>
      </w:r>
      <w:proofErr w:type="spellEnd"/>
      <w:r w:rsidR="00F24D49" w:rsidRPr="003170FF">
        <w:rPr>
          <w:rFonts w:eastAsia="Times New Roman" w:cstheme="minorHAnsi"/>
          <w:color w:val="000000"/>
          <w:sz w:val="20"/>
          <w:szCs w:val="20"/>
          <w:lang w:val="en-GB" w:eastAsia="en-GB"/>
        </w:rPr>
        <w:t>[</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Kenya[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Lesotho[</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Liberia[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Libya[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xml:space="preserve">] OR </w:t>
      </w:r>
      <w:proofErr w:type="spellStart"/>
      <w:r w:rsidR="00F24D49" w:rsidRPr="003170FF">
        <w:rPr>
          <w:rFonts w:eastAsia="Times New Roman" w:cstheme="minorHAnsi"/>
          <w:color w:val="000000"/>
          <w:sz w:val="20"/>
          <w:szCs w:val="20"/>
          <w:lang w:val="en-GB" w:eastAsia="en-GB"/>
        </w:rPr>
        <w:t>Libia</w:t>
      </w:r>
      <w:proofErr w:type="spellEnd"/>
      <w:r w:rsidR="00F24D49" w:rsidRPr="003170FF">
        <w:rPr>
          <w:rFonts w:eastAsia="Times New Roman" w:cstheme="minorHAnsi"/>
          <w:color w:val="000000"/>
          <w:sz w:val="20"/>
          <w:szCs w:val="20"/>
          <w:lang w:val="en-GB" w:eastAsia="en-GB"/>
        </w:rPr>
        <w:t>[</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Madagascar[</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Malawi[</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Mali[</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Mauritania[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Mauritius[</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xml:space="preserve">] OR </w:t>
      </w:r>
      <w:proofErr w:type="spellStart"/>
      <w:r w:rsidR="00F24D49" w:rsidRPr="003170FF">
        <w:rPr>
          <w:rFonts w:eastAsia="Times New Roman" w:cstheme="minorHAnsi"/>
          <w:color w:val="000000"/>
          <w:sz w:val="20"/>
          <w:szCs w:val="20"/>
          <w:lang w:val="en-GB" w:eastAsia="en-GB"/>
        </w:rPr>
        <w:t>Mayote</w:t>
      </w:r>
      <w:proofErr w:type="spellEnd"/>
      <w:r w:rsidR="00F24D49" w:rsidRPr="003170FF">
        <w:rPr>
          <w:rFonts w:eastAsia="Times New Roman" w:cstheme="minorHAnsi"/>
          <w:color w:val="000000"/>
          <w:sz w:val="20"/>
          <w:szCs w:val="20"/>
          <w:lang w:val="en-GB" w:eastAsia="en-GB"/>
        </w:rPr>
        <w:t>[</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Morocco[</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Mozambique[</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xml:space="preserve">] OR </w:t>
      </w:r>
      <w:proofErr w:type="spellStart"/>
      <w:r w:rsidR="00F24D49" w:rsidRPr="003170FF">
        <w:rPr>
          <w:rFonts w:eastAsia="Times New Roman" w:cstheme="minorHAnsi"/>
          <w:color w:val="000000"/>
          <w:sz w:val="20"/>
          <w:szCs w:val="20"/>
          <w:lang w:val="en-GB" w:eastAsia="en-GB"/>
        </w:rPr>
        <w:t>Mocambique</w:t>
      </w:r>
      <w:proofErr w:type="spellEnd"/>
      <w:r w:rsidR="00F24D49" w:rsidRPr="003170FF">
        <w:rPr>
          <w:rFonts w:eastAsia="Times New Roman" w:cstheme="minorHAnsi"/>
          <w:color w:val="000000"/>
          <w:sz w:val="20"/>
          <w:szCs w:val="20"/>
          <w:lang w:val="en-GB" w:eastAsia="en-GB"/>
        </w:rPr>
        <w:t>[</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Namibia[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Niger[</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Nigeria[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Principe[</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Reunion[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Rwanda[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“Sao Tome”[</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Senegal[</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Seychelles[</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“Sierra Leone”[</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Somalia[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“South Africa”[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“St Helena”[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Sudan[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Swaziland[</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Tanzania[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Togo[</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Tunisia[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Uganda[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“Western Sahara”[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Zaire[</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Zambia[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Zimbabwe[</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“Central Africa”[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“Central African”[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“West Africa”[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“West African”[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“Western Africa”[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“Western African”[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“East Africa”[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“East African”[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“Eastern Africa”[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“Eastern African”[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“North Africa”[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“North African”[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“Northern Africa”[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“Northern African”[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“South African”[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“Southern Africa”[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“Southern African”[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“sub Saharan Africa”[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“sub Saharan African”[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w:t>
      </w:r>
      <w:proofErr w:type="spellStart"/>
      <w:r w:rsidR="00F24D49" w:rsidRPr="003170FF">
        <w:rPr>
          <w:rFonts w:eastAsia="Times New Roman" w:cstheme="minorHAnsi"/>
          <w:color w:val="000000"/>
          <w:sz w:val="20"/>
          <w:szCs w:val="20"/>
          <w:lang w:val="en-GB" w:eastAsia="en-GB"/>
        </w:rPr>
        <w:t>subSaharan</w:t>
      </w:r>
      <w:proofErr w:type="spellEnd"/>
      <w:r w:rsidR="00F24D49" w:rsidRPr="003170FF">
        <w:rPr>
          <w:rFonts w:eastAsia="Times New Roman" w:cstheme="minorHAnsi"/>
          <w:color w:val="000000"/>
          <w:sz w:val="20"/>
          <w:szCs w:val="20"/>
          <w:lang w:val="en-GB" w:eastAsia="en-GB"/>
        </w:rPr>
        <w:t xml:space="preserve"> Africa”[</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w:t>
      </w:r>
      <w:proofErr w:type="spellStart"/>
      <w:r w:rsidR="00F24D49" w:rsidRPr="003170FF">
        <w:rPr>
          <w:rFonts w:eastAsia="Times New Roman" w:cstheme="minorHAnsi"/>
          <w:color w:val="000000"/>
          <w:sz w:val="20"/>
          <w:szCs w:val="20"/>
          <w:lang w:val="en-GB" w:eastAsia="en-GB"/>
        </w:rPr>
        <w:t>subSaharan</w:t>
      </w:r>
      <w:proofErr w:type="spellEnd"/>
      <w:r w:rsidR="00F24D49" w:rsidRPr="003170FF">
        <w:rPr>
          <w:rFonts w:eastAsia="Times New Roman" w:cstheme="minorHAnsi"/>
          <w:color w:val="000000"/>
          <w:sz w:val="20"/>
          <w:szCs w:val="20"/>
          <w:lang w:val="en-GB" w:eastAsia="en-GB"/>
        </w:rPr>
        <w:t xml:space="preserve"> African”[</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NOT (“guinea pig”[</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OR “guinea pigs”[</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 xml:space="preserve">] OR “aspergillus </w:t>
      </w:r>
      <w:proofErr w:type="spellStart"/>
      <w:r w:rsidR="00F24D49" w:rsidRPr="003170FF">
        <w:rPr>
          <w:rFonts w:eastAsia="Times New Roman" w:cstheme="minorHAnsi"/>
          <w:color w:val="000000"/>
          <w:sz w:val="20"/>
          <w:szCs w:val="20"/>
          <w:lang w:val="en-GB" w:eastAsia="en-GB"/>
        </w:rPr>
        <w:t>niger</w:t>
      </w:r>
      <w:proofErr w:type="spellEnd"/>
      <w:r w:rsidR="00F24D49" w:rsidRPr="003170FF">
        <w:rPr>
          <w:rFonts w:eastAsia="Times New Roman" w:cstheme="minorHAnsi"/>
          <w:color w:val="000000"/>
          <w:sz w:val="20"/>
          <w:szCs w:val="20"/>
          <w:lang w:val="en-GB" w:eastAsia="en-GB"/>
        </w:rPr>
        <w:t>”[</w:t>
      </w:r>
      <w:proofErr w:type="spellStart"/>
      <w:r w:rsidR="00F24D49" w:rsidRPr="003170FF">
        <w:rPr>
          <w:rFonts w:eastAsia="Times New Roman" w:cstheme="minorHAnsi"/>
          <w:color w:val="000000"/>
          <w:sz w:val="20"/>
          <w:szCs w:val="20"/>
          <w:lang w:val="en-GB" w:eastAsia="en-GB"/>
        </w:rPr>
        <w:t>tw</w:t>
      </w:r>
      <w:proofErr w:type="spellEnd"/>
      <w:r w:rsidR="00F24D49" w:rsidRPr="003170FF">
        <w:rPr>
          <w:rFonts w:eastAsia="Times New Roman" w:cstheme="minorHAnsi"/>
          <w:color w:val="000000"/>
          <w:sz w:val="20"/>
          <w:szCs w:val="20"/>
          <w:lang w:val="en-GB" w:eastAsia="en-GB"/>
        </w:rPr>
        <w:t>])</w:t>
      </w:r>
      <w:r w:rsidR="00A518E8" w:rsidRPr="003170FF">
        <w:rPr>
          <w:rFonts w:eastAsia="Times New Roman" w:cstheme="minorHAnsi"/>
          <w:color w:val="000000"/>
          <w:sz w:val="20"/>
          <w:szCs w:val="20"/>
          <w:lang w:val="en-GB" w:eastAsia="en-GB"/>
        </w:rPr>
        <w:t>)</w:t>
      </w:r>
    </w:p>
    <w:p w14:paraId="074B1411" w14:textId="5BBF7482" w:rsidR="00F24D49" w:rsidRPr="003170FF" w:rsidRDefault="00F24D49" w:rsidP="00F42386">
      <w:pPr>
        <w:spacing w:after="120" w:line="360" w:lineRule="auto"/>
        <w:jc w:val="both"/>
        <w:rPr>
          <w:rFonts w:eastAsia="Times New Roman" w:cstheme="minorHAnsi"/>
          <w:color w:val="000000"/>
          <w:sz w:val="20"/>
          <w:szCs w:val="20"/>
          <w:lang w:val="en-GB" w:eastAsia="en-GB"/>
        </w:rPr>
      </w:pPr>
      <w:r w:rsidRPr="003170FF">
        <w:rPr>
          <w:rFonts w:eastAsia="Times New Roman" w:cstheme="minorHAnsi"/>
          <w:b/>
          <w:color w:val="000000"/>
          <w:sz w:val="20"/>
          <w:szCs w:val="20"/>
          <w:lang w:val="en-GB" w:eastAsia="en-GB"/>
        </w:rPr>
        <w:t xml:space="preserve">Search </w:t>
      </w:r>
      <w:r w:rsidR="008E6100" w:rsidRPr="003170FF">
        <w:rPr>
          <w:rFonts w:eastAsia="Times New Roman" w:cstheme="minorHAnsi"/>
          <w:b/>
          <w:color w:val="000000"/>
          <w:sz w:val="20"/>
          <w:szCs w:val="20"/>
          <w:lang w:val="en-GB" w:eastAsia="en-GB"/>
        </w:rPr>
        <w:t xml:space="preserve">phrase translated for use in </w:t>
      </w:r>
      <w:r w:rsidRPr="003170FF">
        <w:rPr>
          <w:rFonts w:eastAsia="Times New Roman" w:cstheme="minorHAnsi"/>
          <w:b/>
          <w:color w:val="000000"/>
          <w:sz w:val="20"/>
          <w:szCs w:val="20"/>
          <w:lang w:val="en-GB" w:eastAsia="en-GB"/>
        </w:rPr>
        <w:t>Web of Science</w:t>
      </w:r>
      <w:r w:rsidR="0063558F" w:rsidRPr="003170FF">
        <w:rPr>
          <w:rFonts w:eastAsia="Times New Roman" w:cstheme="minorHAnsi"/>
          <w:b/>
          <w:color w:val="000000"/>
          <w:sz w:val="20"/>
          <w:szCs w:val="20"/>
          <w:lang w:val="en-GB" w:eastAsia="en-GB"/>
        </w:rPr>
        <w:t xml:space="preserve"> and CAB Direct</w:t>
      </w:r>
      <w:r w:rsidRPr="003170FF">
        <w:rPr>
          <w:rFonts w:eastAsia="Times New Roman" w:cstheme="minorHAnsi"/>
          <w:b/>
          <w:color w:val="000000"/>
          <w:sz w:val="20"/>
          <w:szCs w:val="20"/>
          <w:lang w:val="en-GB" w:eastAsia="en-GB"/>
        </w:rPr>
        <w:t>:</w:t>
      </w:r>
      <w:r w:rsidR="006877C2" w:rsidRPr="003170FF">
        <w:rPr>
          <w:rFonts w:eastAsia="Times New Roman" w:cstheme="minorHAnsi"/>
          <w:b/>
          <w:color w:val="000000"/>
          <w:sz w:val="20"/>
          <w:szCs w:val="20"/>
          <w:lang w:val="en-GB" w:eastAsia="en-GB"/>
        </w:rPr>
        <w:t xml:space="preserve"> </w:t>
      </w:r>
      <w:r w:rsidR="009325FA" w:rsidRPr="003170FF">
        <w:rPr>
          <w:rFonts w:eastAsia="Times New Roman" w:cstheme="minorHAnsi"/>
          <w:color w:val="000000"/>
          <w:sz w:val="20"/>
          <w:szCs w:val="20"/>
          <w:lang w:val="en-GB" w:eastAsia="en-GB"/>
        </w:rPr>
        <w:t xml:space="preserve">(human OR woman OR man OR girl OR boy OR patient OR patients OR child OR children OR zoonotic OR </w:t>
      </w:r>
      <w:proofErr w:type="spellStart"/>
      <w:r w:rsidR="009325FA" w:rsidRPr="003170FF">
        <w:rPr>
          <w:rFonts w:eastAsia="Times New Roman" w:cstheme="minorHAnsi"/>
          <w:color w:val="000000"/>
          <w:sz w:val="20"/>
          <w:szCs w:val="20"/>
          <w:lang w:val="en-GB" w:eastAsia="en-GB"/>
        </w:rPr>
        <w:t>zoonos</w:t>
      </w:r>
      <w:proofErr w:type="spellEnd"/>
      <w:r w:rsidR="009325FA" w:rsidRPr="003170FF">
        <w:rPr>
          <w:rFonts w:eastAsia="Times New Roman" w:cstheme="minorHAnsi"/>
          <w:color w:val="000000"/>
          <w:sz w:val="20"/>
          <w:szCs w:val="20"/>
          <w:lang w:val="en-GB" w:eastAsia="en-GB"/>
        </w:rPr>
        <w:t xml:space="preserve">*) AND (“F. hepatica” OR “F. </w:t>
      </w:r>
      <w:proofErr w:type="spellStart"/>
      <w:r w:rsidR="009325FA" w:rsidRPr="003170FF">
        <w:rPr>
          <w:rFonts w:eastAsia="Times New Roman" w:cstheme="minorHAnsi"/>
          <w:color w:val="000000"/>
          <w:sz w:val="20"/>
          <w:szCs w:val="20"/>
          <w:lang w:val="en-GB" w:eastAsia="en-GB"/>
        </w:rPr>
        <w:t>gigantica</w:t>
      </w:r>
      <w:proofErr w:type="spellEnd"/>
      <w:r w:rsidR="009325FA" w:rsidRPr="003170FF">
        <w:rPr>
          <w:rFonts w:eastAsia="Times New Roman" w:cstheme="minorHAnsi"/>
          <w:color w:val="000000"/>
          <w:sz w:val="20"/>
          <w:szCs w:val="20"/>
          <w:lang w:val="en-GB" w:eastAsia="en-GB"/>
        </w:rPr>
        <w:t xml:space="preserve">” OR </w:t>
      </w:r>
      <w:proofErr w:type="spellStart"/>
      <w:r w:rsidR="009325FA" w:rsidRPr="003170FF">
        <w:rPr>
          <w:rFonts w:eastAsia="Times New Roman" w:cstheme="minorHAnsi"/>
          <w:color w:val="000000"/>
          <w:sz w:val="20"/>
          <w:szCs w:val="20"/>
          <w:lang w:val="en-GB" w:eastAsia="en-GB"/>
        </w:rPr>
        <w:t>fasciol</w:t>
      </w:r>
      <w:proofErr w:type="spellEnd"/>
      <w:r w:rsidR="009325FA" w:rsidRPr="003170FF">
        <w:rPr>
          <w:rFonts w:eastAsia="Times New Roman" w:cstheme="minorHAnsi"/>
          <w:color w:val="000000"/>
          <w:sz w:val="20"/>
          <w:szCs w:val="20"/>
          <w:lang w:val="en-GB" w:eastAsia="en-GB"/>
        </w:rPr>
        <w:t xml:space="preserve">*) </w:t>
      </w:r>
      <w:r w:rsidR="006877C2" w:rsidRPr="003170FF">
        <w:rPr>
          <w:rFonts w:eastAsia="Times New Roman" w:cstheme="minorHAnsi"/>
          <w:color w:val="000000"/>
          <w:sz w:val="20"/>
          <w:szCs w:val="20"/>
          <w:lang w:val="en-GB" w:eastAsia="en-GB"/>
        </w:rPr>
        <w:t>AND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Africa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African continent</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Africa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Algeria OR Angola OR Benin OR Botswana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Burkina Faso</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Burundi OR Cameroon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Canary Islands</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Cape Verde</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Central African Republic</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Chad OR Comoros OR Congo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Democratic Republic of Congo</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Djibouti OR Egypt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Equatorial Guinea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Eritrea OR Ethiopia OR Gabon OR Gambia OR Ghana OR Guinea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Guinea Bissau</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Ivory Coast</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Cote d</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Ivoire</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Jamahiriya OR </w:t>
      </w:r>
      <w:proofErr w:type="spellStart"/>
      <w:r w:rsidR="006877C2" w:rsidRPr="003170FF">
        <w:rPr>
          <w:rFonts w:eastAsia="Times New Roman" w:cstheme="minorHAnsi"/>
          <w:color w:val="000000"/>
          <w:sz w:val="20"/>
          <w:szCs w:val="20"/>
          <w:lang w:val="en-GB" w:eastAsia="en-GB"/>
        </w:rPr>
        <w:t>Jamahiryia</w:t>
      </w:r>
      <w:proofErr w:type="spellEnd"/>
      <w:r w:rsidR="006877C2" w:rsidRPr="003170FF">
        <w:rPr>
          <w:rFonts w:eastAsia="Times New Roman" w:cstheme="minorHAnsi"/>
          <w:color w:val="000000"/>
          <w:sz w:val="20"/>
          <w:szCs w:val="20"/>
          <w:lang w:val="en-GB" w:eastAsia="en-GB"/>
        </w:rPr>
        <w:t xml:space="preserve"> OR Kenya OR Lesotho OR Liberia OR Libya OR </w:t>
      </w:r>
      <w:proofErr w:type="spellStart"/>
      <w:r w:rsidR="006877C2" w:rsidRPr="003170FF">
        <w:rPr>
          <w:rFonts w:eastAsia="Times New Roman" w:cstheme="minorHAnsi"/>
          <w:color w:val="000000"/>
          <w:sz w:val="20"/>
          <w:szCs w:val="20"/>
          <w:lang w:val="en-GB" w:eastAsia="en-GB"/>
        </w:rPr>
        <w:t>Libia</w:t>
      </w:r>
      <w:proofErr w:type="spellEnd"/>
      <w:r w:rsidR="006877C2" w:rsidRPr="003170FF">
        <w:rPr>
          <w:rFonts w:eastAsia="Times New Roman" w:cstheme="minorHAnsi"/>
          <w:color w:val="000000"/>
          <w:sz w:val="20"/>
          <w:szCs w:val="20"/>
          <w:lang w:val="en-GB" w:eastAsia="en-GB"/>
        </w:rPr>
        <w:t xml:space="preserve"> OR Madagascar OR Malawi OR Mali OR Mauritania OR Mauritius OR </w:t>
      </w:r>
      <w:proofErr w:type="spellStart"/>
      <w:r w:rsidR="006877C2" w:rsidRPr="003170FF">
        <w:rPr>
          <w:rFonts w:eastAsia="Times New Roman" w:cstheme="minorHAnsi"/>
          <w:color w:val="000000"/>
          <w:sz w:val="20"/>
          <w:szCs w:val="20"/>
          <w:lang w:val="en-GB" w:eastAsia="en-GB"/>
        </w:rPr>
        <w:t>Mayote</w:t>
      </w:r>
      <w:proofErr w:type="spellEnd"/>
      <w:r w:rsidR="006877C2" w:rsidRPr="003170FF">
        <w:rPr>
          <w:rFonts w:eastAsia="Times New Roman" w:cstheme="minorHAnsi"/>
          <w:color w:val="000000"/>
          <w:sz w:val="20"/>
          <w:szCs w:val="20"/>
          <w:lang w:val="en-GB" w:eastAsia="en-GB"/>
        </w:rPr>
        <w:t xml:space="preserve"> OR Morocco OR Mozambique OR </w:t>
      </w:r>
      <w:proofErr w:type="spellStart"/>
      <w:r w:rsidR="006877C2" w:rsidRPr="003170FF">
        <w:rPr>
          <w:rFonts w:eastAsia="Times New Roman" w:cstheme="minorHAnsi"/>
          <w:color w:val="000000"/>
          <w:sz w:val="20"/>
          <w:szCs w:val="20"/>
          <w:lang w:val="en-GB" w:eastAsia="en-GB"/>
        </w:rPr>
        <w:t>Mocambique</w:t>
      </w:r>
      <w:proofErr w:type="spellEnd"/>
      <w:r w:rsidR="006877C2" w:rsidRPr="003170FF">
        <w:rPr>
          <w:rFonts w:eastAsia="Times New Roman" w:cstheme="minorHAnsi"/>
          <w:color w:val="000000"/>
          <w:sz w:val="20"/>
          <w:szCs w:val="20"/>
          <w:lang w:val="en-GB" w:eastAsia="en-GB"/>
        </w:rPr>
        <w:t xml:space="preserve"> OR Namibia OR Niger OR Nigeria OR Principe OR Reunion OR Rwanda OR Sao Tome OR Senegal OR Seychelles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Sierra Leone</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Somalia OR South Africa OR St Helena OR Sudan OR Swaziland OR Tanzania OR Togo OR Tunisia OR Uganda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Western Sahara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Zaire OR Zambia OR Zimbabwe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Central Africa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Central African</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West Africa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West African</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Western Africa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Western African</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East Africa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East African</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Eastern Africa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Eastern African</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North Africa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North African</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Northern Africa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Northern African</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South African</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Southern Africa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Southern African</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sub Saharan Africa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sub Saharan African</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proofErr w:type="spellStart"/>
      <w:r w:rsidR="006877C2" w:rsidRPr="003170FF">
        <w:rPr>
          <w:rFonts w:eastAsia="Times New Roman" w:cstheme="minorHAnsi"/>
          <w:color w:val="000000"/>
          <w:sz w:val="20"/>
          <w:szCs w:val="20"/>
          <w:lang w:val="en-GB" w:eastAsia="en-GB"/>
        </w:rPr>
        <w:t>subSaharan</w:t>
      </w:r>
      <w:proofErr w:type="spellEnd"/>
      <w:r w:rsidR="006877C2" w:rsidRPr="003170FF">
        <w:rPr>
          <w:rFonts w:eastAsia="Times New Roman" w:cstheme="minorHAnsi"/>
          <w:color w:val="000000"/>
          <w:sz w:val="20"/>
          <w:szCs w:val="20"/>
          <w:lang w:val="en-GB" w:eastAsia="en-GB"/>
        </w:rPr>
        <w:t xml:space="preserve"> Africa</w:t>
      </w:r>
      <w:r w:rsidR="00153655"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153655" w:rsidRPr="003170FF">
        <w:rPr>
          <w:rFonts w:eastAsia="Times New Roman" w:cstheme="minorHAnsi"/>
          <w:color w:val="000000"/>
          <w:sz w:val="20"/>
          <w:szCs w:val="20"/>
          <w:lang w:val="en-GB" w:eastAsia="en-GB"/>
        </w:rPr>
        <w:t>“</w:t>
      </w:r>
      <w:proofErr w:type="spellStart"/>
      <w:r w:rsidR="006877C2" w:rsidRPr="003170FF">
        <w:rPr>
          <w:rFonts w:eastAsia="Times New Roman" w:cstheme="minorHAnsi"/>
          <w:color w:val="000000"/>
          <w:sz w:val="20"/>
          <w:szCs w:val="20"/>
          <w:lang w:val="en-GB" w:eastAsia="en-GB"/>
        </w:rPr>
        <w:t>subSaharan</w:t>
      </w:r>
      <w:proofErr w:type="spellEnd"/>
      <w:r w:rsidR="006877C2" w:rsidRPr="003170FF">
        <w:rPr>
          <w:rFonts w:eastAsia="Times New Roman" w:cstheme="minorHAnsi"/>
          <w:color w:val="000000"/>
          <w:sz w:val="20"/>
          <w:szCs w:val="20"/>
          <w:lang w:val="en-GB" w:eastAsia="en-GB"/>
        </w:rPr>
        <w:t xml:space="preserve"> African</w:t>
      </w:r>
      <w:r w:rsidR="00CA6C26"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NOT </w:t>
      </w:r>
      <w:r w:rsidR="00CA6C26"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guinea pig</w:t>
      </w:r>
      <w:r w:rsidR="00CA6C26"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CA6C26"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guinea pigs</w:t>
      </w:r>
      <w:r w:rsidR="00CA6C26"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 OR </w:t>
      </w:r>
      <w:r w:rsidR="00CA6C26"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 xml:space="preserve">aspergillus </w:t>
      </w:r>
      <w:proofErr w:type="spellStart"/>
      <w:r w:rsidR="006877C2" w:rsidRPr="003170FF">
        <w:rPr>
          <w:rFonts w:eastAsia="Times New Roman" w:cstheme="minorHAnsi"/>
          <w:color w:val="000000"/>
          <w:sz w:val="20"/>
          <w:szCs w:val="20"/>
          <w:lang w:val="en-GB" w:eastAsia="en-GB"/>
        </w:rPr>
        <w:t>niger</w:t>
      </w:r>
      <w:proofErr w:type="spellEnd"/>
      <w:r w:rsidR="00CA6C26" w:rsidRPr="003170FF">
        <w:rPr>
          <w:rFonts w:eastAsia="Times New Roman" w:cstheme="minorHAnsi"/>
          <w:color w:val="000000"/>
          <w:sz w:val="20"/>
          <w:szCs w:val="20"/>
          <w:lang w:val="en-GB" w:eastAsia="en-GB"/>
        </w:rPr>
        <w:t>”</w:t>
      </w:r>
      <w:r w:rsidR="006877C2" w:rsidRPr="003170FF">
        <w:rPr>
          <w:rFonts w:eastAsia="Times New Roman" w:cstheme="minorHAnsi"/>
          <w:color w:val="000000"/>
          <w:sz w:val="20"/>
          <w:szCs w:val="20"/>
          <w:lang w:val="en-GB" w:eastAsia="en-GB"/>
        </w:rPr>
        <w:t>)</w:t>
      </w:r>
      <w:r w:rsidR="00CA6C26" w:rsidRPr="003170FF">
        <w:rPr>
          <w:rFonts w:eastAsia="Times New Roman" w:cstheme="minorHAnsi"/>
          <w:color w:val="000000"/>
          <w:sz w:val="20"/>
          <w:szCs w:val="20"/>
          <w:lang w:val="en-GB" w:eastAsia="en-GB"/>
        </w:rPr>
        <w:t>)</w:t>
      </w:r>
    </w:p>
    <w:p w14:paraId="3C4743FE" w14:textId="77777777" w:rsidR="00142842" w:rsidRPr="003170FF" w:rsidRDefault="00142842" w:rsidP="00F42386">
      <w:pPr>
        <w:spacing w:after="120" w:line="360" w:lineRule="auto"/>
        <w:rPr>
          <w:rFonts w:cstheme="minorHAnsi"/>
          <w:b/>
          <w:sz w:val="20"/>
          <w:szCs w:val="20"/>
          <w:lang w:val="en-GB"/>
        </w:rPr>
      </w:pPr>
      <w:r w:rsidRPr="003170FF">
        <w:rPr>
          <w:rFonts w:cstheme="minorHAnsi"/>
          <w:b/>
          <w:sz w:val="20"/>
          <w:szCs w:val="20"/>
          <w:lang w:val="en-GB"/>
        </w:rPr>
        <w:t>Inclusion/exclusion</w:t>
      </w:r>
      <w:r w:rsidR="008C262B" w:rsidRPr="003170FF">
        <w:rPr>
          <w:rFonts w:cstheme="minorHAnsi"/>
          <w:b/>
          <w:sz w:val="20"/>
          <w:szCs w:val="20"/>
          <w:lang w:val="en-GB"/>
        </w:rPr>
        <w:t xml:space="preserve"> criteria</w:t>
      </w:r>
      <w:r w:rsidRPr="003170FF">
        <w:rPr>
          <w:rFonts w:cstheme="minorHAnsi"/>
          <w:b/>
          <w:sz w:val="20"/>
          <w:szCs w:val="20"/>
          <w:lang w:val="en-GB"/>
        </w:rPr>
        <w:t>:</w:t>
      </w:r>
    </w:p>
    <w:p w14:paraId="15082BE9" w14:textId="77777777" w:rsidR="00100DE6" w:rsidRPr="003170FF" w:rsidRDefault="00142842" w:rsidP="00F42386">
      <w:pPr>
        <w:numPr>
          <w:ilvl w:val="0"/>
          <w:numId w:val="1"/>
        </w:numPr>
        <w:spacing w:after="120" w:line="360" w:lineRule="auto"/>
        <w:ind w:left="0" w:firstLine="0"/>
        <w:contextualSpacing/>
        <w:jc w:val="both"/>
        <w:rPr>
          <w:rFonts w:cstheme="minorHAnsi"/>
          <w:b/>
          <w:sz w:val="20"/>
          <w:szCs w:val="20"/>
          <w:lang w:val="en-GB"/>
        </w:rPr>
      </w:pPr>
      <w:r w:rsidRPr="003170FF">
        <w:rPr>
          <w:rFonts w:cstheme="minorHAnsi"/>
          <w:b/>
          <w:sz w:val="20"/>
          <w:szCs w:val="20"/>
          <w:lang w:val="en-GB"/>
        </w:rPr>
        <w:lastRenderedPageBreak/>
        <w:t>E</w:t>
      </w:r>
      <w:r w:rsidR="00100DE6" w:rsidRPr="003170FF">
        <w:rPr>
          <w:rFonts w:cstheme="minorHAnsi"/>
          <w:b/>
          <w:sz w:val="20"/>
          <w:szCs w:val="20"/>
          <w:lang w:val="en-GB"/>
        </w:rPr>
        <w:t xml:space="preserve">xclusion criteria </w:t>
      </w:r>
    </w:p>
    <w:p w14:paraId="75894BCE" w14:textId="3B7674E7" w:rsidR="00100DE6" w:rsidRPr="003170FF" w:rsidRDefault="00100DE6" w:rsidP="00F42386">
      <w:pPr>
        <w:pStyle w:val="ListParagraph"/>
        <w:numPr>
          <w:ilvl w:val="0"/>
          <w:numId w:val="4"/>
        </w:numPr>
        <w:spacing w:after="120" w:line="360" w:lineRule="auto"/>
        <w:ind w:left="0" w:firstLine="0"/>
        <w:jc w:val="both"/>
        <w:rPr>
          <w:rFonts w:cstheme="minorHAnsi"/>
          <w:b/>
          <w:sz w:val="20"/>
          <w:szCs w:val="20"/>
          <w:lang w:val="en-GB"/>
        </w:rPr>
      </w:pPr>
      <w:bookmarkStart w:id="1" w:name="_Hlk63769413"/>
      <w:r w:rsidRPr="003170FF">
        <w:rPr>
          <w:rFonts w:cstheme="minorHAnsi"/>
          <w:sz w:val="20"/>
          <w:szCs w:val="20"/>
          <w:lang w:val="en-GB"/>
        </w:rPr>
        <w:t>S</w:t>
      </w:r>
      <w:r w:rsidR="00142842" w:rsidRPr="003170FF">
        <w:rPr>
          <w:rFonts w:cstheme="minorHAnsi"/>
          <w:sz w:val="20"/>
          <w:szCs w:val="20"/>
          <w:lang w:val="en-GB"/>
        </w:rPr>
        <w:t xml:space="preserve">tudies concerning a different parasite than </w:t>
      </w:r>
      <w:r w:rsidR="00A94CC8" w:rsidRPr="003170FF">
        <w:rPr>
          <w:rFonts w:cstheme="minorHAnsi"/>
          <w:i/>
          <w:iCs/>
          <w:sz w:val="20"/>
          <w:szCs w:val="20"/>
          <w:lang w:val="en-GB"/>
        </w:rPr>
        <w:t xml:space="preserve">F. </w:t>
      </w:r>
      <w:proofErr w:type="spellStart"/>
      <w:r w:rsidR="00A94CC8" w:rsidRPr="003170FF">
        <w:rPr>
          <w:rFonts w:cstheme="minorHAnsi"/>
          <w:i/>
          <w:iCs/>
          <w:sz w:val="20"/>
          <w:szCs w:val="20"/>
          <w:lang w:val="en-GB"/>
        </w:rPr>
        <w:t>gigantica</w:t>
      </w:r>
      <w:proofErr w:type="spellEnd"/>
      <w:r w:rsidR="00A94CC8" w:rsidRPr="003170FF">
        <w:rPr>
          <w:rFonts w:cstheme="minorHAnsi"/>
          <w:sz w:val="20"/>
          <w:szCs w:val="20"/>
          <w:lang w:val="en-GB"/>
        </w:rPr>
        <w:t xml:space="preserve"> or </w:t>
      </w:r>
      <w:r w:rsidR="00A94CC8" w:rsidRPr="003170FF">
        <w:rPr>
          <w:rFonts w:cstheme="minorHAnsi"/>
          <w:i/>
          <w:iCs/>
          <w:sz w:val="20"/>
          <w:szCs w:val="20"/>
          <w:lang w:val="en-GB"/>
        </w:rPr>
        <w:t>F. hepatica</w:t>
      </w:r>
      <w:r w:rsidR="00CB45BA" w:rsidRPr="003170FF">
        <w:rPr>
          <w:rFonts w:cstheme="minorHAnsi"/>
          <w:i/>
          <w:sz w:val="20"/>
          <w:szCs w:val="20"/>
          <w:lang w:val="en-GB"/>
        </w:rPr>
        <w:t>.</w:t>
      </w:r>
    </w:p>
    <w:p w14:paraId="2F2E0696" w14:textId="4A75326F" w:rsidR="00CB45BA" w:rsidRPr="003170FF" w:rsidRDefault="00CB45BA" w:rsidP="00F42386">
      <w:pPr>
        <w:pStyle w:val="ListParagraph"/>
        <w:numPr>
          <w:ilvl w:val="0"/>
          <w:numId w:val="4"/>
        </w:numPr>
        <w:spacing w:after="120" w:line="360" w:lineRule="auto"/>
        <w:ind w:left="0" w:firstLine="0"/>
        <w:jc w:val="both"/>
        <w:rPr>
          <w:rFonts w:cstheme="minorHAnsi"/>
          <w:b/>
          <w:sz w:val="20"/>
          <w:szCs w:val="20"/>
          <w:lang w:val="en-GB"/>
        </w:rPr>
      </w:pPr>
      <w:r w:rsidRPr="003170FF">
        <w:rPr>
          <w:rFonts w:cstheme="minorHAnsi"/>
          <w:sz w:val="20"/>
          <w:szCs w:val="20"/>
          <w:lang w:val="en-GB"/>
        </w:rPr>
        <w:t xml:space="preserve">Studies on </w:t>
      </w:r>
      <w:bookmarkStart w:id="2" w:name="_Hlk63769498"/>
      <w:r w:rsidR="003170FF" w:rsidRPr="003170FF">
        <w:rPr>
          <w:rFonts w:cstheme="minorHAnsi"/>
          <w:sz w:val="20"/>
          <w:szCs w:val="20"/>
          <w:lang w:val="en-GB"/>
        </w:rPr>
        <w:t>fascioliasis</w:t>
      </w:r>
      <w:r w:rsidRPr="003170FF">
        <w:rPr>
          <w:rFonts w:cstheme="minorHAnsi"/>
          <w:sz w:val="20"/>
          <w:szCs w:val="20"/>
          <w:lang w:val="en-GB"/>
        </w:rPr>
        <w:t xml:space="preserve"> in </w:t>
      </w:r>
      <w:r w:rsidR="003170FF" w:rsidRPr="003170FF">
        <w:rPr>
          <w:rFonts w:cstheme="minorHAnsi"/>
          <w:sz w:val="20"/>
          <w:szCs w:val="20"/>
          <w:lang w:val="en-GB"/>
        </w:rPr>
        <w:t>animals</w:t>
      </w:r>
      <w:bookmarkEnd w:id="2"/>
      <w:r w:rsidRPr="003170FF">
        <w:rPr>
          <w:rFonts w:cstheme="minorHAnsi"/>
          <w:sz w:val="20"/>
          <w:szCs w:val="20"/>
          <w:lang w:val="en-GB"/>
        </w:rPr>
        <w:t>.</w:t>
      </w:r>
    </w:p>
    <w:p w14:paraId="13BF7FF0" w14:textId="2B47EBE4" w:rsidR="00CB45BA" w:rsidRPr="003170FF" w:rsidRDefault="00100DE6" w:rsidP="00A518E8">
      <w:pPr>
        <w:pStyle w:val="ListParagraph"/>
        <w:numPr>
          <w:ilvl w:val="0"/>
          <w:numId w:val="4"/>
        </w:numPr>
        <w:spacing w:after="120" w:line="360" w:lineRule="auto"/>
        <w:ind w:left="0" w:firstLine="0"/>
        <w:jc w:val="both"/>
        <w:rPr>
          <w:rFonts w:cstheme="minorHAnsi"/>
          <w:b/>
          <w:sz w:val="20"/>
          <w:szCs w:val="20"/>
          <w:lang w:val="en-GB"/>
        </w:rPr>
      </w:pPr>
      <w:r w:rsidRPr="003170FF">
        <w:rPr>
          <w:rFonts w:cstheme="minorHAnsi"/>
          <w:sz w:val="20"/>
          <w:szCs w:val="20"/>
          <w:lang w:val="en-GB"/>
        </w:rPr>
        <w:t>S</w:t>
      </w:r>
      <w:r w:rsidR="00142842" w:rsidRPr="003170FF">
        <w:rPr>
          <w:rFonts w:cstheme="minorHAnsi"/>
          <w:sz w:val="20"/>
          <w:szCs w:val="20"/>
          <w:lang w:val="en-GB"/>
        </w:rPr>
        <w:t xml:space="preserve">tudies </w:t>
      </w:r>
      <w:r w:rsidR="003170FF" w:rsidRPr="003170FF">
        <w:rPr>
          <w:rFonts w:cstheme="minorHAnsi"/>
          <w:sz w:val="20"/>
          <w:szCs w:val="20"/>
          <w:lang w:val="en-GB"/>
        </w:rPr>
        <w:t>published before 2000 or after</w:t>
      </w:r>
      <w:r w:rsidR="00142842" w:rsidRPr="003170FF">
        <w:rPr>
          <w:rFonts w:cstheme="minorHAnsi"/>
          <w:sz w:val="20"/>
          <w:szCs w:val="20"/>
          <w:lang w:val="en-GB"/>
        </w:rPr>
        <w:t xml:space="preserve"> December 31</w:t>
      </w:r>
      <w:r w:rsidR="00142842" w:rsidRPr="003170FF">
        <w:rPr>
          <w:rFonts w:cstheme="minorHAnsi"/>
          <w:sz w:val="20"/>
          <w:szCs w:val="20"/>
          <w:vertAlign w:val="superscript"/>
          <w:lang w:val="en-GB"/>
        </w:rPr>
        <w:t>st</w:t>
      </w:r>
      <w:r w:rsidR="00F24D49" w:rsidRPr="003170FF">
        <w:rPr>
          <w:rFonts w:cstheme="minorHAnsi"/>
          <w:sz w:val="20"/>
          <w:szCs w:val="20"/>
          <w:lang w:val="en-GB"/>
        </w:rPr>
        <w:t xml:space="preserve"> 2020</w:t>
      </w:r>
    </w:p>
    <w:p w14:paraId="5E45D684" w14:textId="1D3C5FE7" w:rsidR="009309CA" w:rsidRPr="003170FF" w:rsidRDefault="009309CA" w:rsidP="00F42386">
      <w:pPr>
        <w:pStyle w:val="ListParagraph"/>
        <w:numPr>
          <w:ilvl w:val="0"/>
          <w:numId w:val="4"/>
        </w:numPr>
        <w:spacing w:after="120" w:line="360" w:lineRule="auto"/>
        <w:ind w:left="0" w:firstLine="0"/>
        <w:jc w:val="both"/>
        <w:rPr>
          <w:rFonts w:cstheme="minorHAnsi"/>
          <w:b/>
          <w:sz w:val="20"/>
          <w:szCs w:val="20"/>
          <w:lang w:val="en-GB"/>
        </w:rPr>
      </w:pPr>
      <w:r w:rsidRPr="003170FF">
        <w:rPr>
          <w:rFonts w:cstheme="minorHAnsi"/>
          <w:sz w:val="20"/>
          <w:szCs w:val="20"/>
          <w:lang w:val="en-GB"/>
        </w:rPr>
        <w:t>Studies reporting results from outside the study area</w:t>
      </w:r>
      <w:r w:rsidR="003170FF" w:rsidRPr="003170FF">
        <w:rPr>
          <w:rFonts w:cstheme="minorHAnsi"/>
          <w:sz w:val="20"/>
          <w:szCs w:val="20"/>
          <w:lang w:val="en-GB"/>
        </w:rPr>
        <w:t xml:space="preserve"> (unless case reports for people of African origin diagnosed outside Africa area within 6 months of travel (and with country of origin mentioned))</w:t>
      </w:r>
    </w:p>
    <w:p w14:paraId="54F13E1B" w14:textId="7F7AACE0" w:rsidR="009309CA" w:rsidRPr="003170FF" w:rsidRDefault="00CB45BA" w:rsidP="00F42386">
      <w:pPr>
        <w:pStyle w:val="ListParagraph"/>
        <w:numPr>
          <w:ilvl w:val="0"/>
          <w:numId w:val="4"/>
        </w:numPr>
        <w:spacing w:after="120" w:line="360" w:lineRule="auto"/>
        <w:ind w:left="0" w:firstLine="0"/>
        <w:jc w:val="both"/>
        <w:rPr>
          <w:rFonts w:cstheme="minorHAnsi"/>
          <w:b/>
          <w:sz w:val="20"/>
          <w:szCs w:val="20"/>
          <w:lang w:val="en-GB"/>
        </w:rPr>
      </w:pPr>
      <w:r w:rsidRPr="003170FF">
        <w:rPr>
          <w:rFonts w:cstheme="minorHAnsi"/>
          <w:sz w:val="20"/>
          <w:szCs w:val="20"/>
          <w:lang w:val="en-GB"/>
        </w:rPr>
        <w:t>S</w:t>
      </w:r>
      <w:r w:rsidR="00142842" w:rsidRPr="003170FF">
        <w:rPr>
          <w:rFonts w:cstheme="minorHAnsi"/>
          <w:sz w:val="20"/>
          <w:szCs w:val="20"/>
          <w:lang w:val="en-GB"/>
        </w:rPr>
        <w:t>tudies reporting results out of the scope of the review question</w:t>
      </w:r>
      <w:r w:rsidRPr="003170FF">
        <w:rPr>
          <w:rFonts w:cstheme="minorHAnsi"/>
          <w:sz w:val="20"/>
          <w:szCs w:val="20"/>
          <w:lang w:val="en-GB"/>
        </w:rPr>
        <w:t>.</w:t>
      </w:r>
    </w:p>
    <w:p w14:paraId="5808661C" w14:textId="77777777" w:rsidR="00142842" w:rsidRPr="003170FF" w:rsidRDefault="00CB45BA" w:rsidP="00F42386">
      <w:pPr>
        <w:pStyle w:val="ListParagraph"/>
        <w:numPr>
          <w:ilvl w:val="0"/>
          <w:numId w:val="4"/>
        </w:numPr>
        <w:spacing w:after="120" w:line="360" w:lineRule="auto"/>
        <w:ind w:left="0" w:firstLine="0"/>
        <w:jc w:val="both"/>
        <w:rPr>
          <w:rFonts w:cstheme="minorHAnsi"/>
          <w:b/>
          <w:sz w:val="20"/>
          <w:szCs w:val="20"/>
          <w:lang w:val="en-GB"/>
        </w:rPr>
      </w:pPr>
      <w:r w:rsidRPr="003170FF">
        <w:rPr>
          <w:rFonts w:cstheme="minorHAnsi"/>
          <w:sz w:val="20"/>
          <w:szCs w:val="20"/>
          <w:lang w:val="da-DK"/>
        </w:rPr>
        <w:t xml:space="preserve">Duplicate records. </w:t>
      </w:r>
    </w:p>
    <w:bookmarkEnd w:id="1"/>
    <w:p w14:paraId="554228C5" w14:textId="77777777" w:rsidR="00CB45BA" w:rsidRPr="003170FF" w:rsidRDefault="00CB45BA" w:rsidP="00F42386">
      <w:pPr>
        <w:pStyle w:val="ListParagraph"/>
        <w:spacing w:after="120" w:line="360" w:lineRule="auto"/>
        <w:ind w:left="0"/>
        <w:jc w:val="both"/>
        <w:rPr>
          <w:rFonts w:cstheme="minorHAnsi"/>
          <w:b/>
          <w:sz w:val="20"/>
          <w:szCs w:val="20"/>
          <w:lang w:val="en-GB"/>
        </w:rPr>
      </w:pPr>
    </w:p>
    <w:p w14:paraId="6622FD48" w14:textId="77777777" w:rsidR="00A632F5" w:rsidRPr="003170FF" w:rsidRDefault="00142842" w:rsidP="00F42386">
      <w:pPr>
        <w:pStyle w:val="ListParagraph"/>
        <w:numPr>
          <w:ilvl w:val="0"/>
          <w:numId w:val="5"/>
        </w:numPr>
        <w:spacing w:after="120" w:line="360" w:lineRule="auto"/>
        <w:ind w:left="0" w:firstLine="0"/>
        <w:jc w:val="both"/>
        <w:rPr>
          <w:rFonts w:cstheme="minorHAnsi"/>
          <w:b/>
          <w:sz w:val="20"/>
          <w:szCs w:val="20"/>
          <w:lang w:val="en-GB"/>
        </w:rPr>
      </w:pPr>
      <w:r w:rsidRPr="003170FF">
        <w:rPr>
          <w:rFonts w:cstheme="minorHAnsi"/>
          <w:b/>
          <w:sz w:val="20"/>
          <w:szCs w:val="20"/>
          <w:lang w:val="en-GB"/>
        </w:rPr>
        <w:t>Inclusion criteria</w:t>
      </w:r>
    </w:p>
    <w:p w14:paraId="675BACB0" w14:textId="72FED26A" w:rsidR="004E787D" w:rsidRPr="003170FF" w:rsidRDefault="00CB45BA" w:rsidP="00F42386">
      <w:pPr>
        <w:pStyle w:val="ListParagraph"/>
        <w:numPr>
          <w:ilvl w:val="0"/>
          <w:numId w:val="2"/>
        </w:numPr>
        <w:spacing w:after="120" w:line="360" w:lineRule="auto"/>
        <w:ind w:left="0" w:firstLine="0"/>
        <w:jc w:val="both"/>
        <w:rPr>
          <w:rFonts w:cstheme="minorHAnsi"/>
          <w:b/>
          <w:sz w:val="20"/>
          <w:szCs w:val="20"/>
          <w:lang w:val="en-GB"/>
        </w:rPr>
      </w:pPr>
      <w:r w:rsidRPr="003170FF">
        <w:rPr>
          <w:rFonts w:cstheme="minorHAnsi"/>
          <w:sz w:val="20"/>
          <w:szCs w:val="20"/>
          <w:lang w:val="en-GB"/>
        </w:rPr>
        <w:t>S</w:t>
      </w:r>
      <w:r w:rsidR="00142842" w:rsidRPr="003170FF">
        <w:rPr>
          <w:rFonts w:cstheme="minorHAnsi"/>
          <w:sz w:val="20"/>
          <w:szCs w:val="20"/>
          <w:lang w:val="en-GB"/>
        </w:rPr>
        <w:t>tudie</w:t>
      </w:r>
      <w:r w:rsidR="00A632F5" w:rsidRPr="003170FF">
        <w:rPr>
          <w:rFonts w:cstheme="minorHAnsi"/>
          <w:sz w:val="20"/>
          <w:szCs w:val="20"/>
          <w:lang w:val="en-GB"/>
        </w:rPr>
        <w:t>s reporting data</w:t>
      </w:r>
      <w:r w:rsidR="00281725" w:rsidRPr="003170FF">
        <w:rPr>
          <w:rFonts w:cstheme="minorHAnsi"/>
          <w:sz w:val="20"/>
          <w:szCs w:val="20"/>
          <w:lang w:val="en-GB"/>
        </w:rPr>
        <w:t xml:space="preserve"> on</w:t>
      </w:r>
      <w:r w:rsidR="003170FF" w:rsidRPr="003170FF">
        <w:rPr>
          <w:rFonts w:cstheme="minorHAnsi"/>
          <w:sz w:val="20"/>
          <w:szCs w:val="20"/>
          <w:lang w:val="en-GB"/>
        </w:rPr>
        <w:t xml:space="preserve"> human fascioliasis from</w:t>
      </w:r>
      <w:r w:rsidR="00281725" w:rsidRPr="003170FF">
        <w:rPr>
          <w:rFonts w:cstheme="minorHAnsi"/>
          <w:sz w:val="20"/>
          <w:szCs w:val="20"/>
          <w:lang w:val="en-GB"/>
        </w:rPr>
        <w:t xml:space="preserve"> the</w:t>
      </w:r>
      <w:r w:rsidR="00A632F5" w:rsidRPr="003170FF">
        <w:rPr>
          <w:rFonts w:cstheme="minorHAnsi"/>
          <w:sz w:val="20"/>
          <w:szCs w:val="20"/>
          <w:lang w:val="en-GB"/>
        </w:rPr>
        <w:t xml:space="preserve"> African continent</w:t>
      </w:r>
      <w:r w:rsidRPr="003170FF">
        <w:rPr>
          <w:rFonts w:cstheme="minorHAnsi"/>
          <w:sz w:val="20"/>
          <w:szCs w:val="20"/>
          <w:lang w:val="en-GB"/>
        </w:rPr>
        <w:t>.</w:t>
      </w:r>
    </w:p>
    <w:p w14:paraId="3695B846" w14:textId="77777777" w:rsidR="00A23E98" w:rsidRPr="003170FF" w:rsidRDefault="00A23E98" w:rsidP="009309CA">
      <w:pPr>
        <w:spacing w:after="120" w:line="360" w:lineRule="auto"/>
        <w:contextualSpacing/>
        <w:jc w:val="both"/>
        <w:rPr>
          <w:rFonts w:cstheme="minorHAnsi"/>
          <w:b/>
          <w:bCs/>
          <w:sz w:val="20"/>
          <w:szCs w:val="20"/>
        </w:rPr>
      </w:pPr>
    </w:p>
    <w:p w14:paraId="77687BD6" w14:textId="0D0F75C3" w:rsidR="004E787D" w:rsidRDefault="008E6100" w:rsidP="00A518E8">
      <w:pPr>
        <w:spacing w:after="120" w:line="360" w:lineRule="auto"/>
        <w:contextualSpacing/>
        <w:jc w:val="both"/>
        <w:rPr>
          <w:rFonts w:cstheme="minorHAnsi"/>
          <w:sz w:val="20"/>
          <w:szCs w:val="20"/>
        </w:rPr>
      </w:pPr>
      <w:r w:rsidRPr="003170FF">
        <w:rPr>
          <w:rFonts w:cstheme="minorHAnsi"/>
          <w:b/>
          <w:bCs/>
          <w:sz w:val="20"/>
          <w:szCs w:val="20"/>
        </w:rPr>
        <w:t>Variables extracted</w:t>
      </w:r>
      <w:r w:rsidR="004E787D" w:rsidRPr="003170FF">
        <w:rPr>
          <w:rFonts w:cstheme="minorHAnsi"/>
          <w:b/>
          <w:bCs/>
          <w:sz w:val="20"/>
          <w:szCs w:val="20"/>
        </w:rPr>
        <w:t>:</w:t>
      </w:r>
      <w:r w:rsidR="006A5097">
        <w:rPr>
          <w:rFonts w:cstheme="minorHAnsi"/>
          <w:sz w:val="20"/>
          <w:szCs w:val="20"/>
        </w:rPr>
        <w:t xml:space="preserve"> For pop</w:t>
      </w:r>
      <w:r w:rsidR="003170FF" w:rsidRPr="003170FF">
        <w:rPr>
          <w:rFonts w:cstheme="minorHAnsi"/>
          <w:sz w:val="20"/>
          <w:szCs w:val="20"/>
        </w:rPr>
        <w:t xml:space="preserve">ulation </w:t>
      </w:r>
      <w:r w:rsidR="003170FF">
        <w:rPr>
          <w:rFonts w:cstheme="minorHAnsi"/>
          <w:sz w:val="20"/>
          <w:szCs w:val="20"/>
        </w:rPr>
        <w:t>surveys</w:t>
      </w:r>
      <w:r w:rsidR="006A5097">
        <w:rPr>
          <w:rFonts w:cstheme="minorHAnsi"/>
          <w:sz w:val="20"/>
          <w:szCs w:val="20"/>
        </w:rPr>
        <w:t>, the following variables were extracted</w:t>
      </w:r>
      <w:r w:rsidR="003170FF" w:rsidRPr="003170FF">
        <w:rPr>
          <w:rFonts w:cstheme="minorHAnsi"/>
          <w:sz w:val="20"/>
          <w:szCs w:val="20"/>
        </w:rPr>
        <w:t>: population studied, study period, population setting, number of people tested, number of positive individuals, prevalence, diagnostic tests used, risk factors associated with the disease (e.g. odds ratios)</w:t>
      </w:r>
      <w:r w:rsidR="006A5097">
        <w:rPr>
          <w:rFonts w:cstheme="minorHAnsi"/>
          <w:sz w:val="20"/>
          <w:szCs w:val="20"/>
        </w:rPr>
        <w:t>.</w:t>
      </w:r>
      <w:r w:rsidR="006E3FF9">
        <w:rPr>
          <w:rFonts w:cstheme="minorHAnsi"/>
          <w:sz w:val="20"/>
          <w:szCs w:val="20"/>
        </w:rPr>
        <w:t xml:space="preserve"> O</w:t>
      </w:r>
      <w:r w:rsidR="006E3FF9" w:rsidRPr="006E3FF9">
        <w:rPr>
          <w:rFonts w:cstheme="minorHAnsi"/>
          <w:sz w:val="20"/>
          <w:szCs w:val="20"/>
        </w:rPr>
        <w:t>nly baseline pre-intervention data were extracted</w:t>
      </w:r>
      <w:r w:rsidR="006A5097">
        <w:rPr>
          <w:rFonts w:cstheme="minorHAnsi"/>
          <w:sz w:val="20"/>
          <w:szCs w:val="20"/>
        </w:rPr>
        <w:t xml:space="preserve"> </w:t>
      </w:r>
      <w:r w:rsidR="006E3FF9">
        <w:rPr>
          <w:rFonts w:cstheme="minorHAnsi"/>
          <w:sz w:val="20"/>
          <w:szCs w:val="20"/>
        </w:rPr>
        <w:t xml:space="preserve">from </w:t>
      </w:r>
      <w:r w:rsidR="006E3FF9" w:rsidRPr="006E3FF9">
        <w:rPr>
          <w:rFonts w:cstheme="minorHAnsi"/>
          <w:sz w:val="20"/>
          <w:szCs w:val="20"/>
        </w:rPr>
        <w:t>population surveys report</w:t>
      </w:r>
      <w:r w:rsidR="006E3FF9">
        <w:rPr>
          <w:rFonts w:cstheme="minorHAnsi"/>
          <w:sz w:val="20"/>
          <w:szCs w:val="20"/>
        </w:rPr>
        <w:t>ing</w:t>
      </w:r>
      <w:r w:rsidR="006E3FF9" w:rsidRPr="006E3FF9">
        <w:rPr>
          <w:rFonts w:cstheme="minorHAnsi"/>
          <w:sz w:val="20"/>
          <w:szCs w:val="20"/>
        </w:rPr>
        <w:t xml:space="preserve"> interventions. </w:t>
      </w:r>
      <w:r w:rsidR="006A5097">
        <w:rPr>
          <w:rFonts w:cstheme="minorHAnsi"/>
          <w:sz w:val="20"/>
          <w:szCs w:val="20"/>
        </w:rPr>
        <w:t>For case reports, the following variables were extracted</w:t>
      </w:r>
      <w:r w:rsidR="003170FF" w:rsidRPr="003170FF">
        <w:rPr>
          <w:rFonts w:cstheme="minorHAnsi"/>
          <w:sz w:val="20"/>
          <w:szCs w:val="20"/>
        </w:rPr>
        <w:t xml:space="preserve">: study period, gender, age, clinical signs and symptoms, diagnostic tests used and test results. Furthermore, </w:t>
      </w:r>
      <w:r w:rsidR="003170FF">
        <w:rPr>
          <w:rFonts w:cstheme="minorHAnsi"/>
          <w:sz w:val="20"/>
          <w:szCs w:val="20"/>
        </w:rPr>
        <w:t xml:space="preserve">author, reference and </w:t>
      </w:r>
      <w:r w:rsidR="003170FF" w:rsidRPr="003170FF">
        <w:rPr>
          <w:rFonts w:cstheme="minorHAnsi"/>
          <w:sz w:val="20"/>
          <w:szCs w:val="20"/>
        </w:rPr>
        <w:t>publication year w</w:t>
      </w:r>
      <w:r w:rsidR="003170FF">
        <w:rPr>
          <w:rFonts w:cstheme="minorHAnsi"/>
          <w:sz w:val="20"/>
          <w:szCs w:val="20"/>
        </w:rPr>
        <w:t>ere</w:t>
      </w:r>
      <w:r w:rsidR="003170FF" w:rsidRPr="003170FF">
        <w:rPr>
          <w:rFonts w:cstheme="minorHAnsi"/>
          <w:sz w:val="20"/>
          <w:szCs w:val="20"/>
        </w:rPr>
        <w:t xml:space="preserve"> extracted</w:t>
      </w:r>
      <w:r w:rsidR="006A5097">
        <w:rPr>
          <w:rFonts w:cstheme="minorHAnsi"/>
          <w:sz w:val="20"/>
          <w:szCs w:val="20"/>
        </w:rPr>
        <w:t xml:space="preserve"> from each retained record</w:t>
      </w:r>
      <w:r w:rsidR="004E787D" w:rsidRPr="003170FF">
        <w:rPr>
          <w:rFonts w:cstheme="minorHAnsi"/>
          <w:sz w:val="20"/>
          <w:szCs w:val="20"/>
        </w:rPr>
        <w:t>.</w:t>
      </w:r>
    </w:p>
    <w:p w14:paraId="25257ABB" w14:textId="29E216F3" w:rsidR="006E3FF9" w:rsidRDefault="006E3FF9" w:rsidP="00A518E8">
      <w:pPr>
        <w:spacing w:after="120" w:line="360" w:lineRule="auto"/>
        <w:contextualSpacing/>
        <w:jc w:val="both"/>
        <w:rPr>
          <w:rFonts w:cstheme="minorHAnsi"/>
          <w:sz w:val="20"/>
          <w:szCs w:val="20"/>
        </w:rPr>
      </w:pPr>
    </w:p>
    <w:p w14:paraId="619738E6" w14:textId="28493799" w:rsidR="006E3FF9" w:rsidRPr="003170FF" w:rsidRDefault="006E3FF9" w:rsidP="00A518E8">
      <w:pPr>
        <w:spacing w:after="120" w:line="360" w:lineRule="auto"/>
        <w:contextualSpacing/>
        <w:jc w:val="both"/>
        <w:rPr>
          <w:rFonts w:cstheme="minorHAnsi"/>
          <w:sz w:val="20"/>
          <w:szCs w:val="20"/>
        </w:rPr>
      </w:pPr>
      <w:r w:rsidRPr="006E3FF9">
        <w:rPr>
          <w:rFonts w:cstheme="minorHAnsi"/>
          <w:b/>
          <w:bCs/>
          <w:sz w:val="20"/>
          <w:szCs w:val="20"/>
        </w:rPr>
        <w:t>New data added:</w:t>
      </w:r>
      <w:r>
        <w:rPr>
          <w:rFonts w:cstheme="minorHAnsi"/>
          <w:sz w:val="20"/>
          <w:szCs w:val="20"/>
        </w:rPr>
        <w:t xml:space="preserve"> For each of the retained records, the</w:t>
      </w:r>
      <w:r w:rsidRPr="006E3FF9">
        <w:rPr>
          <w:rFonts w:cstheme="minorHAnsi"/>
          <w:sz w:val="20"/>
          <w:szCs w:val="20"/>
        </w:rPr>
        <w:t xml:space="preserve"> Impact Factor (IF) in the Science Citation Index (SCI)</w:t>
      </w:r>
      <w:r>
        <w:rPr>
          <w:rFonts w:cstheme="minorHAnsi"/>
          <w:sz w:val="20"/>
          <w:szCs w:val="20"/>
        </w:rPr>
        <w:t xml:space="preserve"> of the journal was retrieved. Population surveys were also evaluated using the </w:t>
      </w:r>
      <w:r w:rsidRPr="006E3FF9">
        <w:rPr>
          <w:rFonts w:cstheme="minorHAnsi"/>
          <w:sz w:val="20"/>
          <w:szCs w:val="20"/>
        </w:rPr>
        <w:t>Joanna Briggs Institute Prevalence Critical Appraisal Tool (</w:t>
      </w:r>
      <w:r>
        <w:rPr>
          <w:rFonts w:cstheme="minorHAnsi"/>
          <w:sz w:val="20"/>
          <w:szCs w:val="20"/>
        </w:rPr>
        <w:t xml:space="preserve">Munn et al. </w:t>
      </w:r>
      <w:r w:rsidRPr="006E3FF9">
        <w:rPr>
          <w:rFonts w:cstheme="minorHAnsi"/>
          <w:sz w:val="20"/>
          <w:szCs w:val="20"/>
        </w:rPr>
        <w:t>2</w:t>
      </w:r>
      <w:r>
        <w:rPr>
          <w:rFonts w:cstheme="minorHAnsi"/>
          <w:sz w:val="20"/>
          <w:szCs w:val="20"/>
        </w:rPr>
        <w:t>0</w:t>
      </w:r>
      <w:r w:rsidRPr="006E3FF9">
        <w:rPr>
          <w:rFonts w:cstheme="minorHAnsi"/>
          <w:sz w:val="20"/>
          <w:szCs w:val="20"/>
        </w:rPr>
        <w:t>1</w:t>
      </w:r>
      <w:r>
        <w:rPr>
          <w:rFonts w:cstheme="minorHAnsi"/>
          <w:sz w:val="20"/>
          <w:szCs w:val="20"/>
        </w:rPr>
        <w:t>4</w:t>
      </w:r>
      <w:r w:rsidRPr="006E3FF9">
        <w:rPr>
          <w:rFonts w:cstheme="minorHAnsi"/>
          <w:sz w:val="20"/>
          <w:szCs w:val="20"/>
        </w:rPr>
        <w:t xml:space="preserve">). </w:t>
      </w:r>
    </w:p>
    <w:p w14:paraId="650FD769" w14:textId="77777777" w:rsidR="009309CA" w:rsidRPr="003170FF" w:rsidRDefault="009309CA" w:rsidP="00F42386">
      <w:pPr>
        <w:spacing w:after="120" w:line="360" w:lineRule="auto"/>
        <w:contextualSpacing/>
        <w:jc w:val="both"/>
        <w:rPr>
          <w:rFonts w:cstheme="minorHAnsi"/>
          <w:bCs/>
          <w:sz w:val="20"/>
          <w:szCs w:val="20"/>
        </w:rPr>
      </w:pPr>
    </w:p>
    <w:p w14:paraId="7E63BA59" w14:textId="4B98854E" w:rsidR="00A632F5" w:rsidRPr="003170FF" w:rsidRDefault="00142842" w:rsidP="00A518E8">
      <w:pPr>
        <w:spacing w:after="120" w:line="360" w:lineRule="auto"/>
        <w:contextualSpacing/>
        <w:jc w:val="both"/>
        <w:rPr>
          <w:rFonts w:cstheme="minorHAnsi"/>
          <w:sz w:val="20"/>
          <w:szCs w:val="20"/>
          <w:lang w:val="en-GB"/>
        </w:rPr>
      </w:pPr>
      <w:r w:rsidRPr="003170FF">
        <w:rPr>
          <w:rFonts w:cstheme="minorHAnsi"/>
          <w:b/>
          <w:sz w:val="20"/>
          <w:szCs w:val="20"/>
          <w:lang w:val="en-GB"/>
        </w:rPr>
        <w:t xml:space="preserve">Languages: </w:t>
      </w:r>
      <w:r w:rsidR="00970033" w:rsidRPr="003170FF">
        <w:rPr>
          <w:rFonts w:cstheme="minorHAnsi"/>
          <w:sz w:val="20"/>
          <w:szCs w:val="20"/>
          <w:lang w:val="en-GB"/>
        </w:rPr>
        <w:t>English</w:t>
      </w:r>
      <w:r w:rsidR="00E36CEA" w:rsidRPr="003170FF">
        <w:rPr>
          <w:rFonts w:cstheme="minorHAnsi"/>
          <w:sz w:val="20"/>
          <w:szCs w:val="20"/>
          <w:lang w:val="en-GB"/>
        </w:rPr>
        <w:t xml:space="preserve"> articles.</w:t>
      </w:r>
    </w:p>
    <w:p w14:paraId="2A80DB52" w14:textId="77777777" w:rsidR="009309CA" w:rsidRPr="003170FF" w:rsidRDefault="009309CA" w:rsidP="00F42386">
      <w:pPr>
        <w:spacing w:after="120" w:line="360" w:lineRule="auto"/>
        <w:contextualSpacing/>
        <w:jc w:val="both"/>
        <w:rPr>
          <w:rFonts w:cstheme="minorHAnsi"/>
          <w:b/>
          <w:sz w:val="20"/>
          <w:szCs w:val="20"/>
          <w:lang w:val="en-GB"/>
        </w:rPr>
      </w:pPr>
    </w:p>
    <w:p w14:paraId="52F0E10A" w14:textId="38BDAE65" w:rsidR="00A632F5" w:rsidRPr="003170FF" w:rsidRDefault="009309CA" w:rsidP="00A518E8">
      <w:pPr>
        <w:spacing w:after="120" w:line="360" w:lineRule="auto"/>
        <w:contextualSpacing/>
        <w:jc w:val="both"/>
        <w:rPr>
          <w:rFonts w:cstheme="minorHAnsi"/>
          <w:sz w:val="20"/>
          <w:szCs w:val="20"/>
          <w:lang w:val="en-GB"/>
        </w:rPr>
      </w:pPr>
      <w:r w:rsidRPr="003170FF">
        <w:rPr>
          <w:rFonts w:cstheme="minorHAnsi"/>
          <w:b/>
          <w:sz w:val="20"/>
          <w:szCs w:val="20"/>
          <w:lang w:val="en-GB"/>
        </w:rPr>
        <w:t>Study period</w:t>
      </w:r>
      <w:r w:rsidR="00142842" w:rsidRPr="003170FF">
        <w:rPr>
          <w:rFonts w:cstheme="minorHAnsi"/>
          <w:b/>
          <w:sz w:val="20"/>
          <w:szCs w:val="20"/>
          <w:lang w:val="en-GB"/>
        </w:rPr>
        <w:t xml:space="preserve">: </w:t>
      </w:r>
      <w:r w:rsidR="00142842" w:rsidRPr="003170FF">
        <w:rPr>
          <w:rFonts w:cstheme="minorHAnsi"/>
          <w:sz w:val="20"/>
          <w:szCs w:val="20"/>
          <w:lang w:val="en-GB"/>
        </w:rPr>
        <w:t>1</w:t>
      </w:r>
      <w:r w:rsidR="00142842" w:rsidRPr="003170FF">
        <w:rPr>
          <w:rFonts w:cstheme="minorHAnsi"/>
          <w:sz w:val="20"/>
          <w:szCs w:val="20"/>
          <w:vertAlign w:val="superscript"/>
          <w:lang w:val="en-GB"/>
        </w:rPr>
        <w:t>st</w:t>
      </w:r>
      <w:r w:rsidR="00142842" w:rsidRPr="003170FF">
        <w:rPr>
          <w:rFonts w:cstheme="minorHAnsi"/>
          <w:sz w:val="20"/>
          <w:szCs w:val="20"/>
          <w:lang w:val="en-GB"/>
        </w:rPr>
        <w:t xml:space="preserve"> January </w:t>
      </w:r>
      <w:r w:rsidR="003170FF">
        <w:rPr>
          <w:rFonts w:cstheme="minorHAnsi"/>
          <w:sz w:val="20"/>
          <w:szCs w:val="20"/>
          <w:lang w:val="en-GB"/>
        </w:rPr>
        <w:t>2000</w:t>
      </w:r>
      <w:r w:rsidR="00142842" w:rsidRPr="003170FF">
        <w:rPr>
          <w:rFonts w:cstheme="minorHAnsi"/>
          <w:sz w:val="20"/>
          <w:szCs w:val="20"/>
          <w:lang w:val="en-GB"/>
        </w:rPr>
        <w:t xml:space="preserve"> – </w:t>
      </w:r>
      <w:r w:rsidR="00F24D49" w:rsidRPr="003170FF">
        <w:rPr>
          <w:rFonts w:cstheme="minorHAnsi"/>
          <w:sz w:val="20"/>
          <w:szCs w:val="20"/>
          <w:lang w:val="en-GB"/>
        </w:rPr>
        <w:t>31</w:t>
      </w:r>
      <w:r w:rsidR="00F24D49" w:rsidRPr="003170FF">
        <w:rPr>
          <w:rFonts w:cstheme="minorHAnsi"/>
          <w:sz w:val="20"/>
          <w:szCs w:val="20"/>
          <w:vertAlign w:val="superscript"/>
          <w:lang w:val="en-GB"/>
        </w:rPr>
        <w:t>st</w:t>
      </w:r>
      <w:r w:rsidR="00F24D49" w:rsidRPr="003170FF">
        <w:rPr>
          <w:rFonts w:cstheme="minorHAnsi"/>
          <w:sz w:val="20"/>
          <w:szCs w:val="20"/>
          <w:lang w:val="en-GB"/>
        </w:rPr>
        <w:t xml:space="preserve"> December </w:t>
      </w:r>
      <w:r w:rsidR="00970033" w:rsidRPr="003170FF">
        <w:rPr>
          <w:rFonts w:cstheme="minorHAnsi"/>
          <w:sz w:val="20"/>
          <w:szCs w:val="20"/>
          <w:lang w:val="en-GB"/>
        </w:rPr>
        <w:t>2020</w:t>
      </w:r>
    </w:p>
    <w:p w14:paraId="0FA21239" w14:textId="77777777" w:rsidR="009309CA" w:rsidRPr="003170FF" w:rsidRDefault="009309CA" w:rsidP="00F42386">
      <w:pPr>
        <w:spacing w:after="120" w:line="360" w:lineRule="auto"/>
        <w:contextualSpacing/>
        <w:jc w:val="both"/>
        <w:rPr>
          <w:rFonts w:cstheme="minorHAnsi"/>
          <w:b/>
          <w:sz w:val="20"/>
          <w:szCs w:val="20"/>
          <w:lang w:val="en-GB"/>
        </w:rPr>
      </w:pPr>
    </w:p>
    <w:p w14:paraId="7DF62E72" w14:textId="77777777" w:rsidR="00142842" w:rsidRPr="003170FF" w:rsidRDefault="00142842" w:rsidP="00F42386">
      <w:pPr>
        <w:spacing w:after="120" w:line="360" w:lineRule="auto"/>
        <w:contextualSpacing/>
        <w:jc w:val="both"/>
        <w:rPr>
          <w:rFonts w:cstheme="minorHAnsi"/>
          <w:b/>
          <w:sz w:val="20"/>
          <w:szCs w:val="20"/>
          <w:lang w:val="en-GB"/>
        </w:rPr>
      </w:pPr>
      <w:r w:rsidRPr="003170FF">
        <w:rPr>
          <w:rFonts w:cstheme="minorHAnsi"/>
          <w:b/>
          <w:sz w:val="20"/>
          <w:szCs w:val="20"/>
          <w:lang w:val="en-GB"/>
        </w:rPr>
        <w:t xml:space="preserve">Geographical range: </w:t>
      </w:r>
      <w:r w:rsidRPr="003170FF">
        <w:rPr>
          <w:rFonts w:cstheme="minorHAnsi"/>
          <w:sz w:val="20"/>
          <w:szCs w:val="20"/>
          <w:lang w:val="en-GB"/>
        </w:rPr>
        <w:t>All countries within the African continent</w:t>
      </w:r>
      <w:r w:rsidR="00F24D49" w:rsidRPr="003170FF">
        <w:rPr>
          <w:rFonts w:cstheme="minorHAnsi"/>
          <w:sz w:val="20"/>
          <w:szCs w:val="20"/>
          <w:lang w:val="en-GB"/>
        </w:rPr>
        <w:t>.</w:t>
      </w:r>
    </w:p>
    <w:p w14:paraId="6860C83E" w14:textId="687A0FC5" w:rsidR="006316E5" w:rsidRPr="003170FF" w:rsidRDefault="006316E5" w:rsidP="00A518E8">
      <w:pPr>
        <w:spacing w:after="120" w:line="360" w:lineRule="auto"/>
        <w:rPr>
          <w:rFonts w:cstheme="minorHAnsi"/>
          <w:sz w:val="20"/>
          <w:szCs w:val="20"/>
        </w:rPr>
      </w:pPr>
    </w:p>
    <w:p w14:paraId="2DBBD601" w14:textId="533B07CE" w:rsidR="0097397B" w:rsidRPr="006E3FF9" w:rsidRDefault="0097397B" w:rsidP="00A518E8">
      <w:pPr>
        <w:spacing w:after="120" w:line="360" w:lineRule="auto"/>
        <w:rPr>
          <w:rFonts w:cstheme="minorHAnsi"/>
          <w:b/>
          <w:bCs/>
          <w:sz w:val="20"/>
          <w:szCs w:val="20"/>
        </w:rPr>
      </w:pPr>
      <w:r w:rsidRPr="006E3FF9">
        <w:rPr>
          <w:rFonts w:cstheme="minorHAnsi"/>
          <w:b/>
          <w:bCs/>
          <w:sz w:val="20"/>
          <w:szCs w:val="20"/>
        </w:rPr>
        <w:t>References:</w:t>
      </w:r>
    </w:p>
    <w:p w14:paraId="30387073" w14:textId="5A4DE559" w:rsidR="00A23E98" w:rsidRPr="003170FF" w:rsidRDefault="00A23E98" w:rsidP="00F42386">
      <w:pPr>
        <w:spacing w:after="120" w:line="360" w:lineRule="auto"/>
        <w:jc w:val="both"/>
        <w:rPr>
          <w:rFonts w:cstheme="minorHAnsi"/>
          <w:i/>
          <w:iCs/>
          <w:sz w:val="18"/>
          <w:szCs w:val="18"/>
        </w:rPr>
      </w:pPr>
      <w:r w:rsidRPr="003170FF">
        <w:rPr>
          <w:rFonts w:cstheme="minorHAnsi"/>
          <w:i/>
          <w:iCs/>
          <w:sz w:val="18"/>
          <w:szCs w:val="18"/>
        </w:rPr>
        <w:t xml:space="preserve">Moher D, </w:t>
      </w:r>
      <w:proofErr w:type="spellStart"/>
      <w:r w:rsidRPr="003170FF">
        <w:rPr>
          <w:rFonts w:cstheme="minorHAnsi"/>
          <w:i/>
          <w:iCs/>
          <w:sz w:val="18"/>
          <w:szCs w:val="18"/>
        </w:rPr>
        <w:t>Liberati</w:t>
      </w:r>
      <w:proofErr w:type="spellEnd"/>
      <w:r w:rsidRPr="003170FF">
        <w:rPr>
          <w:rFonts w:cstheme="minorHAnsi"/>
          <w:i/>
          <w:iCs/>
          <w:sz w:val="18"/>
          <w:szCs w:val="18"/>
        </w:rPr>
        <w:t xml:space="preserve"> A, </w:t>
      </w:r>
      <w:proofErr w:type="spellStart"/>
      <w:r w:rsidRPr="003170FF">
        <w:rPr>
          <w:rFonts w:cstheme="minorHAnsi"/>
          <w:i/>
          <w:iCs/>
          <w:sz w:val="18"/>
          <w:szCs w:val="18"/>
        </w:rPr>
        <w:t>Tetzlaff</w:t>
      </w:r>
      <w:proofErr w:type="spellEnd"/>
      <w:r w:rsidRPr="003170FF">
        <w:rPr>
          <w:rFonts w:cstheme="minorHAnsi"/>
          <w:i/>
          <w:iCs/>
          <w:sz w:val="18"/>
          <w:szCs w:val="18"/>
        </w:rPr>
        <w:t xml:space="preserve"> J, Altman DG, The PRISMA Group (2009). Preferred Reporting Items for Systematic Reviews and Meta-Analyses: The PRISMA Statement (Reprinted from Annals of Internal Medicine). Physical Therapy, 89(7):873–880. </w:t>
      </w:r>
    </w:p>
    <w:p w14:paraId="7C8812E1" w14:textId="6DB89261" w:rsidR="006E3FF9" w:rsidRDefault="006E3FF9" w:rsidP="00F42386">
      <w:pPr>
        <w:spacing w:after="120" w:line="360" w:lineRule="auto"/>
        <w:jc w:val="both"/>
        <w:rPr>
          <w:rFonts w:cstheme="minorHAnsi"/>
          <w:i/>
          <w:iCs/>
          <w:sz w:val="18"/>
          <w:szCs w:val="18"/>
        </w:rPr>
      </w:pPr>
      <w:r w:rsidRPr="006E3FF9">
        <w:rPr>
          <w:rFonts w:cstheme="minorHAnsi"/>
          <w:i/>
          <w:iCs/>
          <w:sz w:val="18"/>
          <w:szCs w:val="18"/>
        </w:rPr>
        <w:t xml:space="preserve">Munn, Z., Moola, S., </w:t>
      </w:r>
      <w:proofErr w:type="spellStart"/>
      <w:r w:rsidRPr="006E3FF9">
        <w:rPr>
          <w:rFonts w:cstheme="minorHAnsi"/>
          <w:i/>
          <w:iCs/>
          <w:sz w:val="18"/>
          <w:szCs w:val="18"/>
        </w:rPr>
        <w:t>Riitano</w:t>
      </w:r>
      <w:proofErr w:type="spellEnd"/>
      <w:r w:rsidRPr="006E3FF9">
        <w:rPr>
          <w:rFonts w:cstheme="minorHAnsi"/>
          <w:i/>
          <w:iCs/>
          <w:sz w:val="18"/>
          <w:szCs w:val="18"/>
        </w:rPr>
        <w:t xml:space="preserve">, D., &amp; </w:t>
      </w:r>
      <w:proofErr w:type="spellStart"/>
      <w:r w:rsidRPr="006E3FF9">
        <w:rPr>
          <w:rFonts w:cstheme="minorHAnsi"/>
          <w:i/>
          <w:iCs/>
          <w:sz w:val="18"/>
          <w:szCs w:val="18"/>
        </w:rPr>
        <w:t>Lisy</w:t>
      </w:r>
      <w:proofErr w:type="spellEnd"/>
      <w:r w:rsidRPr="006E3FF9">
        <w:rPr>
          <w:rFonts w:cstheme="minorHAnsi"/>
          <w:i/>
          <w:iCs/>
          <w:sz w:val="18"/>
          <w:szCs w:val="18"/>
        </w:rPr>
        <w:t>, K. (2014). The development of a critical appraisal tool for use in systematic reviews addressing questions of prevalence. International Journal of Health Policy and Management, 3(3), 123–128. https://doi.org/10.15171/ijhpm.2014.71</w:t>
      </w:r>
    </w:p>
    <w:p w14:paraId="1AA74939" w14:textId="04CE61BC" w:rsidR="0097397B" w:rsidRPr="003170FF" w:rsidRDefault="00A23E98" w:rsidP="00F42386">
      <w:pPr>
        <w:spacing w:after="120" w:line="360" w:lineRule="auto"/>
        <w:jc w:val="both"/>
        <w:rPr>
          <w:rFonts w:cstheme="minorHAnsi"/>
          <w:i/>
          <w:iCs/>
          <w:sz w:val="18"/>
          <w:szCs w:val="18"/>
        </w:rPr>
      </w:pPr>
      <w:r w:rsidRPr="003170FF">
        <w:rPr>
          <w:rFonts w:cstheme="minorHAnsi"/>
          <w:i/>
          <w:iCs/>
          <w:sz w:val="18"/>
          <w:szCs w:val="18"/>
        </w:rPr>
        <w:lastRenderedPageBreak/>
        <w:t xml:space="preserve">Pienaar E, Grobler L, </w:t>
      </w:r>
      <w:proofErr w:type="spellStart"/>
      <w:r w:rsidRPr="003170FF">
        <w:rPr>
          <w:rFonts w:cstheme="minorHAnsi"/>
          <w:i/>
          <w:iCs/>
          <w:sz w:val="18"/>
          <w:szCs w:val="18"/>
        </w:rPr>
        <w:t>Busgeeth</w:t>
      </w:r>
      <w:proofErr w:type="spellEnd"/>
      <w:r w:rsidRPr="003170FF">
        <w:rPr>
          <w:rFonts w:cstheme="minorHAnsi"/>
          <w:i/>
          <w:iCs/>
          <w:sz w:val="18"/>
          <w:szCs w:val="18"/>
        </w:rPr>
        <w:t xml:space="preserve"> K, </w:t>
      </w:r>
      <w:proofErr w:type="spellStart"/>
      <w:r w:rsidRPr="003170FF">
        <w:rPr>
          <w:rFonts w:cstheme="minorHAnsi"/>
          <w:i/>
          <w:iCs/>
          <w:sz w:val="18"/>
          <w:szCs w:val="18"/>
        </w:rPr>
        <w:t>Eisinga</w:t>
      </w:r>
      <w:proofErr w:type="spellEnd"/>
      <w:r w:rsidRPr="003170FF">
        <w:rPr>
          <w:rFonts w:cstheme="minorHAnsi"/>
          <w:i/>
          <w:iCs/>
          <w:sz w:val="18"/>
          <w:szCs w:val="18"/>
        </w:rPr>
        <w:t xml:space="preserve"> A, Siegfried N (2011). Developing a geographic search filter to identify randomised controlled trials in Africa: finding the optimal balance between sensitivity and precision. Health Information and Libraries Journal, 28(3):210-5.</w:t>
      </w:r>
    </w:p>
    <w:sectPr w:rsidR="0097397B" w:rsidRPr="003170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D5794" w14:textId="77777777" w:rsidR="00C20CAC" w:rsidRDefault="00C20CAC" w:rsidP="00B23D63">
      <w:pPr>
        <w:spacing w:after="0" w:line="240" w:lineRule="auto"/>
      </w:pPr>
      <w:r>
        <w:separator/>
      </w:r>
    </w:p>
  </w:endnote>
  <w:endnote w:type="continuationSeparator" w:id="0">
    <w:p w14:paraId="5192C5BD" w14:textId="77777777" w:rsidR="00C20CAC" w:rsidRDefault="00C20CAC" w:rsidP="00B2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2C457" w14:textId="77777777" w:rsidR="00C20CAC" w:rsidRDefault="00C20CAC" w:rsidP="00B23D63">
      <w:pPr>
        <w:spacing w:after="0" w:line="240" w:lineRule="auto"/>
      </w:pPr>
      <w:r>
        <w:separator/>
      </w:r>
    </w:p>
  </w:footnote>
  <w:footnote w:type="continuationSeparator" w:id="0">
    <w:p w14:paraId="73E30808" w14:textId="77777777" w:rsidR="00C20CAC" w:rsidRDefault="00C20CAC" w:rsidP="00B23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47FF"/>
    <w:multiLevelType w:val="hybridMultilevel"/>
    <w:tmpl w:val="855ED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1A6BA6"/>
    <w:multiLevelType w:val="hybridMultilevel"/>
    <w:tmpl w:val="1878172A"/>
    <w:lvl w:ilvl="0" w:tplc="38BA7F48">
      <w:start w:val="2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10B60F8"/>
    <w:multiLevelType w:val="hybridMultilevel"/>
    <w:tmpl w:val="6E1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4826BC"/>
    <w:multiLevelType w:val="hybridMultilevel"/>
    <w:tmpl w:val="0A90A2B2"/>
    <w:lvl w:ilvl="0" w:tplc="CEF6726C">
      <w:start w:val="5"/>
      <w:numFmt w:val="bullet"/>
      <w:lvlText w:val="-"/>
      <w:lvlJc w:val="left"/>
      <w:pPr>
        <w:ind w:left="720" w:hanging="360"/>
      </w:pPr>
      <w:rPr>
        <w:rFonts w:ascii="Arial" w:eastAsiaTheme="minorHAnsi" w:hAnsi="Arial" w:cs="Aria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B053854"/>
    <w:multiLevelType w:val="hybridMultilevel"/>
    <w:tmpl w:val="82F6AE92"/>
    <w:lvl w:ilvl="0" w:tplc="AC7C81FE">
      <w:start w:val="5"/>
      <w:numFmt w:val="bullet"/>
      <w:lvlText w:val="-"/>
      <w:lvlJc w:val="left"/>
      <w:pPr>
        <w:ind w:left="3240" w:hanging="360"/>
      </w:pPr>
      <w:rPr>
        <w:rFonts w:ascii="Arial" w:eastAsiaTheme="minorHAnsi" w:hAnsi="Arial" w:cs="Aria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842"/>
    <w:rsid w:val="00036103"/>
    <w:rsid w:val="00094757"/>
    <w:rsid w:val="000B2A2F"/>
    <w:rsid w:val="000D32C4"/>
    <w:rsid w:val="000F558B"/>
    <w:rsid w:val="00100DE6"/>
    <w:rsid w:val="00142842"/>
    <w:rsid w:val="00144DA1"/>
    <w:rsid w:val="00146845"/>
    <w:rsid w:val="00153655"/>
    <w:rsid w:val="00271C0C"/>
    <w:rsid w:val="00281725"/>
    <w:rsid w:val="003170FF"/>
    <w:rsid w:val="003A2F2B"/>
    <w:rsid w:val="003B6914"/>
    <w:rsid w:val="003C0A7E"/>
    <w:rsid w:val="0042671A"/>
    <w:rsid w:val="00475C11"/>
    <w:rsid w:val="004971C8"/>
    <w:rsid w:val="004E787D"/>
    <w:rsid w:val="0051220C"/>
    <w:rsid w:val="006316E5"/>
    <w:rsid w:val="0063558F"/>
    <w:rsid w:val="006877C2"/>
    <w:rsid w:val="006A5097"/>
    <w:rsid w:val="006D20DA"/>
    <w:rsid w:val="006E3FF9"/>
    <w:rsid w:val="007014B4"/>
    <w:rsid w:val="0070375B"/>
    <w:rsid w:val="00737B4E"/>
    <w:rsid w:val="008B03FC"/>
    <w:rsid w:val="008C262B"/>
    <w:rsid w:val="008E6100"/>
    <w:rsid w:val="009309CA"/>
    <w:rsid w:val="009325FA"/>
    <w:rsid w:val="009441BF"/>
    <w:rsid w:val="00970033"/>
    <w:rsid w:val="0097397B"/>
    <w:rsid w:val="009F1EE0"/>
    <w:rsid w:val="00A23E98"/>
    <w:rsid w:val="00A30B95"/>
    <w:rsid w:val="00A518E8"/>
    <w:rsid w:val="00A632F5"/>
    <w:rsid w:val="00A94CC8"/>
    <w:rsid w:val="00AC0AAE"/>
    <w:rsid w:val="00AF4857"/>
    <w:rsid w:val="00AF4DF9"/>
    <w:rsid w:val="00B23D63"/>
    <w:rsid w:val="00C20CAC"/>
    <w:rsid w:val="00C50349"/>
    <w:rsid w:val="00C951B9"/>
    <w:rsid w:val="00CA6C26"/>
    <w:rsid w:val="00CB45BA"/>
    <w:rsid w:val="00D029D8"/>
    <w:rsid w:val="00D61320"/>
    <w:rsid w:val="00E36CEA"/>
    <w:rsid w:val="00E4308B"/>
    <w:rsid w:val="00E92DCA"/>
    <w:rsid w:val="00E958D3"/>
    <w:rsid w:val="00F24D49"/>
    <w:rsid w:val="00F378DC"/>
    <w:rsid w:val="00F42386"/>
    <w:rsid w:val="00F567A4"/>
    <w:rsid w:val="00FB5E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5592"/>
  <w15:chartTrackingRefBased/>
  <w15:docId w15:val="{66B8FE6B-850B-4A08-971E-C0133D2A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842"/>
    <w:pPr>
      <w:ind w:left="720"/>
      <w:contextualSpacing/>
    </w:pPr>
  </w:style>
  <w:style w:type="paragraph" w:styleId="Header">
    <w:name w:val="header"/>
    <w:basedOn w:val="Normal"/>
    <w:link w:val="HeaderChar"/>
    <w:uiPriority w:val="99"/>
    <w:unhideWhenUsed/>
    <w:rsid w:val="00B23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D63"/>
  </w:style>
  <w:style w:type="paragraph" w:styleId="Footer">
    <w:name w:val="footer"/>
    <w:basedOn w:val="Normal"/>
    <w:link w:val="FooterChar"/>
    <w:uiPriority w:val="99"/>
    <w:unhideWhenUsed/>
    <w:rsid w:val="00B23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D63"/>
  </w:style>
  <w:style w:type="paragraph" w:styleId="BalloonText">
    <w:name w:val="Balloon Text"/>
    <w:basedOn w:val="Normal"/>
    <w:link w:val="BalloonTextChar"/>
    <w:uiPriority w:val="99"/>
    <w:semiHidden/>
    <w:unhideWhenUsed/>
    <w:rsid w:val="008E6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00"/>
    <w:rPr>
      <w:rFonts w:ascii="Segoe UI" w:hAnsi="Segoe UI" w:cs="Segoe UI"/>
      <w:sz w:val="18"/>
      <w:szCs w:val="18"/>
    </w:rPr>
  </w:style>
  <w:style w:type="character" w:styleId="CommentReference">
    <w:name w:val="annotation reference"/>
    <w:basedOn w:val="DefaultParagraphFont"/>
    <w:uiPriority w:val="99"/>
    <w:semiHidden/>
    <w:unhideWhenUsed/>
    <w:rsid w:val="008E6100"/>
    <w:rPr>
      <w:sz w:val="16"/>
      <w:szCs w:val="16"/>
    </w:rPr>
  </w:style>
  <w:style w:type="paragraph" w:styleId="CommentText">
    <w:name w:val="annotation text"/>
    <w:basedOn w:val="Normal"/>
    <w:link w:val="CommentTextChar"/>
    <w:uiPriority w:val="99"/>
    <w:semiHidden/>
    <w:unhideWhenUsed/>
    <w:rsid w:val="008E6100"/>
    <w:pPr>
      <w:spacing w:line="240" w:lineRule="auto"/>
    </w:pPr>
    <w:rPr>
      <w:sz w:val="20"/>
      <w:szCs w:val="20"/>
    </w:rPr>
  </w:style>
  <w:style w:type="character" w:customStyle="1" w:styleId="CommentTextChar">
    <w:name w:val="Comment Text Char"/>
    <w:basedOn w:val="DefaultParagraphFont"/>
    <w:link w:val="CommentText"/>
    <w:uiPriority w:val="99"/>
    <w:semiHidden/>
    <w:rsid w:val="008E6100"/>
    <w:rPr>
      <w:sz w:val="20"/>
      <w:szCs w:val="20"/>
    </w:rPr>
  </w:style>
  <w:style w:type="paragraph" w:styleId="CommentSubject">
    <w:name w:val="annotation subject"/>
    <w:basedOn w:val="CommentText"/>
    <w:next w:val="CommentText"/>
    <w:link w:val="CommentSubjectChar"/>
    <w:uiPriority w:val="99"/>
    <w:semiHidden/>
    <w:unhideWhenUsed/>
    <w:rsid w:val="008E6100"/>
    <w:rPr>
      <w:b/>
      <w:bCs/>
    </w:rPr>
  </w:style>
  <w:style w:type="character" w:customStyle="1" w:styleId="CommentSubjectChar">
    <w:name w:val="Comment Subject Char"/>
    <w:basedOn w:val="CommentTextChar"/>
    <w:link w:val="CommentSubject"/>
    <w:uiPriority w:val="99"/>
    <w:semiHidden/>
    <w:rsid w:val="008E6100"/>
    <w:rPr>
      <w:b/>
      <w:bCs/>
      <w:sz w:val="20"/>
      <w:szCs w:val="20"/>
    </w:rPr>
  </w:style>
  <w:style w:type="character" w:styleId="Hyperlink">
    <w:name w:val="Hyperlink"/>
    <w:basedOn w:val="DefaultParagraphFont"/>
    <w:uiPriority w:val="99"/>
    <w:unhideWhenUsed/>
    <w:rsid w:val="009F1EE0"/>
    <w:rPr>
      <w:color w:val="0563C1" w:themeColor="hyperlink"/>
      <w:u w:val="single"/>
    </w:rPr>
  </w:style>
  <w:style w:type="character" w:customStyle="1" w:styleId="UnresolvedMention1">
    <w:name w:val="Unresolved Mention1"/>
    <w:basedOn w:val="DefaultParagraphFont"/>
    <w:uiPriority w:val="99"/>
    <w:semiHidden/>
    <w:unhideWhenUsed/>
    <w:rsid w:val="009F1EE0"/>
    <w:rPr>
      <w:color w:val="605E5C"/>
      <w:shd w:val="clear" w:color="auto" w:fill="E1DFDD"/>
    </w:rPr>
  </w:style>
  <w:style w:type="character" w:styleId="FollowedHyperlink">
    <w:name w:val="FollowedHyperlink"/>
    <w:basedOn w:val="DefaultParagraphFont"/>
    <w:uiPriority w:val="99"/>
    <w:semiHidden/>
    <w:unhideWhenUsed/>
    <w:rsid w:val="009F1EE0"/>
    <w:rPr>
      <w:color w:val="954F72" w:themeColor="followedHyperlink"/>
      <w:u w:val="single"/>
    </w:rPr>
  </w:style>
  <w:style w:type="character" w:styleId="UnresolvedMention">
    <w:name w:val="Unresolved Mention"/>
    <w:basedOn w:val="DefaultParagraphFont"/>
    <w:uiPriority w:val="99"/>
    <w:semiHidden/>
    <w:unhideWhenUsed/>
    <w:rsid w:val="006E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0606">
      <w:bodyDiv w:val="1"/>
      <w:marLeft w:val="0"/>
      <w:marRight w:val="0"/>
      <w:marTop w:val="0"/>
      <w:marBottom w:val="0"/>
      <w:divBdr>
        <w:top w:val="none" w:sz="0" w:space="0" w:color="auto"/>
        <w:left w:val="none" w:sz="0" w:space="0" w:color="auto"/>
        <w:bottom w:val="none" w:sz="0" w:space="0" w:color="auto"/>
        <w:right w:val="none" w:sz="0" w:space="0" w:color="auto"/>
      </w:divBdr>
      <w:divsChild>
        <w:div w:id="359204785">
          <w:marLeft w:val="0"/>
          <w:marRight w:val="0"/>
          <w:marTop w:val="0"/>
          <w:marBottom w:val="0"/>
          <w:divBdr>
            <w:top w:val="none" w:sz="0" w:space="0" w:color="auto"/>
            <w:left w:val="none" w:sz="0" w:space="0" w:color="auto"/>
            <w:bottom w:val="none" w:sz="0" w:space="0" w:color="auto"/>
            <w:right w:val="none" w:sz="0" w:space="0" w:color="auto"/>
          </w:divBdr>
          <w:divsChild>
            <w:div w:id="547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066">
      <w:bodyDiv w:val="1"/>
      <w:marLeft w:val="0"/>
      <w:marRight w:val="0"/>
      <w:marTop w:val="0"/>
      <w:marBottom w:val="0"/>
      <w:divBdr>
        <w:top w:val="none" w:sz="0" w:space="0" w:color="auto"/>
        <w:left w:val="none" w:sz="0" w:space="0" w:color="auto"/>
        <w:bottom w:val="none" w:sz="0" w:space="0" w:color="auto"/>
        <w:right w:val="none" w:sz="0" w:space="0" w:color="auto"/>
      </w:divBdr>
    </w:div>
    <w:div w:id="1149328668">
      <w:bodyDiv w:val="1"/>
      <w:marLeft w:val="0"/>
      <w:marRight w:val="0"/>
      <w:marTop w:val="0"/>
      <w:marBottom w:val="0"/>
      <w:divBdr>
        <w:top w:val="none" w:sz="0" w:space="0" w:color="auto"/>
        <w:left w:val="none" w:sz="0" w:space="0" w:color="auto"/>
        <w:bottom w:val="none" w:sz="0" w:space="0" w:color="auto"/>
        <w:right w:val="none" w:sz="0" w:space="0" w:color="auto"/>
      </w:divBdr>
    </w:div>
    <w:div w:id="1266574320">
      <w:bodyDiv w:val="1"/>
      <w:marLeft w:val="0"/>
      <w:marRight w:val="0"/>
      <w:marTop w:val="0"/>
      <w:marBottom w:val="0"/>
      <w:divBdr>
        <w:top w:val="none" w:sz="0" w:space="0" w:color="auto"/>
        <w:left w:val="none" w:sz="0" w:space="0" w:color="auto"/>
        <w:bottom w:val="none" w:sz="0" w:space="0" w:color="auto"/>
        <w:right w:val="none" w:sz="0" w:space="0" w:color="auto"/>
      </w:divBdr>
      <w:divsChild>
        <w:div w:id="4938865">
          <w:marLeft w:val="0"/>
          <w:marRight w:val="0"/>
          <w:marTop w:val="0"/>
          <w:marBottom w:val="0"/>
          <w:divBdr>
            <w:top w:val="none" w:sz="0" w:space="0" w:color="auto"/>
            <w:left w:val="none" w:sz="0" w:space="0" w:color="auto"/>
            <w:bottom w:val="none" w:sz="0" w:space="0" w:color="auto"/>
            <w:right w:val="none" w:sz="0" w:space="0" w:color="auto"/>
          </w:divBdr>
        </w:div>
        <w:div w:id="1832063344">
          <w:marLeft w:val="0"/>
          <w:marRight w:val="0"/>
          <w:marTop w:val="0"/>
          <w:marBottom w:val="0"/>
          <w:divBdr>
            <w:top w:val="none" w:sz="0" w:space="0" w:color="auto"/>
            <w:left w:val="none" w:sz="0" w:space="0" w:color="auto"/>
            <w:bottom w:val="none" w:sz="0" w:space="0" w:color="auto"/>
            <w:right w:val="none" w:sz="0" w:space="0" w:color="auto"/>
          </w:divBdr>
        </w:div>
        <w:div w:id="299651632">
          <w:marLeft w:val="0"/>
          <w:marRight w:val="0"/>
          <w:marTop w:val="0"/>
          <w:marBottom w:val="0"/>
          <w:divBdr>
            <w:top w:val="none" w:sz="0" w:space="0" w:color="auto"/>
            <w:left w:val="none" w:sz="0" w:space="0" w:color="auto"/>
            <w:bottom w:val="none" w:sz="0" w:space="0" w:color="auto"/>
            <w:right w:val="none" w:sz="0" w:space="0" w:color="auto"/>
          </w:divBdr>
        </w:div>
        <w:div w:id="655694018">
          <w:marLeft w:val="0"/>
          <w:marRight w:val="0"/>
          <w:marTop w:val="0"/>
          <w:marBottom w:val="0"/>
          <w:divBdr>
            <w:top w:val="none" w:sz="0" w:space="0" w:color="auto"/>
            <w:left w:val="none" w:sz="0" w:space="0" w:color="auto"/>
            <w:bottom w:val="none" w:sz="0" w:space="0" w:color="auto"/>
            <w:right w:val="none" w:sz="0" w:space="0" w:color="auto"/>
          </w:divBdr>
        </w:div>
        <w:div w:id="1257133436">
          <w:marLeft w:val="0"/>
          <w:marRight w:val="0"/>
          <w:marTop w:val="0"/>
          <w:marBottom w:val="0"/>
          <w:divBdr>
            <w:top w:val="none" w:sz="0" w:space="0" w:color="auto"/>
            <w:left w:val="none" w:sz="0" w:space="0" w:color="auto"/>
            <w:bottom w:val="none" w:sz="0" w:space="0" w:color="auto"/>
            <w:right w:val="none" w:sz="0" w:space="0" w:color="auto"/>
          </w:divBdr>
        </w:div>
        <w:div w:id="509878256">
          <w:marLeft w:val="0"/>
          <w:marRight w:val="0"/>
          <w:marTop w:val="0"/>
          <w:marBottom w:val="0"/>
          <w:divBdr>
            <w:top w:val="none" w:sz="0" w:space="0" w:color="auto"/>
            <w:left w:val="none" w:sz="0" w:space="0" w:color="auto"/>
            <w:bottom w:val="none" w:sz="0" w:space="0" w:color="auto"/>
            <w:right w:val="none" w:sz="0" w:space="0" w:color="auto"/>
          </w:divBdr>
        </w:div>
      </w:divsChild>
    </w:div>
    <w:div w:id="1523930961">
      <w:bodyDiv w:val="1"/>
      <w:marLeft w:val="0"/>
      <w:marRight w:val="0"/>
      <w:marTop w:val="0"/>
      <w:marBottom w:val="0"/>
      <w:divBdr>
        <w:top w:val="none" w:sz="0" w:space="0" w:color="auto"/>
        <w:left w:val="none" w:sz="0" w:space="0" w:color="auto"/>
        <w:bottom w:val="none" w:sz="0" w:space="0" w:color="auto"/>
        <w:right w:val="none" w:sz="0" w:space="0" w:color="auto"/>
      </w:divBdr>
      <w:divsChild>
        <w:div w:id="333919374">
          <w:marLeft w:val="0"/>
          <w:marRight w:val="0"/>
          <w:marTop w:val="0"/>
          <w:marBottom w:val="0"/>
          <w:divBdr>
            <w:top w:val="none" w:sz="0" w:space="0" w:color="auto"/>
            <w:left w:val="none" w:sz="0" w:space="0" w:color="auto"/>
            <w:bottom w:val="none" w:sz="0" w:space="0" w:color="auto"/>
            <w:right w:val="none" w:sz="0" w:space="0" w:color="auto"/>
          </w:divBdr>
        </w:div>
        <w:div w:id="1856535733">
          <w:marLeft w:val="0"/>
          <w:marRight w:val="0"/>
          <w:marTop w:val="0"/>
          <w:marBottom w:val="0"/>
          <w:divBdr>
            <w:top w:val="none" w:sz="0" w:space="0" w:color="auto"/>
            <w:left w:val="none" w:sz="0" w:space="0" w:color="auto"/>
            <w:bottom w:val="none" w:sz="0" w:space="0" w:color="auto"/>
            <w:right w:val="none" w:sz="0" w:space="0" w:color="auto"/>
          </w:divBdr>
          <w:divsChild>
            <w:div w:id="1143735176">
              <w:marLeft w:val="0"/>
              <w:marRight w:val="0"/>
              <w:marTop w:val="0"/>
              <w:marBottom w:val="0"/>
              <w:divBdr>
                <w:top w:val="none" w:sz="0" w:space="0" w:color="auto"/>
                <w:left w:val="none" w:sz="0" w:space="0" w:color="auto"/>
                <w:bottom w:val="none" w:sz="0" w:space="0" w:color="auto"/>
                <w:right w:val="none" w:sz="0" w:space="0" w:color="auto"/>
              </w:divBdr>
              <w:divsChild>
                <w:div w:id="119048380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49742030">
      <w:bodyDiv w:val="1"/>
      <w:marLeft w:val="0"/>
      <w:marRight w:val="0"/>
      <w:marTop w:val="0"/>
      <w:marBottom w:val="0"/>
      <w:divBdr>
        <w:top w:val="none" w:sz="0" w:space="0" w:color="auto"/>
        <w:left w:val="none" w:sz="0" w:space="0" w:color="auto"/>
        <w:bottom w:val="none" w:sz="0" w:space="0" w:color="auto"/>
        <w:right w:val="none" w:sz="0" w:space="0" w:color="auto"/>
      </w:divBdr>
    </w:div>
    <w:div w:id="1731071078">
      <w:bodyDiv w:val="1"/>
      <w:marLeft w:val="0"/>
      <w:marRight w:val="0"/>
      <w:marTop w:val="0"/>
      <w:marBottom w:val="0"/>
      <w:divBdr>
        <w:top w:val="none" w:sz="0" w:space="0" w:color="auto"/>
        <w:left w:val="none" w:sz="0" w:space="0" w:color="auto"/>
        <w:bottom w:val="none" w:sz="0" w:space="0" w:color="auto"/>
        <w:right w:val="none" w:sz="0" w:space="0" w:color="auto"/>
      </w:divBdr>
    </w:div>
    <w:div w:id="1863393092">
      <w:bodyDiv w:val="1"/>
      <w:marLeft w:val="0"/>
      <w:marRight w:val="0"/>
      <w:marTop w:val="0"/>
      <w:marBottom w:val="0"/>
      <w:divBdr>
        <w:top w:val="none" w:sz="0" w:space="0" w:color="auto"/>
        <w:left w:val="none" w:sz="0" w:space="0" w:color="auto"/>
        <w:bottom w:val="none" w:sz="0" w:space="0" w:color="auto"/>
        <w:right w:val="none" w:sz="0" w:space="0" w:color="auto"/>
      </w:divBdr>
      <w:divsChild>
        <w:div w:id="771508459">
          <w:marLeft w:val="0"/>
          <w:marRight w:val="0"/>
          <w:marTop w:val="0"/>
          <w:marBottom w:val="450"/>
          <w:divBdr>
            <w:top w:val="none" w:sz="0" w:space="0" w:color="auto"/>
            <w:left w:val="none" w:sz="0" w:space="0" w:color="auto"/>
            <w:bottom w:val="none" w:sz="0" w:space="0" w:color="auto"/>
            <w:right w:val="none" w:sz="0" w:space="0" w:color="auto"/>
          </w:divBdr>
          <w:divsChild>
            <w:div w:id="1607539124">
              <w:marLeft w:val="0"/>
              <w:marRight w:val="0"/>
              <w:marTop w:val="0"/>
              <w:marBottom w:val="0"/>
              <w:divBdr>
                <w:top w:val="none" w:sz="0" w:space="0" w:color="auto"/>
                <w:left w:val="none" w:sz="0" w:space="0" w:color="auto"/>
                <w:bottom w:val="none" w:sz="0" w:space="0" w:color="auto"/>
                <w:right w:val="none" w:sz="0" w:space="0" w:color="auto"/>
              </w:divBdr>
              <w:divsChild>
                <w:div w:id="360320123">
                  <w:marLeft w:val="0"/>
                  <w:marRight w:val="0"/>
                  <w:marTop w:val="0"/>
                  <w:marBottom w:val="0"/>
                  <w:divBdr>
                    <w:top w:val="none" w:sz="0" w:space="0" w:color="auto"/>
                    <w:left w:val="none" w:sz="0" w:space="0" w:color="auto"/>
                    <w:bottom w:val="none" w:sz="0" w:space="0" w:color="auto"/>
                    <w:right w:val="none" w:sz="0" w:space="0" w:color="auto"/>
                  </w:divBdr>
                  <w:divsChild>
                    <w:div w:id="2510988">
                      <w:marLeft w:val="0"/>
                      <w:marRight w:val="0"/>
                      <w:marTop w:val="0"/>
                      <w:marBottom w:val="0"/>
                      <w:divBdr>
                        <w:top w:val="none" w:sz="0" w:space="0" w:color="auto"/>
                        <w:left w:val="none" w:sz="0" w:space="0" w:color="auto"/>
                        <w:bottom w:val="none" w:sz="0" w:space="0" w:color="auto"/>
                        <w:right w:val="none" w:sz="0" w:space="0" w:color="auto"/>
                      </w:divBdr>
                    </w:div>
                    <w:div w:id="1812091023">
                      <w:marLeft w:val="0"/>
                      <w:marRight w:val="0"/>
                      <w:marTop w:val="0"/>
                      <w:marBottom w:val="0"/>
                      <w:divBdr>
                        <w:top w:val="none" w:sz="0" w:space="0" w:color="auto"/>
                        <w:left w:val="none" w:sz="0" w:space="0" w:color="auto"/>
                        <w:bottom w:val="none" w:sz="0" w:space="0" w:color="auto"/>
                        <w:right w:val="none" w:sz="0" w:space="0" w:color="auto"/>
                      </w:divBdr>
                      <w:divsChild>
                        <w:div w:id="677269652">
                          <w:marLeft w:val="0"/>
                          <w:marRight w:val="0"/>
                          <w:marTop w:val="0"/>
                          <w:marBottom w:val="0"/>
                          <w:divBdr>
                            <w:top w:val="none" w:sz="0" w:space="0" w:color="auto"/>
                            <w:left w:val="none" w:sz="0" w:space="0" w:color="auto"/>
                            <w:bottom w:val="none" w:sz="0" w:space="0" w:color="auto"/>
                            <w:right w:val="none" w:sz="0" w:space="0" w:color="auto"/>
                          </w:divBdr>
                          <w:divsChild>
                            <w:div w:id="69743538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bdir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1356</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RP Bokaba</dc:creator>
  <cp:keywords/>
  <dc:description/>
  <cp:lastModifiedBy>Veronique Dermauw</cp:lastModifiedBy>
  <cp:revision>4</cp:revision>
  <dcterms:created xsi:type="dcterms:W3CDTF">2021-02-09T08:36:00Z</dcterms:created>
  <dcterms:modified xsi:type="dcterms:W3CDTF">2021-02-18T10:57:00Z</dcterms:modified>
</cp:coreProperties>
</file>