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pPr w:leftFromText="180" w:rightFromText="180" w:vertAnchor="page" w:horzAnchor="margin" w:tblpXSpec="center" w:tblpY="319"/>
        <w:tblW w:w="16302" w:type="dxa"/>
        <w:tblLook w:val="04A0" w:firstRow="1" w:lastRow="0" w:firstColumn="1" w:lastColumn="0" w:noHBand="0" w:noVBand="1"/>
      </w:tblPr>
      <w:tblGrid>
        <w:gridCol w:w="1674"/>
        <w:gridCol w:w="1728"/>
        <w:gridCol w:w="1739"/>
        <w:gridCol w:w="1739"/>
        <w:gridCol w:w="1728"/>
        <w:gridCol w:w="1747"/>
        <w:gridCol w:w="1694"/>
        <w:gridCol w:w="67"/>
        <w:gridCol w:w="1776"/>
        <w:gridCol w:w="2410"/>
      </w:tblGrid>
      <w:tr w:rsidR="00F67448" w:rsidRPr="00C01CED" w14:paraId="516391F3" w14:textId="77777777" w:rsidTr="009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10"/>
            <w:shd w:val="clear" w:color="auto" w:fill="auto"/>
          </w:tcPr>
          <w:p w14:paraId="409ADBC0" w14:textId="77777777" w:rsidR="00F67448" w:rsidRPr="00C01CED" w:rsidRDefault="00F67448" w:rsidP="009840CA">
            <w:pPr>
              <w:pStyle w:val="NormalWeb"/>
              <w:spacing w:beforeAutospacing="0" w:after="12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74228445"/>
            <w:r w:rsidRPr="00C01CED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proofErr w:type="gramStart"/>
            <w:r w:rsidRPr="00C01CED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  <w:r w:rsidRPr="00C01CED">
              <w:t xml:space="preserve"> Table</w:t>
            </w:r>
            <w:proofErr w:type="gramEnd"/>
            <w:r w:rsidRPr="00C01CED">
              <w:rPr>
                <w:rFonts w:eastAsiaTheme="minorHAnsi"/>
                <w:sz w:val="22"/>
                <w:szCs w:val="22"/>
                <w:lang w:eastAsia="en-US"/>
              </w:rPr>
              <w:t>.  Covariates association with asthma exacerbation binary trait.</w:t>
            </w:r>
          </w:p>
          <w:p w14:paraId="0FED31AA" w14:textId="77777777" w:rsidR="00F67448" w:rsidRPr="00C01CED" w:rsidRDefault="00F67448" w:rsidP="009840CA">
            <w:pPr>
              <w:pStyle w:val="NormalWeb"/>
              <w:spacing w:beforeAutospacing="0" w:after="120" w:afterAutospacing="0" w:line="252" w:lineRule="auto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bookmarkStart w:id="1" w:name="_Hlk74228463"/>
            <w:bookmarkEnd w:id="0"/>
            <w:r w:rsidRPr="00C01CED">
              <w:rPr>
                <w:rFonts w:eastAsiaTheme="minorHAnsi"/>
                <w:b w:val="0"/>
                <w:sz w:val="20"/>
                <w:szCs w:val="22"/>
                <w:lang w:eastAsia="en-US"/>
              </w:rPr>
              <w:t xml:space="preserve">*Traits with a P &lt;0.05 were used as covariates in the logistic regression. </w:t>
            </w:r>
          </w:p>
          <w:p w14:paraId="1997033A" w14:textId="77777777" w:rsidR="00F67448" w:rsidRPr="00C01CED" w:rsidRDefault="00F67448" w:rsidP="009840CA">
            <w:pPr>
              <w:pStyle w:val="NormalWeb"/>
              <w:spacing w:beforeAutospacing="0" w:after="120" w:afterAutospacing="0" w:line="252" w:lineRule="auto"/>
            </w:pPr>
            <w:r w:rsidRPr="00C01CED">
              <w:rPr>
                <w:b w:val="0"/>
                <w:sz w:val="20"/>
              </w:rPr>
              <w:t>For GALA II and SAGE, betas 95%(CI) are reported for quantitative variables</w:t>
            </w:r>
            <w:bookmarkEnd w:id="1"/>
          </w:p>
        </w:tc>
      </w:tr>
      <w:tr w:rsidR="00F67448" w:rsidRPr="00C01CED" w14:paraId="59C84AA3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shd w:val="clear" w:color="auto" w:fill="auto"/>
          </w:tcPr>
          <w:p w14:paraId="73E2F4DC" w14:textId="77777777" w:rsidR="00F67448" w:rsidRPr="00C01CED" w:rsidRDefault="00F67448" w:rsidP="009840C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shd w:val="clear" w:color="auto" w:fill="auto"/>
          </w:tcPr>
          <w:p w14:paraId="64D8971A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29B1F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Odds ratio (95%CI) for exacerbation; P-value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9D0B53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Betas (95%CI) for exacerbation; P-value</w:t>
            </w:r>
          </w:p>
        </w:tc>
      </w:tr>
      <w:tr w:rsidR="00F67448" w:rsidRPr="00C01CED" w14:paraId="5DC02305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</w:tcPr>
          <w:p w14:paraId="73E44719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17887BE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UKBiobank</w:t>
            </w:r>
            <w:proofErr w:type="spellEnd"/>
          </w:p>
          <w:p w14:paraId="6A05FD1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N=1,561</w:t>
            </w:r>
          </w:p>
        </w:tc>
        <w:tc>
          <w:tcPr>
            <w:tcW w:w="1739" w:type="dxa"/>
            <w:shd w:val="clear" w:color="auto" w:fill="auto"/>
          </w:tcPr>
          <w:p w14:paraId="02CB7A0F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(a)</w:t>
            </w:r>
          </w:p>
          <w:p w14:paraId="531639F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N=953</w:t>
            </w:r>
          </w:p>
        </w:tc>
        <w:tc>
          <w:tcPr>
            <w:tcW w:w="1739" w:type="dxa"/>
            <w:shd w:val="clear" w:color="auto" w:fill="auto"/>
          </w:tcPr>
          <w:p w14:paraId="16BB5CA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(b)</w:t>
            </w:r>
          </w:p>
          <w:p w14:paraId="2CDE56E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N=88</w:t>
            </w:r>
          </w:p>
        </w:tc>
        <w:tc>
          <w:tcPr>
            <w:tcW w:w="1728" w:type="dxa"/>
            <w:shd w:val="clear" w:color="auto" w:fill="auto"/>
          </w:tcPr>
          <w:p w14:paraId="68B976E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BREATHE</w:t>
            </w:r>
          </w:p>
          <w:p w14:paraId="2E1417BF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N=210</w:t>
            </w:r>
          </w:p>
        </w:tc>
        <w:tc>
          <w:tcPr>
            <w:tcW w:w="1747" w:type="dxa"/>
            <w:shd w:val="clear" w:color="auto" w:fill="auto"/>
          </w:tcPr>
          <w:p w14:paraId="53DFD65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Tayside RCT</w:t>
            </w:r>
          </w:p>
          <w:p w14:paraId="4D2E031F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N=62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793A9559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PAGES</w:t>
            </w:r>
          </w:p>
          <w:p w14:paraId="57807669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N=163</w:t>
            </w:r>
          </w:p>
        </w:tc>
        <w:tc>
          <w:tcPr>
            <w:tcW w:w="1776" w:type="dxa"/>
            <w:shd w:val="clear" w:color="auto" w:fill="auto"/>
          </w:tcPr>
          <w:p w14:paraId="764B7661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 II</w:t>
            </w:r>
          </w:p>
          <w:p w14:paraId="4809581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N=486</w:t>
            </w:r>
          </w:p>
        </w:tc>
        <w:tc>
          <w:tcPr>
            <w:tcW w:w="2410" w:type="dxa"/>
            <w:shd w:val="clear" w:color="auto" w:fill="auto"/>
          </w:tcPr>
          <w:p w14:paraId="2984E66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SAGE</w:t>
            </w:r>
          </w:p>
          <w:p w14:paraId="6A8725C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N=71</w:t>
            </w:r>
          </w:p>
        </w:tc>
      </w:tr>
      <w:tr w:rsidR="00F67448" w:rsidRPr="00C01CED" w14:paraId="2A9D0C1D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C62B7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Gender </w:t>
            </w:r>
          </w:p>
          <w:p w14:paraId="0933CF8A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 vs F)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23AD986F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 (0.78-1.46)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5BD8FBF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 (0.76-1.82)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4407FC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12.9(2.10-79)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972FCFE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 (0.81-1.34)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6B604DE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(0.31-2.71)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986DA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1.99 (1.02-3.9);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AB3936F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 (0.75-1.81)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62BD52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2.39 (0.74-7.76)</w:t>
            </w:r>
          </w:p>
        </w:tc>
      </w:tr>
      <w:tr w:rsidR="00F67448" w:rsidRPr="00C01CED" w14:paraId="593D42FF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65E6914B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5960E58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P=0.66</w:t>
            </w:r>
          </w:p>
        </w:tc>
        <w:tc>
          <w:tcPr>
            <w:tcW w:w="1739" w:type="dxa"/>
            <w:shd w:val="clear" w:color="auto" w:fill="auto"/>
          </w:tcPr>
          <w:p w14:paraId="755157F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P=0.44</w:t>
            </w:r>
          </w:p>
        </w:tc>
        <w:tc>
          <w:tcPr>
            <w:tcW w:w="1739" w:type="dxa"/>
            <w:shd w:val="clear" w:color="auto" w:fill="auto"/>
          </w:tcPr>
          <w:p w14:paraId="4CA93B6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P=0.006*</w:t>
            </w:r>
          </w:p>
        </w:tc>
        <w:tc>
          <w:tcPr>
            <w:tcW w:w="1728" w:type="dxa"/>
            <w:shd w:val="clear" w:color="auto" w:fill="auto"/>
          </w:tcPr>
          <w:p w14:paraId="1357FA8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P=0.74</w:t>
            </w:r>
          </w:p>
        </w:tc>
        <w:tc>
          <w:tcPr>
            <w:tcW w:w="1747" w:type="dxa"/>
            <w:shd w:val="clear" w:color="auto" w:fill="auto"/>
          </w:tcPr>
          <w:p w14:paraId="3133551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P=0.89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19549F8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P=0.04*</w:t>
            </w:r>
          </w:p>
        </w:tc>
        <w:tc>
          <w:tcPr>
            <w:tcW w:w="1776" w:type="dxa"/>
            <w:shd w:val="clear" w:color="auto" w:fill="auto"/>
          </w:tcPr>
          <w:p w14:paraId="5E79237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P=0.494</w:t>
            </w:r>
          </w:p>
        </w:tc>
        <w:tc>
          <w:tcPr>
            <w:tcW w:w="2410" w:type="dxa"/>
            <w:shd w:val="clear" w:color="auto" w:fill="auto"/>
          </w:tcPr>
          <w:p w14:paraId="6853284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01CED">
              <w:rPr>
                <w:rFonts w:ascii="Times New Roman" w:hAnsi="Times New Roman" w:cs="Times New Roman"/>
                <w:color w:val="000000"/>
              </w:rPr>
              <w:t>P=0.1465</w:t>
            </w:r>
          </w:p>
        </w:tc>
      </w:tr>
      <w:tr w:rsidR="00F67448" w:rsidRPr="00C01CED" w14:paraId="7919F7D4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01F9C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1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LTRA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D09578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A6F7DD5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 (1.003-1.03)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723B1929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1.14(0.89-1.45)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041305B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3FE8F3A4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D7B99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7CF7959E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133BE5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1CD77A5F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74457341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27636C8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2C47C19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P=0.013*</w:t>
            </w:r>
          </w:p>
        </w:tc>
        <w:tc>
          <w:tcPr>
            <w:tcW w:w="1739" w:type="dxa"/>
            <w:shd w:val="clear" w:color="auto" w:fill="auto"/>
          </w:tcPr>
          <w:p w14:paraId="57D9FD44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P=0.29</w:t>
            </w:r>
          </w:p>
        </w:tc>
        <w:tc>
          <w:tcPr>
            <w:tcW w:w="1728" w:type="dxa"/>
            <w:shd w:val="clear" w:color="auto" w:fill="auto"/>
          </w:tcPr>
          <w:p w14:paraId="60D603E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0D5F90F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2649902D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6F2CE184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D4769F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0BDCC397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E425E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1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SABA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3C4B7F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1CD136F9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 (0.99-1.02)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136BE8F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(0.56-1.09)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C392E1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48AA26C2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9DCABA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A770AC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3E5398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2FCCA64B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2F483FA3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01BE2A8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77716BF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P=0.18</w:t>
            </w:r>
          </w:p>
        </w:tc>
        <w:tc>
          <w:tcPr>
            <w:tcW w:w="1739" w:type="dxa"/>
            <w:shd w:val="clear" w:color="auto" w:fill="auto"/>
          </w:tcPr>
          <w:p w14:paraId="55486336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P=0.15</w:t>
            </w:r>
          </w:p>
        </w:tc>
        <w:tc>
          <w:tcPr>
            <w:tcW w:w="1728" w:type="dxa"/>
            <w:shd w:val="clear" w:color="auto" w:fill="auto"/>
          </w:tcPr>
          <w:p w14:paraId="5512F61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5377CAA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35A5B9D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31D732C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C4466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5D8841B0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467C8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Exacerbation before 1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LTRA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EDE4A01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 (1.02-1.92)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0CA0D3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6.02 (3.91-9.26)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269AC6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8.91 (5.99-13.2)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B07D8D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371584E5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981D2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19A36AD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D457AE4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7631CE67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4F4CD401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516E06C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P&lt;0.036*</w:t>
            </w:r>
          </w:p>
        </w:tc>
        <w:tc>
          <w:tcPr>
            <w:tcW w:w="1739" w:type="dxa"/>
            <w:shd w:val="clear" w:color="auto" w:fill="auto"/>
          </w:tcPr>
          <w:p w14:paraId="0505CC2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39" w:type="dxa"/>
            <w:shd w:val="clear" w:color="auto" w:fill="auto"/>
          </w:tcPr>
          <w:p w14:paraId="4A764DF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28" w:type="dxa"/>
            <w:shd w:val="clear" w:color="auto" w:fill="auto"/>
          </w:tcPr>
          <w:p w14:paraId="379A978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40B343B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3838EBF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7AC1369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157890E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1CA1E74D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829F8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recruitment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CFF064D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EA1B7E1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D17E89C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9439983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(0.83-0.89)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416525B5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 (0.96-1.29)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6478E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(0.84-1.02)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097F2231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 (-0.01-0.07)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D4F7755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 ((-0.02) – (-0.18))</w:t>
            </w:r>
          </w:p>
        </w:tc>
      </w:tr>
      <w:tr w:rsidR="00F67448" w:rsidRPr="00C01CED" w14:paraId="068C85F5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0A332C59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68390EB9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6FF6B87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6710286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71EA58C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47" w:type="dxa"/>
            <w:shd w:val="clear" w:color="auto" w:fill="auto"/>
          </w:tcPr>
          <w:p w14:paraId="465C729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P=0.14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63A573A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P=0.16</w:t>
            </w:r>
          </w:p>
        </w:tc>
        <w:tc>
          <w:tcPr>
            <w:tcW w:w="1776" w:type="dxa"/>
            <w:shd w:val="clear" w:color="auto" w:fill="auto"/>
          </w:tcPr>
          <w:p w14:paraId="5D52DB9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P=0.453</w:t>
            </w:r>
          </w:p>
        </w:tc>
        <w:tc>
          <w:tcPr>
            <w:tcW w:w="2410" w:type="dxa"/>
            <w:shd w:val="clear" w:color="auto" w:fill="auto"/>
          </w:tcPr>
          <w:p w14:paraId="4EBEBE04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P=0.476</w:t>
            </w:r>
          </w:p>
        </w:tc>
      </w:tr>
      <w:tr w:rsidR="00F67448" w:rsidRPr="00C01CED" w14:paraId="60E89DBC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BCE10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21D0F4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FE02455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4DEAF5D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DFA5E7F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(0.92-0.98)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6908149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 (0.94-1.22)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09BDC3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(0.91-1.05)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6EC1DFCB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EB355A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0EC8A98B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F8217E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829C3B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auto"/>
          </w:tcPr>
          <w:p w14:paraId="45459D91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auto"/>
          </w:tcPr>
          <w:p w14:paraId="1ABAA0F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4BDDCAE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P=0.0035*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uto"/>
          </w:tcPr>
          <w:p w14:paraId="02C7B47D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P=0.24</w:t>
            </w:r>
          </w:p>
        </w:tc>
        <w:tc>
          <w:tcPr>
            <w:tcW w:w="1761" w:type="dxa"/>
            <w:gridSpan w:val="2"/>
            <w:tcBorders>
              <w:bottom w:val="nil"/>
            </w:tcBorders>
            <w:shd w:val="clear" w:color="auto" w:fill="auto"/>
          </w:tcPr>
          <w:p w14:paraId="4263D881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P=0.54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</w:tcPr>
          <w:p w14:paraId="0B75B671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3DE4D4E8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F67448" w:rsidRPr="00C01CED" w14:paraId="7314A228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CE421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asthma onset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668AD64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 (1.02-1.09)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8D0A24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6EE6C8A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3C6AF7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28455C91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FCEA5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0CB6BFE9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-0.07 [-0.10- (-0.03)]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9ECF8E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-0.06 ((-0.25)-0.14)</w:t>
            </w:r>
          </w:p>
        </w:tc>
      </w:tr>
      <w:tr w:rsidR="00F67448" w:rsidRPr="00C01CED" w14:paraId="638B3B78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DD13D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67102F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P=0.0003*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88C075D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1F034CC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CA47D6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2D6AAFF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EDFD6F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75206F9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P=0.052*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8655C1A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C01CED">
              <w:rPr>
                <w:rFonts w:ascii="Times New Roman" w:hAnsi="Times New Roman" w:cs="Times New Roman"/>
              </w:rPr>
              <w:t>0.5756</w:t>
            </w:r>
          </w:p>
        </w:tc>
      </w:tr>
      <w:tr w:rsidR="00F67448" w:rsidRPr="00C01CED" w14:paraId="3F92931D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54554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PC1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0F1A673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18B31DD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404CBF1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2710CDFE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4ABB6343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DBE0F4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B519B6D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47.87 [-55.85-(-39.89)]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4C47392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19.24 ((-6.85)-45.32)</w:t>
            </w:r>
          </w:p>
        </w:tc>
      </w:tr>
      <w:tr w:rsidR="00F67448" w:rsidRPr="00C01CED" w14:paraId="78CCC774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288AA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8E1C663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18849BB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2563D21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173F4AE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487E7AF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3F778C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18DA035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EBECD09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C01CED">
              <w:rPr>
                <w:rFonts w:ascii="Times New Roman" w:hAnsi="Times New Roman" w:cs="Times New Roman"/>
              </w:rPr>
              <w:t>0.148</w:t>
            </w:r>
          </w:p>
        </w:tc>
      </w:tr>
      <w:tr w:rsidR="00F67448" w:rsidRPr="00C01CED" w14:paraId="1FB70694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CB0A3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PC2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8E1550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7787B206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BC59148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5634FCC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5DF91A60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75C9D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19CD0557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5.28 (-2.14-12.71)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95291FA" w14:textId="77777777" w:rsidR="00F67448" w:rsidRPr="00C01CED" w:rsidRDefault="00F6744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-0.60 ((-29.23)- 28.03)</w:t>
            </w:r>
          </w:p>
        </w:tc>
      </w:tr>
      <w:tr w:rsidR="00F67448" w:rsidRPr="00C01CED" w14:paraId="467BA5B2" w14:textId="77777777" w:rsidTr="009840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41EAD" w14:textId="77777777" w:rsidR="00F67448" w:rsidRPr="00C01CED" w:rsidRDefault="00F67448" w:rsidP="009840CA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99B48E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0800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C8195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4007B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432FE0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058E7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AF560E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P=0.476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54382" w14:textId="77777777" w:rsidR="00F67448" w:rsidRPr="00C01CED" w:rsidRDefault="00F6744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C01CED">
              <w:rPr>
                <w:rFonts w:ascii="Times New Roman" w:hAnsi="Times New Roman" w:cs="Times New Roman"/>
              </w:rPr>
              <w:t>0.967</w:t>
            </w:r>
          </w:p>
        </w:tc>
      </w:tr>
    </w:tbl>
    <w:p w14:paraId="17D41759" w14:textId="77777777" w:rsidR="00F67448" w:rsidRDefault="00F67448"/>
    <w:sectPr w:rsidR="00F67448" w:rsidSect="00F67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8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7BCC"/>
  <w15:chartTrackingRefBased/>
  <w15:docId w15:val="{4D37EA52-045D-4989-96D1-6EDF553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48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F67448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2021-09-02T14:57:00Z</dcterms:created>
  <dcterms:modified xsi:type="dcterms:W3CDTF">2021-09-02T14:57:00Z</dcterms:modified>
</cp:coreProperties>
</file>