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03A49" w14:textId="5A684D12" w:rsidR="00EC657B" w:rsidRPr="00C8786C" w:rsidRDefault="00DE0422" w:rsidP="00EC657B">
      <w:pPr>
        <w:spacing w:line="360" w:lineRule="auto"/>
        <w:rPr>
          <w:rFonts w:ascii="Times New Roman" w:hAnsi="Times New Roman"/>
          <w:b/>
        </w:rPr>
      </w:pPr>
      <w:r w:rsidRPr="00F37101">
        <w:rPr>
          <w:rFonts w:ascii="Times New Roman" w:hAnsi="Times New Roman"/>
          <w:b/>
          <w:sz w:val="24"/>
          <w:szCs w:val="24"/>
        </w:rPr>
        <w:t>S</w:t>
      </w:r>
      <w:r w:rsidR="00434230">
        <w:rPr>
          <w:rFonts w:ascii="Times New Roman" w:hAnsi="Times New Roman"/>
          <w:b/>
          <w:sz w:val="24"/>
          <w:szCs w:val="24"/>
        </w:rPr>
        <w:t>2</w:t>
      </w:r>
      <w:r w:rsidRPr="00F37101">
        <w:rPr>
          <w:rFonts w:ascii="Times New Roman" w:hAnsi="Times New Roman"/>
          <w:b/>
          <w:sz w:val="24"/>
          <w:szCs w:val="24"/>
        </w:rPr>
        <w:t xml:space="preserve"> </w:t>
      </w:r>
      <w:r w:rsidR="00EC657B" w:rsidRPr="00F37101">
        <w:rPr>
          <w:rFonts w:ascii="Times New Roman" w:hAnsi="Times New Roman"/>
          <w:b/>
          <w:sz w:val="24"/>
          <w:szCs w:val="24"/>
        </w:rPr>
        <w:t>Fig</w:t>
      </w:r>
      <w:r w:rsidR="00434230">
        <w:rPr>
          <w:rFonts w:ascii="Times New Roman" w:hAnsi="Times New Roman"/>
          <w:b/>
          <w:sz w:val="24"/>
          <w:szCs w:val="24"/>
        </w:rPr>
        <w:t>.</w:t>
      </w:r>
      <w:r w:rsidR="00EC657B" w:rsidRPr="00F37101">
        <w:rPr>
          <w:rFonts w:ascii="Times New Roman" w:hAnsi="Times New Roman"/>
          <w:b/>
          <w:sz w:val="24"/>
          <w:szCs w:val="24"/>
        </w:rPr>
        <w:t xml:space="preserve"> Age-wise sensitivity and specificity of IASQ</w:t>
      </w:r>
      <w:r w:rsidR="00EC657B" w:rsidRPr="00956B5C">
        <w:rPr>
          <w:noProof/>
          <w:lang w:val="en-IN" w:eastAsia="en-IN"/>
        </w:rPr>
        <w:drawing>
          <wp:inline distT="0" distB="0" distL="0" distR="0" wp14:anchorId="7C0DF212" wp14:editId="3E0C8909">
            <wp:extent cx="5943600" cy="3188335"/>
            <wp:effectExtent l="0" t="0" r="0" b="12065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EC657B" w:rsidRPr="00C87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A114D"/>
    <w:multiLevelType w:val="multilevel"/>
    <w:tmpl w:val="FAD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7B"/>
    <w:rsid w:val="00231751"/>
    <w:rsid w:val="00282473"/>
    <w:rsid w:val="00434230"/>
    <w:rsid w:val="00666F33"/>
    <w:rsid w:val="00D14F4C"/>
    <w:rsid w:val="00DE0422"/>
    <w:rsid w:val="00EC657B"/>
    <w:rsid w:val="00F3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B93E"/>
  <w15:chartTrackingRefBased/>
  <w15:docId w15:val="{FAEC44D3-E6B4-432F-AB2D-EF3E8F96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57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66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33"/>
    <w:rPr>
      <w:rFonts w:ascii="Segoe UI" w:eastAsia="Calibri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66F33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666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styleId="Emphasis">
    <w:name w:val="Emphasis"/>
    <w:basedOn w:val="DefaultParagraphFont"/>
    <w:uiPriority w:val="20"/>
    <w:qFormat/>
    <w:rsid w:val="00666F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66F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66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F:\Sony%20pendrive%20backup\Satabdi%20screening%20paper\Satabdi\psychometric%20paper\For%20cutoff%201%20tables%20(Modified)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IN" sz="18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IASQ age-wise Sensitivity and Specificity</a:t>
            </a:r>
            <a:endParaRPr lang="en-US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Sheet1!$H$8</c:f>
              <c:strCache>
                <c:ptCount val="1"/>
                <c:pt idx="0">
                  <c:v>Sensitivity</c:v>
                </c:pt>
              </c:strCache>
            </c:strRef>
          </c:tx>
          <c:spPr>
            <a:pattFill prst="pct3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Sheet1!$G$9:$G$13</c:f>
              <c:strCache>
                <c:ptCount val="5"/>
                <c:pt idx="0">
                  <c:v>3-5(n=49)</c:v>
                </c:pt>
                <c:pt idx="1">
                  <c:v>6-8(n=28)</c:v>
                </c:pt>
                <c:pt idx="2">
                  <c:v>9-11(n=29)</c:v>
                </c:pt>
                <c:pt idx="3">
                  <c:v>12-14(n=22)</c:v>
                </c:pt>
                <c:pt idx="4">
                  <c:v>15-18(n=17)</c:v>
                </c:pt>
              </c:strCache>
            </c:strRef>
          </c:cat>
          <c:val>
            <c:numRef>
              <c:f>Sheet1!$H$9:$H$13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6C-4A8B-9C4A-68DC5365FB8B}"/>
            </c:ext>
          </c:extLst>
        </c:ser>
        <c:ser>
          <c:idx val="1"/>
          <c:order val="1"/>
          <c:tx>
            <c:strRef>
              <c:f>Sheet1!$I$8</c:f>
              <c:strCache>
                <c:ptCount val="1"/>
                <c:pt idx="0">
                  <c:v>Specificity</c:v>
                </c:pt>
              </c:strCache>
            </c:strRef>
          </c:tx>
          <c:spPr>
            <a:pattFill prst="dash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anchor="t" anchorCtr="0"/>
              <a:lstStyle/>
              <a:p>
                <a:pPr>
                  <a:defRPr sz="11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Sheet1!$G$9:$G$13</c:f>
              <c:strCache>
                <c:ptCount val="5"/>
                <c:pt idx="0">
                  <c:v>3-5(n=49)</c:v>
                </c:pt>
                <c:pt idx="1">
                  <c:v>6-8(n=28)</c:v>
                </c:pt>
                <c:pt idx="2">
                  <c:v>9-11(n=29)</c:v>
                </c:pt>
                <c:pt idx="3">
                  <c:v>12-14(n=22)</c:v>
                </c:pt>
                <c:pt idx="4">
                  <c:v>15-18(n=17)</c:v>
                </c:pt>
              </c:strCache>
            </c:strRef>
          </c:cat>
          <c:val>
            <c:numRef>
              <c:f>Sheet1!$I$9:$I$13</c:f>
              <c:numCache>
                <c:formatCode>0%</c:formatCode>
                <c:ptCount val="5"/>
                <c:pt idx="0">
                  <c:v>0.625</c:v>
                </c:pt>
                <c:pt idx="1">
                  <c:v>1</c:v>
                </c:pt>
                <c:pt idx="2">
                  <c:v>0.47</c:v>
                </c:pt>
                <c:pt idx="3">
                  <c:v>0.8</c:v>
                </c:pt>
                <c:pt idx="4">
                  <c:v>0.43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6C-4A8B-9C4A-68DC5365FB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085184"/>
        <c:axId val="83087360"/>
      </c:barChart>
      <c:catAx>
        <c:axId val="830851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4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Age</a:t>
                </a:r>
                <a:r>
                  <a:rPr lang="en-US" sz="14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group</a:t>
                </a:r>
                <a:endParaRPr lang="en-US" sz="14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83087360"/>
        <c:crosses val="autoZero"/>
        <c:auto val="1"/>
        <c:lblAlgn val="ctr"/>
        <c:lblOffset val="100"/>
        <c:noMultiLvlLbl val="0"/>
      </c:catAx>
      <c:valAx>
        <c:axId val="8308736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percentage</a:t>
                </a:r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830851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>
        <a:lumMod val="85000"/>
      </a:schemeClr>
    </a:solidFill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4298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Triptish</dc:creator>
  <cp:keywords/>
  <dc:description/>
  <cp:lastModifiedBy>Vijayakumar A478</cp:lastModifiedBy>
  <cp:revision>6</cp:revision>
  <dcterms:created xsi:type="dcterms:W3CDTF">2020-12-10T10:11:00Z</dcterms:created>
  <dcterms:modified xsi:type="dcterms:W3CDTF">2021-04-13T17:25:00Z</dcterms:modified>
</cp:coreProperties>
</file>