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94E73" w14:textId="10CA6ABB" w:rsidR="008E0803" w:rsidRDefault="00C84DF9" w:rsidP="00C84DF9">
      <w:pPr>
        <w:spacing w:line="480" w:lineRule="auto"/>
        <w:jc w:val="center"/>
        <w:rPr>
          <w:rFonts w:ascii="Arial" w:hAnsi="Arial" w:cs="Arial"/>
          <w:bCs/>
          <w:sz w:val="24"/>
          <w:szCs w:val="24"/>
        </w:rPr>
      </w:pPr>
      <w:r w:rsidRPr="00C84DF9">
        <w:rPr>
          <w:noProof/>
        </w:rPr>
        <w:drawing>
          <wp:inline distT="0" distB="0" distL="0" distR="0" wp14:anchorId="2FA7CBA4" wp14:editId="020CC7A0">
            <wp:extent cx="4960620" cy="29803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92" cy="29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197A" w14:textId="27F73A66" w:rsidR="000012DD" w:rsidRDefault="00EE4E33" w:rsidP="00454D2E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12060C">
        <w:rPr>
          <w:rFonts w:ascii="Arial" w:hAnsi="Arial" w:cs="Arial"/>
          <w:b/>
          <w:sz w:val="24"/>
          <w:szCs w:val="24"/>
        </w:rPr>
        <w:t xml:space="preserve">S3 </w:t>
      </w:r>
      <w:r w:rsidR="006F13DE" w:rsidRPr="0012060C">
        <w:rPr>
          <w:rFonts w:ascii="Arial" w:hAnsi="Arial" w:cs="Arial"/>
          <w:b/>
          <w:sz w:val="24"/>
          <w:szCs w:val="24"/>
        </w:rPr>
        <w:t>Fig</w:t>
      </w:r>
      <w:r w:rsidR="0021552F">
        <w:rPr>
          <w:rFonts w:ascii="Arial" w:hAnsi="Arial" w:cs="Arial"/>
          <w:b/>
          <w:sz w:val="24"/>
          <w:szCs w:val="24"/>
        </w:rPr>
        <w:t>.</w:t>
      </w:r>
      <w:r w:rsidR="006F13DE" w:rsidRPr="0012060C">
        <w:rPr>
          <w:rFonts w:ascii="Arial" w:hAnsi="Arial" w:cs="Arial"/>
          <w:b/>
          <w:sz w:val="24"/>
          <w:szCs w:val="24"/>
        </w:rPr>
        <w:t xml:space="preserve"> Evaluation of </w:t>
      </w:r>
      <w:r w:rsidR="00BB6E42" w:rsidRPr="0012060C">
        <w:rPr>
          <w:rFonts w:ascii="Arial" w:hAnsi="Arial" w:cs="Arial"/>
          <w:b/>
          <w:sz w:val="24"/>
          <w:szCs w:val="24"/>
        </w:rPr>
        <w:t>inhibitory effects of the lysed clinical samples on</w:t>
      </w:r>
      <w:r w:rsidR="006F13DE" w:rsidRPr="0012060C">
        <w:rPr>
          <w:rFonts w:ascii="Arial" w:hAnsi="Arial" w:cs="Arial"/>
          <w:b/>
          <w:sz w:val="24"/>
          <w:szCs w:val="24"/>
        </w:rPr>
        <w:t xml:space="preserve"> the RPA-LFD.</w:t>
      </w:r>
      <w:r w:rsidR="006F13DE" w:rsidRPr="0012060C">
        <w:rPr>
          <w:rFonts w:ascii="Arial" w:hAnsi="Arial" w:cs="Arial"/>
          <w:bCs/>
          <w:sz w:val="24"/>
          <w:szCs w:val="24"/>
        </w:rPr>
        <w:t xml:space="preserve"> Three different volumes 1, 2.5 or 5 µL of lysed clinical samples were used for the RPA reaction for 25 min at 39°C. Amplified dual-labelled amplicons were visualized using LFD sticks.</w:t>
      </w:r>
    </w:p>
    <w:p w14:paraId="42C460BB" w14:textId="77777777" w:rsidR="00812A82" w:rsidRDefault="00812A82" w:rsidP="00454D2E">
      <w:pPr>
        <w:spacing w:line="480" w:lineRule="auto"/>
        <w:rPr>
          <w:rFonts w:ascii="Arial" w:hAnsi="Arial" w:cs="Arial"/>
          <w:sz w:val="24"/>
          <w:szCs w:val="24"/>
        </w:rPr>
      </w:pPr>
    </w:p>
    <w:sectPr w:rsidR="00812A82" w:rsidSect="008E08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66"/>
    <w:rsid w:val="000012DD"/>
    <w:rsid w:val="00002427"/>
    <w:rsid w:val="00007BEB"/>
    <w:rsid w:val="0002088C"/>
    <w:rsid w:val="00024344"/>
    <w:rsid w:val="00080415"/>
    <w:rsid w:val="00084C5A"/>
    <w:rsid w:val="000B7042"/>
    <w:rsid w:val="000E076F"/>
    <w:rsid w:val="0012060C"/>
    <w:rsid w:val="0013306A"/>
    <w:rsid w:val="00152201"/>
    <w:rsid w:val="0021552F"/>
    <w:rsid w:val="002C212D"/>
    <w:rsid w:val="002D1245"/>
    <w:rsid w:val="0031009C"/>
    <w:rsid w:val="003B4F63"/>
    <w:rsid w:val="003F3511"/>
    <w:rsid w:val="00424D64"/>
    <w:rsid w:val="00427AB4"/>
    <w:rsid w:val="0044590D"/>
    <w:rsid w:val="00445A56"/>
    <w:rsid w:val="00447AEA"/>
    <w:rsid w:val="00454D2E"/>
    <w:rsid w:val="004B0C28"/>
    <w:rsid w:val="00550511"/>
    <w:rsid w:val="005D258E"/>
    <w:rsid w:val="00606DCA"/>
    <w:rsid w:val="00631C3A"/>
    <w:rsid w:val="006528CC"/>
    <w:rsid w:val="00660105"/>
    <w:rsid w:val="006A4F99"/>
    <w:rsid w:val="006D335B"/>
    <w:rsid w:val="006F13DE"/>
    <w:rsid w:val="00710093"/>
    <w:rsid w:val="00725D66"/>
    <w:rsid w:val="007B2C01"/>
    <w:rsid w:val="007C243C"/>
    <w:rsid w:val="007C526A"/>
    <w:rsid w:val="007F4C79"/>
    <w:rsid w:val="0080593C"/>
    <w:rsid w:val="00812A82"/>
    <w:rsid w:val="00813EB9"/>
    <w:rsid w:val="008320D4"/>
    <w:rsid w:val="00863FAB"/>
    <w:rsid w:val="0088493A"/>
    <w:rsid w:val="00885A2D"/>
    <w:rsid w:val="008A5928"/>
    <w:rsid w:val="008B0EBE"/>
    <w:rsid w:val="008E0803"/>
    <w:rsid w:val="00981717"/>
    <w:rsid w:val="009A1F15"/>
    <w:rsid w:val="009D3928"/>
    <w:rsid w:val="009E4437"/>
    <w:rsid w:val="00A64A15"/>
    <w:rsid w:val="00B13057"/>
    <w:rsid w:val="00B22653"/>
    <w:rsid w:val="00B55EC4"/>
    <w:rsid w:val="00B93BBC"/>
    <w:rsid w:val="00BB6E42"/>
    <w:rsid w:val="00BC19C7"/>
    <w:rsid w:val="00BF1AFD"/>
    <w:rsid w:val="00C1127C"/>
    <w:rsid w:val="00C17FEA"/>
    <w:rsid w:val="00C84DF9"/>
    <w:rsid w:val="00D12730"/>
    <w:rsid w:val="00D464EA"/>
    <w:rsid w:val="00D95849"/>
    <w:rsid w:val="00DF4790"/>
    <w:rsid w:val="00E06FB5"/>
    <w:rsid w:val="00E14A9B"/>
    <w:rsid w:val="00E74B67"/>
    <w:rsid w:val="00EE4E33"/>
    <w:rsid w:val="00F64FF0"/>
    <w:rsid w:val="00F72B87"/>
    <w:rsid w:val="00FD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A4AC1"/>
  <w15:chartTrackingRefBased/>
  <w15:docId w15:val="{04A22BA8-C218-49BE-A2F9-2D8C4D59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D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5D6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12bbd033-7c10-4bc6-94c7-41b14f0b8859" ContentTypeId="0x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ac3473-afb6-4782-ba55-074fa82562bd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E10032B0D04340AC03B26E6883170C" ma:contentTypeVersion="28" ma:contentTypeDescription="Create a new document." ma:contentTypeScope="" ma:versionID="19d5ed280977dd678e38216de14b63a2">
  <xsd:schema xmlns:xsd="http://www.w3.org/2001/XMLSchema" xmlns:xs="http://www.w3.org/2001/XMLSchema" xmlns:p="http://schemas.microsoft.com/office/2006/metadata/properties" xmlns:ns3="7eac3473-afb6-4782-ba55-074fa82562bd" xmlns:ns4="3ee41ae0-06b7-4734-8b2b-99337c22e0c2" targetNamespace="http://schemas.microsoft.com/office/2006/metadata/properties" ma:root="true" ma:fieldsID="0ac86c50b64e0b7bd75f20cd4ddac9c5" ns3:_="" ns4:_="">
    <xsd:import namespace="7eac3473-afb6-4782-ba55-074fa82562bd"/>
    <xsd:import namespace="3ee41ae0-06b7-4734-8b2b-99337c22e0c2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c3473-afb6-4782-ba55-074fa82562bd" elementFormDefault="qualified">
    <xsd:import namespace="http://schemas.microsoft.com/office/2006/documentManagement/types"/>
    <xsd:import namespace="http://schemas.microsoft.com/office/infopath/2007/PartnerControls"/>
    <xsd:element name="TaxCatchAll" ma:index="4" nillable="true" ma:displayName="Taxonomy Catch All Column" ma:hidden="true" ma:list="{e16bb431-ef7f-4314-9672-ed289a13e0d7}" ma:internalName="TaxCatchAll" ma:showField="CatchAllData" ma:web="aca4fe1f-bb0a-4a2a-92f1-3214072c99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5" nillable="true" ma:displayName="Taxonomy Catch All Column1" ma:hidden="true" ma:list="{e16bb431-ef7f-4314-9672-ed289a13e0d7}" ma:internalName="TaxCatchAllLabel" ma:readOnly="true" ma:showField="CatchAllDataLabel" ma:web="aca4fe1f-bb0a-4a2a-92f1-3214072c99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41ae0-06b7-4734-8b2b-99337c22e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F79ED5-4E81-4E51-AEA6-0C8459B571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CC98C2-CB0D-4186-BF84-E2591472FA09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79B1140-719A-4475-A7D5-760C164790EE}">
  <ds:schemaRefs>
    <ds:schemaRef ds:uri="http://schemas.microsoft.com/office/2006/metadata/properties"/>
    <ds:schemaRef ds:uri="http://schemas.microsoft.com/office/infopath/2007/PartnerControls"/>
    <ds:schemaRef ds:uri="7eac3473-afb6-4782-ba55-074fa82562bd"/>
  </ds:schemaRefs>
</ds:datastoreItem>
</file>

<file path=customXml/itemProps4.xml><?xml version="1.0" encoding="utf-8"?>
<ds:datastoreItem xmlns:ds="http://schemas.openxmlformats.org/officeDocument/2006/customXml" ds:itemID="{257E8DBD-67F4-45DB-A39B-45E219FDCEF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559F18F-C9AC-4C6D-9AF7-1C7E6D809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c3473-afb6-4782-ba55-074fa82562bd"/>
    <ds:schemaRef ds:uri="3ee41ae0-06b7-4734-8b2b-99337c22e0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Gupta, Sandeep</dc:creator>
  <cp:keywords/>
  <dc:description/>
  <cp:lastModifiedBy>chn off32</cp:lastModifiedBy>
  <cp:revision>23</cp:revision>
  <dcterms:created xsi:type="dcterms:W3CDTF">2020-08-03T21:19:00Z</dcterms:created>
  <dcterms:modified xsi:type="dcterms:W3CDTF">2021-01-29T06:32:00Z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0x0101007BE10032B0D04340AC03B26E6883170C</vt:lpwstr>
  </property>
</Properties>
</file>