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41" w:rsidRDefault="00CC1541" w:rsidP="00CC15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S2 </w:t>
      </w:r>
      <w:r w:rsidRPr="00F22C3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Table.</w:t>
      </w:r>
      <w:r w:rsidRPr="00F22C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Haplotypes formed from the analysis of ITS sequences of </w:t>
      </w:r>
      <w:r w:rsidRPr="00F22C3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Ranunculus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species and outgroups</w:t>
      </w:r>
      <w:bookmarkStart w:id="0" w:name="_GoBack"/>
      <w:bookmarkEnd w:id="0"/>
    </w:p>
    <w:p w:rsidR="00CC1541" w:rsidRPr="00F22C37" w:rsidRDefault="00CC1541" w:rsidP="00CC15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22C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tbl>
      <w:tblPr>
        <w:tblW w:w="8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74"/>
        <w:gridCol w:w="2621"/>
        <w:gridCol w:w="1192"/>
        <w:gridCol w:w="1588"/>
        <w:gridCol w:w="1328"/>
      </w:tblGrid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Haplo</w:t>
            </w:r>
            <w:proofErr w:type="spellEnd"/>
          </w:p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type</w:t>
            </w:r>
            <w:proofErr w:type="spellEnd"/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Number</w:t>
            </w:r>
            <w:proofErr w:type="spellEnd"/>
            <w:r w:rsidRPr="00F22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of</w:t>
            </w:r>
            <w:proofErr w:type="spellEnd"/>
            <w:r w:rsidRPr="00F22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species</w:t>
            </w:r>
            <w:proofErr w:type="spellEnd"/>
          </w:p>
        </w:tc>
        <w:tc>
          <w:tcPr>
            <w:tcW w:w="2621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Species</w:t>
            </w:r>
            <w:proofErr w:type="spellEnd"/>
          </w:p>
        </w:tc>
        <w:tc>
          <w:tcPr>
            <w:tcW w:w="1192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GenBank</w:t>
            </w:r>
            <w:proofErr w:type="spellEnd"/>
            <w:r w:rsidRPr="00F22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Accession</w:t>
            </w:r>
            <w:proofErr w:type="spellEnd"/>
            <w:r w:rsidRPr="00F22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number</w:t>
            </w:r>
            <w:proofErr w:type="spellEnd"/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Section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Subgenus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vMerge w:val="restart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74" w:type="dxa"/>
            <w:vMerge w:val="restart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subborealis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MT271831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vMerge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karkaralensis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MT271841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vMerge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grandifolius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MT271832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vMerge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acris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AY680167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sceleratus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MT271836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Hecatonia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repens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MT271835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Polyanthemos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pskemensis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MT271839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platyspermus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MT271838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Ranunculastrum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pedatus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MT271837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Ranunculastrum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oxyspermus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MT271834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Ranunculastrum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natans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MT271833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Hecatonia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linearilobus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MT271842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Ranunculastrum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albertii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MT271840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alaiensis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MT271830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laetus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MN151388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regelianus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MN151387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Ranunculastrum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polyanthemos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MN151384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Polyanthemos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talassicus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MN151383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olgae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MN151381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polyrhiz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o</w:t>
            </w: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s*</w:t>
            </w:r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MN151380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paucidentatus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MN151379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Ranunculastrum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19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song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a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ricus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MN151377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rubrocalyx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MN151375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21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kaufanii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MG098949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Batrachium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22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mongolicus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KR996527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Batrachium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23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pygmaeus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KP687287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pulchellus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KP687285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jovis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KP687281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26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inamoenus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KP687279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27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glaberrimus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KP687273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vMerge w:val="restart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28</w:t>
            </w:r>
          </w:p>
        </w:tc>
        <w:tc>
          <w:tcPr>
            <w:tcW w:w="974" w:type="dxa"/>
            <w:vMerge w:val="restart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brotherusii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KP687272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vMerge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pegaeus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JF509967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adoneus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KP687265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trichophyllus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KC620483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Batrachium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31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sulphureus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JF509969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palmatifidus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JF509966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33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arvensis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HQ650550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Echinella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34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termei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HQ338346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Ranunculastrum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macropodoides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HQ338326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Ranunculastrum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36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leptorrhynchus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HQ338318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Ranunculastrum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37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hierosolymitanus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HQ338318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38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elbrusensis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HQ338311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Ranunculastrum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39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damascenus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HQ338309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Ranunculastrum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aucheri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HQ338301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Ranunculastrum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41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afghanicus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HQ338297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Ranunculastrum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42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asiaticus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GU257963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Ranunculastrum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43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rionii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FM242855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44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argyrs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FM242844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Ranunculastrum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45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ampelophyllus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FM242842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46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submarginatus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FM242841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Polyanthemos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47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turneri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FM242817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48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FM242803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49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japonicus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EU591982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muricatus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DQ410718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Polyanthemos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vMerge w:val="restart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51</w:t>
            </w:r>
          </w:p>
        </w:tc>
        <w:tc>
          <w:tcPr>
            <w:tcW w:w="974" w:type="dxa"/>
            <w:vMerge w:val="restart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flammula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AY680185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Flammula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vMerge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lingua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AY680184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Flammula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52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baldshuanicus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AY680174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53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gracilis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AY680120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Ranunculastrum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54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illyricus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AY680119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Ranunculastrum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55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breyninus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AY680116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56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psilostachys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AY680106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Ranunculastrum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57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sprunerianus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AY680105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Ranunculastrum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58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rumelicus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AY680104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Ranunculastrum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59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sphaerospermus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AY680066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Batrachium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60</w:t>
            </w:r>
          </w:p>
        </w:tc>
        <w:tc>
          <w:tcPr>
            <w:tcW w:w="974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Ranunculus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rufosepalus</w:t>
            </w:r>
            <w:proofErr w:type="spellEnd"/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AY680047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Auricomus</w:t>
            </w:r>
            <w:proofErr w:type="spellEnd"/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vMerge w:val="restart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Hap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61</w:t>
            </w:r>
          </w:p>
        </w:tc>
        <w:tc>
          <w:tcPr>
            <w:tcW w:w="974" w:type="dxa"/>
            <w:vMerge w:val="restart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1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Trollius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altaicus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92" w:type="dxa"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MN151394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Outgroup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C1541" w:rsidRPr="00F22C37" w:rsidTr="00E277EB">
        <w:trPr>
          <w:trHeight w:val="300"/>
        </w:trPr>
        <w:tc>
          <w:tcPr>
            <w:tcW w:w="846" w:type="dxa"/>
            <w:vMerge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hAnsi="Times New Roman"/>
                <w:i/>
                <w:sz w:val="20"/>
                <w:lang w:val="en-US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Trollius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ledebouri</w:t>
            </w: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i</w:t>
            </w:r>
            <w:proofErr w:type="spellEnd"/>
          </w:p>
        </w:tc>
        <w:tc>
          <w:tcPr>
            <w:tcW w:w="1192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AY365383</w:t>
            </w:r>
          </w:p>
        </w:tc>
        <w:tc>
          <w:tcPr>
            <w:tcW w:w="158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Outgroup</w:t>
            </w:r>
            <w:proofErr w:type="spellEnd"/>
          </w:p>
        </w:tc>
        <w:tc>
          <w:tcPr>
            <w:tcW w:w="1328" w:type="dxa"/>
            <w:noWrap/>
            <w:hideMark/>
          </w:tcPr>
          <w:p w:rsidR="00CC1541" w:rsidRPr="00F22C37" w:rsidRDefault="00CC1541" w:rsidP="00CC15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C1541" w:rsidRPr="00F22C37" w:rsidRDefault="00CC1541" w:rsidP="00CC15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22C37">
        <w:rPr>
          <w:rFonts w:ascii="Times New Roman" w:eastAsia="Times New Roman" w:hAnsi="Times New Roman"/>
          <w:sz w:val="24"/>
          <w:szCs w:val="24"/>
          <w:lang w:val="en-US" w:eastAsia="ru-RU"/>
        </w:rPr>
        <w:t>*– denotes species analyzed in this study</w:t>
      </w:r>
    </w:p>
    <w:p w:rsidR="00626E77" w:rsidRDefault="00CC1541" w:rsidP="00CC1541">
      <w:pPr>
        <w:spacing w:after="0" w:line="240" w:lineRule="auto"/>
      </w:pPr>
    </w:p>
    <w:sectPr w:rsidR="0062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41"/>
    <w:rsid w:val="006C7381"/>
    <w:rsid w:val="009543CF"/>
    <w:rsid w:val="00C25A25"/>
    <w:rsid w:val="00C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5C3B1-B291-4C9E-961A-54E53350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5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Lab103-computer4</dc:creator>
  <cp:keywords/>
  <dc:description/>
  <cp:lastModifiedBy>Lab103-computer4</cp:lastModifiedBy>
  <cp:revision>1</cp:revision>
  <dcterms:created xsi:type="dcterms:W3CDTF">2020-08-18T11:51:00Z</dcterms:created>
  <dcterms:modified xsi:type="dcterms:W3CDTF">2020-08-18T11:52:00Z</dcterms:modified>
</cp:coreProperties>
</file>