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B04B3" w14:textId="77777777" w:rsidR="008D6049" w:rsidRPr="001757D9" w:rsidRDefault="008D6049" w:rsidP="0009438C">
      <w:pPr>
        <w:pStyle w:val="Heading1"/>
        <w:rPr>
          <w:rFonts w:ascii="Arial" w:hAnsi="Arial" w:cs="Arial"/>
          <w:b/>
          <w:color w:val="auto"/>
          <w:sz w:val="24"/>
        </w:rPr>
      </w:pPr>
      <w:r w:rsidRPr="001757D9">
        <w:rPr>
          <w:rFonts w:ascii="Arial" w:hAnsi="Arial" w:cs="Arial"/>
          <w:b/>
          <w:color w:val="auto"/>
          <w:sz w:val="24"/>
        </w:rPr>
        <w:t>Appendix 10: Inconsistency checks</w:t>
      </w:r>
    </w:p>
    <w:p w14:paraId="1210357A" w14:textId="77777777" w:rsidR="008D6049" w:rsidRPr="001757D9" w:rsidRDefault="008D6049" w:rsidP="0009438C">
      <w:pPr>
        <w:spacing w:after="0"/>
        <w:rPr>
          <w:rFonts w:ascii="Arial" w:hAnsi="Arial" w:cs="Arial"/>
        </w:rPr>
      </w:pPr>
    </w:p>
    <w:p w14:paraId="12E032E9" w14:textId="77777777" w:rsidR="008D6049" w:rsidRPr="001757D9" w:rsidRDefault="008D6049" w:rsidP="0009438C">
      <w:pPr>
        <w:pStyle w:val="Heading2"/>
      </w:pPr>
      <w:r w:rsidRPr="001757D9">
        <w:t>A. Changes in PTSD symptom scores between baseline and treatment endpoint</w:t>
      </w:r>
    </w:p>
    <w:p w14:paraId="3E0DC0DA" w14:textId="77777777" w:rsidR="008D6049" w:rsidRPr="001757D9" w:rsidRDefault="008D6049" w:rsidP="0009438C">
      <w:pPr>
        <w:spacing w:after="0" w:line="360" w:lineRule="auto"/>
        <w:rPr>
          <w:rFonts w:ascii="Arial" w:hAnsi="Arial" w:cs="Arial"/>
        </w:rPr>
      </w:pPr>
    </w:p>
    <w:p w14:paraId="30AC4B7B" w14:textId="506C780F" w:rsidR="008D6049" w:rsidRDefault="008D6049" w:rsidP="0009438C">
      <w:pPr>
        <w:spacing w:after="0" w:line="480" w:lineRule="auto"/>
        <w:rPr>
          <w:rFonts w:ascii="Arial" w:hAnsi="Arial" w:cs="Arial"/>
          <w:color w:val="FF0000"/>
        </w:rPr>
      </w:pPr>
      <w:r w:rsidRPr="001757D9">
        <w:rPr>
          <w:rFonts w:ascii="Arial" w:hAnsi="Arial" w:cs="Arial"/>
        </w:rPr>
        <w:t xml:space="preserve">No evidence of </w:t>
      </w:r>
      <w:r w:rsidRPr="001E0333">
        <w:rPr>
          <w:rFonts w:ascii="Arial" w:hAnsi="Arial" w:cs="Arial"/>
        </w:rPr>
        <w:t xml:space="preserve">inconsistency was found through comparison of the consistency and inconsistency random effects models, as there were no meaningful differences between the fit of the random effects consistency and </w:t>
      </w:r>
      <w:r w:rsidRPr="00900DD0">
        <w:rPr>
          <w:rFonts w:ascii="Arial" w:hAnsi="Arial" w:cs="Arial"/>
        </w:rPr>
        <w:t>inconsistency models, and the between-study standard deviation was smaller in the consistency model</w:t>
      </w:r>
      <w:r>
        <w:rPr>
          <w:rFonts w:ascii="Arial" w:hAnsi="Arial" w:cs="Arial"/>
        </w:rPr>
        <w:t xml:space="preserve"> (Appendix 9)</w:t>
      </w:r>
      <w:r w:rsidRPr="00900DD0">
        <w:rPr>
          <w:rFonts w:ascii="Arial" w:hAnsi="Arial" w:cs="Arial"/>
        </w:rPr>
        <w:t>. Further checks for inconsistency using the node-splitting method (random effects model) did not find any evidence of inconsistency between the direct and indirect estimates.</w:t>
      </w:r>
      <w:r>
        <w:rPr>
          <w:rFonts w:ascii="Arial" w:hAnsi="Arial" w:cs="Arial"/>
        </w:rPr>
        <w:t xml:space="preserve"> However, </w:t>
      </w:r>
      <w:r w:rsidRPr="00900DD0">
        <w:rPr>
          <w:rFonts w:ascii="Arial" w:hAnsi="Arial" w:cs="Arial"/>
        </w:rPr>
        <w:t xml:space="preserve">the difference between the direct and indirect evidence contributing to the pooled estimate of TF-CBT </w:t>
      </w:r>
      <w:r>
        <w:rPr>
          <w:rFonts w:ascii="Arial" w:hAnsi="Arial" w:cs="Arial"/>
        </w:rPr>
        <w:t>+ SSRI v</w:t>
      </w:r>
      <w:r w:rsidR="00F5496C">
        <w:rPr>
          <w:rFonts w:ascii="Arial" w:hAnsi="Arial" w:cs="Arial"/>
        </w:rPr>
        <w:t>ersus</w:t>
      </w:r>
      <w:r>
        <w:rPr>
          <w:rFonts w:ascii="Arial" w:hAnsi="Arial" w:cs="Arial"/>
        </w:rPr>
        <w:t xml:space="preserve"> </w:t>
      </w:r>
      <w:r w:rsidR="00F5496C">
        <w:rPr>
          <w:rFonts w:ascii="Arial" w:hAnsi="Arial" w:cs="Arial"/>
        </w:rPr>
        <w:t>w</w:t>
      </w:r>
      <w:r>
        <w:rPr>
          <w:rFonts w:ascii="Arial" w:hAnsi="Arial" w:cs="Arial"/>
        </w:rPr>
        <w:t>aitlist</w:t>
      </w:r>
      <w:r w:rsidRPr="00900DD0">
        <w:rPr>
          <w:rFonts w:ascii="Arial" w:hAnsi="Arial" w:cs="Arial"/>
        </w:rPr>
        <w:t xml:space="preserve"> is worth noting. </w:t>
      </w:r>
      <w:proofErr w:type="spellStart"/>
      <w:r w:rsidRPr="00900DD0">
        <w:rPr>
          <w:rFonts w:ascii="Arial" w:hAnsi="Arial" w:cs="Arial"/>
        </w:rPr>
        <w:t>Buhmann</w:t>
      </w:r>
      <w:proofErr w:type="spellEnd"/>
      <w:r w:rsidRPr="00900DD0">
        <w:rPr>
          <w:rFonts w:ascii="Arial" w:hAnsi="Arial" w:cs="Arial"/>
        </w:rPr>
        <w:t xml:space="preserve"> 2016 is the only study directly comparing these treatments. However the inconsistency model does not make any considerable improvements in the prediction of data p</w:t>
      </w:r>
      <w:r>
        <w:rPr>
          <w:rFonts w:ascii="Arial" w:hAnsi="Arial" w:cs="Arial"/>
        </w:rPr>
        <w:t>oints in this study, compared with</w:t>
      </w:r>
      <w:r w:rsidRPr="00900DD0">
        <w:rPr>
          <w:rFonts w:ascii="Arial" w:hAnsi="Arial" w:cs="Arial"/>
        </w:rPr>
        <w:t xml:space="preserve"> the consistency model.</w:t>
      </w:r>
      <w:r>
        <w:rPr>
          <w:rFonts w:ascii="Arial" w:hAnsi="Arial" w:cs="Arial"/>
        </w:rPr>
        <w:t xml:space="preserve"> The only study with data points that were slightly better predicted by the inconsistency model compared with the NMA model was </w:t>
      </w:r>
      <w:proofErr w:type="spellStart"/>
      <w:r>
        <w:rPr>
          <w:rFonts w:ascii="Arial" w:hAnsi="Arial" w:cs="Arial"/>
        </w:rPr>
        <w:t>Zang</w:t>
      </w:r>
      <w:proofErr w:type="spellEnd"/>
      <w:r>
        <w:rPr>
          <w:rFonts w:ascii="Arial" w:hAnsi="Arial" w:cs="Arial"/>
        </w:rPr>
        <w:t xml:space="preserve"> 2014. This study compared TF-CBT v</w:t>
      </w:r>
      <w:r w:rsidR="00F5496C">
        <w:rPr>
          <w:rFonts w:ascii="Arial" w:hAnsi="Arial" w:cs="Arial"/>
        </w:rPr>
        <w:t>ersu</w:t>
      </w:r>
      <w:r>
        <w:rPr>
          <w:rFonts w:ascii="Arial" w:hAnsi="Arial" w:cs="Arial"/>
        </w:rPr>
        <w:t>s waitlist but the pooled direct and indirect estimates for this comparison are in agreement (see Deviance plot in Figure below).</w:t>
      </w:r>
    </w:p>
    <w:p w14:paraId="5CD870D1" w14:textId="77777777" w:rsidR="008D6049" w:rsidRPr="00E23CCE" w:rsidRDefault="008D6049" w:rsidP="0009438C">
      <w:pPr>
        <w:spacing w:after="0" w:line="480" w:lineRule="auto"/>
        <w:rPr>
          <w:color w:val="FF0000"/>
        </w:rPr>
      </w:pPr>
    </w:p>
    <w:p w14:paraId="766CF889" w14:textId="77777777" w:rsidR="008D6049" w:rsidRPr="00C14E37" w:rsidRDefault="008D6049" w:rsidP="0009438C">
      <w:pPr>
        <w:pStyle w:val="Heading3"/>
        <w:rPr>
          <w:color w:val="auto"/>
        </w:rPr>
      </w:pPr>
      <w:r w:rsidRPr="001757D9">
        <w:rPr>
          <w:color w:val="auto"/>
        </w:rPr>
        <w:lastRenderedPageBreak/>
        <w:t>Deviance contributions for the random effects consistency and inconsistency models</w:t>
      </w:r>
    </w:p>
    <w:p w14:paraId="4D878E37" w14:textId="77777777" w:rsidR="008D6049" w:rsidRPr="001757D9" w:rsidRDefault="008D6049" w:rsidP="0009438C">
      <w:pPr>
        <w:spacing w:after="0"/>
        <w:rPr>
          <w:rFonts w:ascii="Arial" w:hAnsi="Arial" w:cs="Arial"/>
        </w:rPr>
      </w:pPr>
      <w:r>
        <w:rPr>
          <w:rFonts w:ascii="Arial" w:hAnsi="Arial" w:cs="Arial"/>
          <w:noProof/>
          <w:lang w:val="en-US"/>
        </w:rPr>
        <w:drawing>
          <wp:inline distT="0" distB="0" distL="0" distR="0" wp14:anchorId="20EA7B8B" wp14:editId="5E924282">
            <wp:extent cx="3600000" cy="3600000"/>
            <wp:effectExtent l="0" t="0" r="635" b="63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6467A3ED" w14:textId="77777777" w:rsidR="008D6049" w:rsidRPr="001757D9" w:rsidRDefault="008D6049">
      <w:pPr>
        <w:rPr>
          <w:rFonts w:ascii="Arial" w:eastAsiaTheme="majorEastAsia" w:hAnsi="Arial" w:cstheme="majorBidi"/>
          <w:b/>
          <w:szCs w:val="24"/>
        </w:rPr>
      </w:pPr>
    </w:p>
    <w:p w14:paraId="7708B407" w14:textId="77777777" w:rsidR="008D6049" w:rsidRDefault="008D6049" w:rsidP="0009438C">
      <w:pPr>
        <w:pStyle w:val="Heading3"/>
        <w:rPr>
          <w:color w:val="auto"/>
        </w:rPr>
      </w:pPr>
      <w:r w:rsidRPr="00900DD0">
        <w:rPr>
          <w:color w:val="auto"/>
        </w:rPr>
        <w:t>Summary of node-splitting results</w:t>
      </w:r>
    </w:p>
    <w:p w14:paraId="23EF7731" w14:textId="77777777" w:rsidR="008D6049" w:rsidRDefault="008D6049" w:rsidP="0009438C"/>
    <w:tbl>
      <w:tblPr>
        <w:tblStyle w:val="TableGrid211"/>
        <w:tblW w:w="9632" w:type="dxa"/>
        <w:jc w:val="center"/>
        <w:tblLayout w:type="fixed"/>
        <w:tblLook w:val="04A0" w:firstRow="1" w:lastRow="0" w:firstColumn="1" w:lastColumn="0" w:noHBand="0" w:noVBand="1"/>
      </w:tblPr>
      <w:tblGrid>
        <w:gridCol w:w="5098"/>
        <w:gridCol w:w="768"/>
        <w:gridCol w:w="1075"/>
        <w:gridCol w:w="992"/>
        <w:gridCol w:w="851"/>
        <w:gridCol w:w="848"/>
      </w:tblGrid>
      <w:tr w:rsidR="008D6049" w:rsidRPr="00900DD0" w14:paraId="226A0B17" w14:textId="77777777" w:rsidTr="0009438C">
        <w:trPr>
          <w:trHeight w:val="93"/>
          <w:jc w:val="center"/>
        </w:trPr>
        <w:tc>
          <w:tcPr>
            <w:tcW w:w="5098" w:type="dxa"/>
            <w:vMerge w:val="restart"/>
            <w:shd w:val="clear" w:color="auto" w:fill="61A7BA"/>
          </w:tcPr>
          <w:p w14:paraId="34BC5603" w14:textId="77777777" w:rsidR="008D6049" w:rsidRPr="00900DD0" w:rsidRDefault="008D6049" w:rsidP="0009438C">
            <w:pPr>
              <w:pStyle w:val="TableHeadingLeft"/>
              <w:rPr>
                <w:rFonts w:ascii="Arial" w:hAnsi="Arial" w:cs="Arial"/>
                <w:sz w:val="16"/>
                <w:szCs w:val="16"/>
              </w:rPr>
            </w:pPr>
            <w:r w:rsidRPr="00900DD0">
              <w:rPr>
                <w:rFonts w:ascii="Arial" w:hAnsi="Arial" w:cs="Arial"/>
                <w:sz w:val="16"/>
                <w:szCs w:val="16"/>
              </w:rPr>
              <w:t>Node split model</w:t>
            </w:r>
          </w:p>
        </w:tc>
        <w:tc>
          <w:tcPr>
            <w:tcW w:w="1843" w:type="dxa"/>
            <w:gridSpan w:val="2"/>
            <w:shd w:val="clear" w:color="auto" w:fill="61A7BA"/>
          </w:tcPr>
          <w:p w14:paraId="383C884F" w14:textId="77777777" w:rsidR="008D6049" w:rsidRPr="00900DD0" w:rsidRDefault="008D6049" w:rsidP="0009438C">
            <w:pPr>
              <w:pStyle w:val="TableHeadingLeft"/>
              <w:rPr>
                <w:rFonts w:ascii="Arial" w:hAnsi="Arial" w:cs="Arial"/>
                <w:sz w:val="16"/>
                <w:szCs w:val="16"/>
              </w:rPr>
            </w:pPr>
            <w:r w:rsidRPr="00900DD0">
              <w:rPr>
                <w:rFonts w:ascii="Arial" w:hAnsi="Arial" w:cs="Arial"/>
                <w:sz w:val="16"/>
                <w:szCs w:val="16"/>
              </w:rPr>
              <w:t>Heterogeneity (SD)</w:t>
            </w:r>
          </w:p>
        </w:tc>
        <w:tc>
          <w:tcPr>
            <w:tcW w:w="992" w:type="dxa"/>
            <w:vMerge w:val="restart"/>
            <w:shd w:val="clear" w:color="auto" w:fill="61A7BA"/>
          </w:tcPr>
          <w:p w14:paraId="054602AA" w14:textId="77777777" w:rsidR="008D6049" w:rsidRPr="00900DD0" w:rsidRDefault="008D6049" w:rsidP="0009438C">
            <w:pPr>
              <w:pStyle w:val="TableHeadingLeft"/>
              <w:rPr>
                <w:rFonts w:ascii="Arial" w:hAnsi="Arial" w:cs="Arial"/>
                <w:sz w:val="16"/>
                <w:szCs w:val="16"/>
              </w:rPr>
            </w:pPr>
            <w:r>
              <w:rPr>
                <w:rFonts w:ascii="Arial" w:hAnsi="Arial" w:cs="Arial"/>
                <w:sz w:val="16"/>
                <w:szCs w:val="16"/>
              </w:rPr>
              <w:t>Residual deviance</w:t>
            </w:r>
          </w:p>
        </w:tc>
        <w:tc>
          <w:tcPr>
            <w:tcW w:w="851" w:type="dxa"/>
            <w:vMerge w:val="restart"/>
            <w:shd w:val="clear" w:color="auto" w:fill="61A7BA"/>
          </w:tcPr>
          <w:p w14:paraId="69E0DD91" w14:textId="77777777" w:rsidR="008D6049" w:rsidRPr="00900DD0" w:rsidRDefault="008D6049" w:rsidP="0009438C">
            <w:pPr>
              <w:pStyle w:val="TableHeadingLeft"/>
              <w:rPr>
                <w:rFonts w:ascii="Arial" w:hAnsi="Arial" w:cs="Arial"/>
                <w:sz w:val="16"/>
                <w:szCs w:val="16"/>
              </w:rPr>
            </w:pPr>
            <w:r>
              <w:rPr>
                <w:rFonts w:ascii="Arial" w:hAnsi="Arial" w:cs="Arial"/>
                <w:sz w:val="16"/>
                <w:szCs w:val="16"/>
              </w:rPr>
              <w:t xml:space="preserve">Data </w:t>
            </w:r>
            <w:proofErr w:type="spellStart"/>
            <w:r>
              <w:rPr>
                <w:rFonts w:ascii="Arial" w:hAnsi="Arial" w:cs="Arial"/>
                <w:sz w:val="16"/>
                <w:szCs w:val="16"/>
              </w:rPr>
              <w:t>points</w:t>
            </w:r>
            <w:r w:rsidRPr="00900DD0">
              <w:rPr>
                <w:rFonts w:ascii="Arial" w:hAnsi="Arial" w:cs="Arial"/>
                <w:sz w:val="16"/>
                <w:szCs w:val="16"/>
                <w:vertAlign w:val="superscript"/>
              </w:rPr>
              <w:t>a</w:t>
            </w:r>
            <w:proofErr w:type="spellEnd"/>
          </w:p>
        </w:tc>
        <w:tc>
          <w:tcPr>
            <w:tcW w:w="848" w:type="dxa"/>
            <w:vMerge w:val="restart"/>
            <w:shd w:val="clear" w:color="auto" w:fill="61A7BA"/>
          </w:tcPr>
          <w:p w14:paraId="72A0EB26" w14:textId="77777777" w:rsidR="008D6049" w:rsidRPr="00900DD0" w:rsidRDefault="008D6049" w:rsidP="0009438C">
            <w:pPr>
              <w:pStyle w:val="TableHeadingLeft"/>
              <w:rPr>
                <w:rFonts w:ascii="Arial" w:hAnsi="Arial" w:cs="Arial"/>
                <w:sz w:val="16"/>
                <w:szCs w:val="16"/>
              </w:rPr>
            </w:pPr>
            <w:r w:rsidRPr="00900DD0">
              <w:rPr>
                <w:rFonts w:ascii="Arial" w:hAnsi="Arial" w:cs="Arial"/>
                <w:sz w:val="16"/>
                <w:szCs w:val="16"/>
              </w:rPr>
              <w:t>p-</w:t>
            </w:r>
            <w:proofErr w:type="spellStart"/>
            <w:r w:rsidRPr="00900DD0">
              <w:rPr>
                <w:rFonts w:ascii="Arial" w:hAnsi="Arial" w:cs="Arial"/>
                <w:sz w:val="16"/>
                <w:szCs w:val="16"/>
              </w:rPr>
              <w:t>value</w:t>
            </w:r>
            <w:r w:rsidRPr="00900DD0">
              <w:rPr>
                <w:rFonts w:ascii="Arial" w:hAnsi="Arial" w:cs="Arial"/>
                <w:sz w:val="16"/>
                <w:szCs w:val="16"/>
                <w:vertAlign w:val="superscript"/>
              </w:rPr>
              <w:t>b</w:t>
            </w:r>
            <w:proofErr w:type="spellEnd"/>
          </w:p>
        </w:tc>
      </w:tr>
      <w:tr w:rsidR="008D6049" w:rsidRPr="00900DD0" w14:paraId="110CD3A6" w14:textId="77777777" w:rsidTr="0009438C">
        <w:trPr>
          <w:trHeight w:val="210"/>
          <w:jc w:val="center"/>
        </w:trPr>
        <w:tc>
          <w:tcPr>
            <w:tcW w:w="5098" w:type="dxa"/>
            <w:vMerge/>
          </w:tcPr>
          <w:p w14:paraId="5938359D" w14:textId="77777777" w:rsidR="008D6049" w:rsidRPr="00900DD0" w:rsidRDefault="008D6049" w:rsidP="0009438C">
            <w:pPr>
              <w:jc w:val="center"/>
              <w:rPr>
                <w:rFonts w:ascii="Arial" w:eastAsia="Times New Roman" w:hAnsi="Arial" w:cs="Arial"/>
                <w:sz w:val="16"/>
                <w:szCs w:val="16"/>
                <w:lang w:bidi="en-US"/>
              </w:rPr>
            </w:pPr>
          </w:p>
        </w:tc>
        <w:tc>
          <w:tcPr>
            <w:tcW w:w="768" w:type="dxa"/>
            <w:shd w:val="clear" w:color="auto" w:fill="61A7BA"/>
          </w:tcPr>
          <w:p w14:paraId="5C6DB415" w14:textId="77777777" w:rsidR="008D6049" w:rsidRPr="00900DD0" w:rsidRDefault="008D6049" w:rsidP="0009438C">
            <w:pPr>
              <w:pStyle w:val="TableHeadingLeft"/>
              <w:rPr>
                <w:rFonts w:ascii="Arial" w:hAnsi="Arial" w:cs="Arial"/>
                <w:sz w:val="16"/>
                <w:szCs w:val="16"/>
              </w:rPr>
            </w:pPr>
            <w:r w:rsidRPr="00900DD0">
              <w:rPr>
                <w:rFonts w:ascii="Arial" w:hAnsi="Arial" w:cs="Arial"/>
                <w:sz w:val="16"/>
                <w:szCs w:val="16"/>
              </w:rPr>
              <w:t>Median</w:t>
            </w:r>
          </w:p>
        </w:tc>
        <w:tc>
          <w:tcPr>
            <w:tcW w:w="1075" w:type="dxa"/>
            <w:shd w:val="clear" w:color="auto" w:fill="61A7BA"/>
          </w:tcPr>
          <w:p w14:paraId="77A2609E" w14:textId="77777777" w:rsidR="008D6049" w:rsidRPr="00900DD0" w:rsidRDefault="008D6049" w:rsidP="0009438C">
            <w:pPr>
              <w:pStyle w:val="TableHeadingLeft"/>
              <w:rPr>
                <w:rFonts w:ascii="Arial" w:hAnsi="Arial" w:cs="Arial"/>
                <w:sz w:val="16"/>
                <w:szCs w:val="16"/>
              </w:rPr>
            </w:pPr>
            <w:r w:rsidRPr="00900DD0">
              <w:rPr>
                <w:rFonts w:ascii="Arial" w:hAnsi="Arial" w:cs="Arial"/>
                <w:sz w:val="16"/>
                <w:szCs w:val="16"/>
              </w:rPr>
              <w:t xml:space="preserve">95% </w:t>
            </w:r>
            <w:proofErr w:type="spellStart"/>
            <w:r w:rsidRPr="00900DD0">
              <w:rPr>
                <w:rFonts w:ascii="Arial" w:hAnsi="Arial" w:cs="Arial"/>
                <w:sz w:val="16"/>
                <w:szCs w:val="16"/>
              </w:rPr>
              <w:t>CrI</w:t>
            </w:r>
            <w:proofErr w:type="spellEnd"/>
          </w:p>
        </w:tc>
        <w:tc>
          <w:tcPr>
            <w:tcW w:w="992" w:type="dxa"/>
            <w:vMerge/>
          </w:tcPr>
          <w:p w14:paraId="2B61892E" w14:textId="77777777" w:rsidR="008D6049" w:rsidRPr="00900DD0" w:rsidRDefault="008D6049" w:rsidP="0009438C">
            <w:pPr>
              <w:jc w:val="center"/>
              <w:rPr>
                <w:rFonts w:ascii="Arial" w:eastAsia="Times New Roman" w:hAnsi="Arial" w:cs="Arial"/>
                <w:sz w:val="16"/>
                <w:szCs w:val="16"/>
                <w:lang w:bidi="en-US"/>
              </w:rPr>
            </w:pPr>
          </w:p>
        </w:tc>
        <w:tc>
          <w:tcPr>
            <w:tcW w:w="851" w:type="dxa"/>
            <w:vMerge/>
          </w:tcPr>
          <w:p w14:paraId="57D8863F" w14:textId="77777777" w:rsidR="008D6049" w:rsidRPr="00900DD0" w:rsidRDefault="008D6049" w:rsidP="0009438C">
            <w:pPr>
              <w:jc w:val="center"/>
              <w:rPr>
                <w:rFonts w:ascii="Arial" w:eastAsia="Times New Roman" w:hAnsi="Arial" w:cs="Arial"/>
                <w:sz w:val="16"/>
                <w:szCs w:val="16"/>
                <w:lang w:bidi="en-US"/>
              </w:rPr>
            </w:pPr>
          </w:p>
        </w:tc>
        <w:tc>
          <w:tcPr>
            <w:tcW w:w="848" w:type="dxa"/>
            <w:vMerge/>
          </w:tcPr>
          <w:p w14:paraId="28A3053E" w14:textId="77777777" w:rsidR="008D6049" w:rsidRPr="00900DD0" w:rsidRDefault="008D6049" w:rsidP="0009438C">
            <w:pPr>
              <w:jc w:val="center"/>
              <w:rPr>
                <w:rFonts w:ascii="Arial" w:eastAsia="Times New Roman" w:hAnsi="Arial" w:cs="Arial"/>
                <w:sz w:val="16"/>
                <w:szCs w:val="16"/>
                <w:lang w:bidi="en-US"/>
              </w:rPr>
            </w:pPr>
          </w:p>
        </w:tc>
      </w:tr>
      <w:tr w:rsidR="008D6049" w:rsidRPr="00900DD0" w14:paraId="61AA09A3" w14:textId="77777777" w:rsidTr="0009438C">
        <w:trPr>
          <w:trHeight w:val="284"/>
          <w:jc w:val="center"/>
        </w:trPr>
        <w:tc>
          <w:tcPr>
            <w:tcW w:w="5098" w:type="dxa"/>
            <w:shd w:val="clear" w:color="auto" w:fill="E6E6E6"/>
            <w:vAlign w:val="bottom"/>
          </w:tcPr>
          <w:p w14:paraId="34203CA8"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non-TF-CBT vs. Waitlist</w:t>
            </w:r>
          </w:p>
        </w:tc>
        <w:tc>
          <w:tcPr>
            <w:tcW w:w="768" w:type="dxa"/>
            <w:shd w:val="clear" w:color="auto" w:fill="E6E6E6"/>
            <w:vAlign w:val="bottom"/>
          </w:tcPr>
          <w:p w14:paraId="53C3B91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16A0B32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2E06769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82.35</w:t>
            </w:r>
          </w:p>
        </w:tc>
        <w:tc>
          <w:tcPr>
            <w:tcW w:w="851" w:type="dxa"/>
            <w:shd w:val="clear" w:color="auto" w:fill="E6E6E6"/>
            <w:vAlign w:val="bottom"/>
          </w:tcPr>
          <w:p w14:paraId="48FFCC34"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1849C8D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0.32</w:t>
            </w:r>
          </w:p>
        </w:tc>
      </w:tr>
      <w:tr w:rsidR="008D6049" w:rsidRPr="00900DD0" w14:paraId="5F8B0465" w14:textId="77777777" w:rsidTr="0009438C">
        <w:trPr>
          <w:trHeight w:val="284"/>
          <w:jc w:val="center"/>
        </w:trPr>
        <w:tc>
          <w:tcPr>
            <w:tcW w:w="5098" w:type="dxa"/>
            <w:shd w:val="clear" w:color="auto" w:fill="E6E6E6"/>
            <w:vAlign w:val="bottom"/>
          </w:tcPr>
          <w:p w14:paraId="53409AE4"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EMDR vs. Waitlist</w:t>
            </w:r>
          </w:p>
        </w:tc>
        <w:tc>
          <w:tcPr>
            <w:tcW w:w="768" w:type="dxa"/>
            <w:shd w:val="clear" w:color="auto" w:fill="E6E6E6"/>
            <w:vAlign w:val="bottom"/>
          </w:tcPr>
          <w:p w14:paraId="7082ED2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69D0C03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(0.69, 1.07)</w:t>
            </w:r>
          </w:p>
        </w:tc>
        <w:tc>
          <w:tcPr>
            <w:tcW w:w="992" w:type="dxa"/>
            <w:shd w:val="clear" w:color="auto" w:fill="E6E6E6"/>
            <w:vAlign w:val="bottom"/>
          </w:tcPr>
          <w:p w14:paraId="086AF01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83.85</w:t>
            </w:r>
          </w:p>
        </w:tc>
        <w:tc>
          <w:tcPr>
            <w:tcW w:w="851" w:type="dxa"/>
            <w:shd w:val="clear" w:color="auto" w:fill="E6E6E6"/>
            <w:vAlign w:val="bottom"/>
          </w:tcPr>
          <w:p w14:paraId="0989BB10"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03DA0F5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0.58</w:t>
            </w:r>
          </w:p>
        </w:tc>
      </w:tr>
      <w:tr w:rsidR="008D6049" w:rsidRPr="00900DD0" w14:paraId="28407AB3" w14:textId="77777777" w:rsidTr="0009438C">
        <w:trPr>
          <w:trHeight w:val="284"/>
          <w:jc w:val="center"/>
        </w:trPr>
        <w:tc>
          <w:tcPr>
            <w:tcW w:w="5098" w:type="dxa"/>
            <w:shd w:val="clear" w:color="auto" w:fill="E6E6E6"/>
            <w:vAlign w:val="bottom"/>
          </w:tcPr>
          <w:p w14:paraId="733492B2"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Present-</w:t>
            </w:r>
            <w:proofErr w:type="spellStart"/>
            <w:r>
              <w:rPr>
                <w:rFonts w:ascii="Arial" w:hAnsi="Arial" w:cs="Arial"/>
                <w:color w:val="000000"/>
                <w:sz w:val="16"/>
                <w:szCs w:val="16"/>
              </w:rPr>
              <w:t>centered</w:t>
            </w:r>
            <w:proofErr w:type="spellEnd"/>
            <w:r>
              <w:rPr>
                <w:rFonts w:ascii="Arial" w:hAnsi="Arial" w:cs="Arial"/>
                <w:color w:val="000000"/>
                <w:sz w:val="16"/>
                <w:szCs w:val="16"/>
              </w:rPr>
              <w:t xml:space="preserve"> therapy vs. Waitlist</w:t>
            </w:r>
          </w:p>
        </w:tc>
        <w:tc>
          <w:tcPr>
            <w:tcW w:w="768" w:type="dxa"/>
            <w:shd w:val="clear" w:color="auto" w:fill="E6E6E6"/>
            <w:vAlign w:val="bottom"/>
          </w:tcPr>
          <w:p w14:paraId="42ECA81B"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0.87</w:t>
            </w:r>
          </w:p>
        </w:tc>
        <w:tc>
          <w:tcPr>
            <w:tcW w:w="1075" w:type="dxa"/>
            <w:shd w:val="clear" w:color="auto" w:fill="E6E6E6"/>
            <w:vAlign w:val="bottom"/>
          </w:tcPr>
          <w:p w14:paraId="0BF9EDF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(0.70, 1.09)</w:t>
            </w:r>
          </w:p>
        </w:tc>
        <w:tc>
          <w:tcPr>
            <w:tcW w:w="992" w:type="dxa"/>
            <w:shd w:val="clear" w:color="auto" w:fill="E6E6E6"/>
            <w:vAlign w:val="bottom"/>
          </w:tcPr>
          <w:p w14:paraId="0E2A4A7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81.28</w:t>
            </w:r>
          </w:p>
        </w:tc>
        <w:tc>
          <w:tcPr>
            <w:tcW w:w="851" w:type="dxa"/>
            <w:shd w:val="clear" w:color="auto" w:fill="E6E6E6"/>
            <w:vAlign w:val="bottom"/>
          </w:tcPr>
          <w:p w14:paraId="077759C7"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78</w:t>
            </w:r>
          </w:p>
        </w:tc>
        <w:tc>
          <w:tcPr>
            <w:tcW w:w="848" w:type="dxa"/>
            <w:shd w:val="clear" w:color="auto" w:fill="E6E6E6"/>
            <w:vAlign w:val="bottom"/>
          </w:tcPr>
          <w:p w14:paraId="08BBD0A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0.30</w:t>
            </w:r>
          </w:p>
        </w:tc>
      </w:tr>
      <w:tr w:rsidR="008D6049" w:rsidRPr="00900DD0" w14:paraId="7D4B235A" w14:textId="77777777" w:rsidTr="0009438C">
        <w:trPr>
          <w:trHeight w:val="284"/>
          <w:jc w:val="center"/>
        </w:trPr>
        <w:tc>
          <w:tcPr>
            <w:tcW w:w="5098" w:type="dxa"/>
            <w:shd w:val="clear" w:color="auto" w:fill="E6E6E6"/>
            <w:vAlign w:val="bottom"/>
          </w:tcPr>
          <w:p w14:paraId="4CAFEB4F"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IPT vs. Waitlist</w:t>
            </w:r>
          </w:p>
        </w:tc>
        <w:tc>
          <w:tcPr>
            <w:tcW w:w="768" w:type="dxa"/>
            <w:shd w:val="clear" w:color="auto" w:fill="E6E6E6"/>
            <w:vAlign w:val="bottom"/>
          </w:tcPr>
          <w:p w14:paraId="13E31E1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0B0599B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70E6E10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83.67</w:t>
            </w:r>
          </w:p>
        </w:tc>
        <w:tc>
          <w:tcPr>
            <w:tcW w:w="851" w:type="dxa"/>
            <w:shd w:val="clear" w:color="auto" w:fill="E6E6E6"/>
            <w:vAlign w:val="bottom"/>
          </w:tcPr>
          <w:p w14:paraId="645320A1"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6417BA1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0.93</w:t>
            </w:r>
          </w:p>
        </w:tc>
      </w:tr>
      <w:tr w:rsidR="008D6049" w:rsidRPr="00900DD0" w14:paraId="4096502E" w14:textId="77777777" w:rsidTr="0009438C">
        <w:trPr>
          <w:trHeight w:val="284"/>
          <w:jc w:val="center"/>
        </w:trPr>
        <w:tc>
          <w:tcPr>
            <w:tcW w:w="5098" w:type="dxa"/>
            <w:shd w:val="clear" w:color="auto" w:fill="E6E6E6"/>
            <w:vAlign w:val="bottom"/>
          </w:tcPr>
          <w:p w14:paraId="46981E78" w14:textId="028B2A98" w:rsidR="008D6049" w:rsidRPr="00900DD0" w:rsidRDefault="008D6049">
            <w:pPr>
              <w:pStyle w:val="TableTextLeft"/>
              <w:rPr>
                <w:rFonts w:ascii="Arial" w:hAnsi="Arial" w:cs="Arial"/>
                <w:sz w:val="16"/>
                <w:szCs w:val="16"/>
                <w:lang w:bidi="en-US"/>
              </w:rPr>
            </w:pPr>
            <w:r>
              <w:rPr>
                <w:rFonts w:ascii="Arial" w:hAnsi="Arial" w:cs="Arial"/>
                <w:color w:val="000000"/>
                <w:sz w:val="16"/>
                <w:szCs w:val="16"/>
              </w:rPr>
              <w:lastRenderedPageBreak/>
              <w:t>Combined somatic</w:t>
            </w:r>
            <w:r w:rsidR="00BA14BC">
              <w:rPr>
                <w:rFonts w:ascii="Arial" w:hAnsi="Arial" w:cs="Arial"/>
                <w:color w:val="000000"/>
                <w:sz w:val="16"/>
                <w:szCs w:val="16"/>
              </w:rPr>
              <w:t>/</w:t>
            </w:r>
            <w:r>
              <w:rPr>
                <w:rFonts w:ascii="Arial" w:hAnsi="Arial" w:cs="Arial"/>
                <w:color w:val="000000"/>
                <w:sz w:val="16"/>
                <w:szCs w:val="16"/>
              </w:rPr>
              <w:t>cognitive therapies vs. Waitlist</w:t>
            </w:r>
          </w:p>
        </w:tc>
        <w:tc>
          <w:tcPr>
            <w:tcW w:w="768" w:type="dxa"/>
            <w:shd w:val="clear" w:color="auto" w:fill="E6E6E6"/>
            <w:vAlign w:val="bottom"/>
          </w:tcPr>
          <w:p w14:paraId="54D5B54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2598AD9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6D48BEF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83.60</w:t>
            </w:r>
          </w:p>
        </w:tc>
        <w:tc>
          <w:tcPr>
            <w:tcW w:w="851" w:type="dxa"/>
            <w:shd w:val="clear" w:color="auto" w:fill="E6E6E6"/>
            <w:vAlign w:val="bottom"/>
          </w:tcPr>
          <w:p w14:paraId="1AD3EC25"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4F17013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0.78</w:t>
            </w:r>
          </w:p>
        </w:tc>
      </w:tr>
      <w:tr w:rsidR="008D6049" w:rsidRPr="00900DD0" w14:paraId="1AF2F4E4" w14:textId="77777777" w:rsidTr="0009438C">
        <w:trPr>
          <w:trHeight w:val="284"/>
          <w:jc w:val="center"/>
        </w:trPr>
        <w:tc>
          <w:tcPr>
            <w:tcW w:w="5098" w:type="dxa"/>
            <w:shd w:val="clear" w:color="auto" w:fill="E6E6E6"/>
            <w:vAlign w:val="bottom"/>
          </w:tcPr>
          <w:p w14:paraId="618ECD33"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Self-help with support vs. Waitlist</w:t>
            </w:r>
          </w:p>
        </w:tc>
        <w:tc>
          <w:tcPr>
            <w:tcW w:w="768" w:type="dxa"/>
            <w:shd w:val="clear" w:color="auto" w:fill="E6E6E6"/>
            <w:vAlign w:val="bottom"/>
          </w:tcPr>
          <w:p w14:paraId="3E630B39"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78B2608C"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(0.70, 1.07)</w:t>
            </w:r>
          </w:p>
        </w:tc>
        <w:tc>
          <w:tcPr>
            <w:tcW w:w="992" w:type="dxa"/>
            <w:shd w:val="clear" w:color="auto" w:fill="E6E6E6"/>
            <w:vAlign w:val="bottom"/>
          </w:tcPr>
          <w:p w14:paraId="6E2EC8B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83.57</w:t>
            </w:r>
          </w:p>
        </w:tc>
        <w:tc>
          <w:tcPr>
            <w:tcW w:w="851" w:type="dxa"/>
            <w:shd w:val="clear" w:color="auto" w:fill="E6E6E6"/>
            <w:vAlign w:val="bottom"/>
          </w:tcPr>
          <w:p w14:paraId="13D68652"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27EBC50B"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0.47</w:t>
            </w:r>
          </w:p>
        </w:tc>
      </w:tr>
      <w:tr w:rsidR="008D6049" w:rsidRPr="00900DD0" w14:paraId="23ACA114" w14:textId="77777777" w:rsidTr="0009438C">
        <w:trPr>
          <w:trHeight w:val="284"/>
          <w:jc w:val="center"/>
        </w:trPr>
        <w:tc>
          <w:tcPr>
            <w:tcW w:w="5098" w:type="dxa"/>
            <w:shd w:val="clear" w:color="auto" w:fill="E6E6E6"/>
            <w:vAlign w:val="bottom"/>
          </w:tcPr>
          <w:p w14:paraId="75A983A6"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Self-help without support vs. Waitlist</w:t>
            </w:r>
          </w:p>
        </w:tc>
        <w:tc>
          <w:tcPr>
            <w:tcW w:w="768" w:type="dxa"/>
            <w:shd w:val="clear" w:color="auto" w:fill="E6E6E6"/>
            <w:vAlign w:val="bottom"/>
          </w:tcPr>
          <w:p w14:paraId="032C79A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5C44E42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(0.69, 1.07)</w:t>
            </w:r>
          </w:p>
        </w:tc>
        <w:tc>
          <w:tcPr>
            <w:tcW w:w="992" w:type="dxa"/>
            <w:shd w:val="clear" w:color="auto" w:fill="E6E6E6"/>
            <w:vAlign w:val="bottom"/>
          </w:tcPr>
          <w:p w14:paraId="59F15AC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83.66</w:t>
            </w:r>
          </w:p>
        </w:tc>
        <w:tc>
          <w:tcPr>
            <w:tcW w:w="851" w:type="dxa"/>
            <w:shd w:val="clear" w:color="auto" w:fill="E6E6E6"/>
            <w:vAlign w:val="bottom"/>
          </w:tcPr>
          <w:p w14:paraId="1B344E06"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40A20BD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0.39</w:t>
            </w:r>
          </w:p>
        </w:tc>
      </w:tr>
      <w:tr w:rsidR="008D6049" w:rsidRPr="00900DD0" w14:paraId="27F1CC88" w14:textId="77777777" w:rsidTr="0009438C">
        <w:trPr>
          <w:trHeight w:val="284"/>
          <w:jc w:val="center"/>
        </w:trPr>
        <w:tc>
          <w:tcPr>
            <w:tcW w:w="5098" w:type="dxa"/>
            <w:shd w:val="clear" w:color="auto" w:fill="E6E6E6"/>
            <w:vAlign w:val="bottom"/>
          </w:tcPr>
          <w:p w14:paraId="30AC46AC"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SSRI vs. Waitlist</w:t>
            </w:r>
          </w:p>
        </w:tc>
        <w:tc>
          <w:tcPr>
            <w:tcW w:w="768" w:type="dxa"/>
            <w:shd w:val="clear" w:color="auto" w:fill="E6E6E6"/>
            <w:vAlign w:val="bottom"/>
          </w:tcPr>
          <w:p w14:paraId="5C1FF61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0.83</w:t>
            </w:r>
          </w:p>
        </w:tc>
        <w:tc>
          <w:tcPr>
            <w:tcW w:w="1075" w:type="dxa"/>
            <w:shd w:val="clear" w:color="auto" w:fill="E6E6E6"/>
            <w:vAlign w:val="bottom"/>
          </w:tcPr>
          <w:p w14:paraId="5131E199"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(0.67, 1.04)</w:t>
            </w:r>
          </w:p>
        </w:tc>
        <w:tc>
          <w:tcPr>
            <w:tcW w:w="992" w:type="dxa"/>
            <w:shd w:val="clear" w:color="auto" w:fill="E6E6E6"/>
            <w:vAlign w:val="bottom"/>
          </w:tcPr>
          <w:p w14:paraId="01A8785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83.00</w:t>
            </w:r>
          </w:p>
        </w:tc>
        <w:tc>
          <w:tcPr>
            <w:tcW w:w="851" w:type="dxa"/>
            <w:shd w:val="clear" w:color="auto" w:fill="E6E6E6"/>
            <w:vAlign w:val="bottom"/>
          </w:tcPr>
          <w:p w14:paraId="371E29BB"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1B33A94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0.18</w:t>
            </w:r>
          </w:p>
        </w:tc>
      </w:tr>
      <w:tr w:rsidR="008D6049" w:rsidRPr="00900DD0" w14:paraId="7E2BACA0" w14:textId="77777777" w:rsidTr="0009438C">
        <w:trPr>
          <w:trHeight w:val="284"/>
          <w:jc w:val="center"/>
        </w:trPr>
        <w:tc>
          <w:tcPr>
            <w:tcW w:w="5098" w:type="dxa"/>
            <w:shd w:val="clear" w:color="auto" w:fill="E6E6E6"/>
            <w:vAlign w:val="bottom"/>
          </w:tcPr>
          <w:p w14:paraId="024038AE"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 SSRI vs. Waitlist</w:t>
            </w:r>
          </w:p>
        </w:tc>
        <w:tc>
          <w:tcPr>
            <w:tcW w:w="768" w:type="dxa"/>
            <w:shd w:val="clear" w:color="auto" w:fill="E6E6E6"/>
            <w:vAlign w:val="bottom"/>
          </w:tcPr>
          <w:p w14:paraId="74CB125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0.83</w:t>
            </w:r>
          </w:p>
        </w:tc>
        <w:tc>
          <w:tcPr>
            <w:tcW w:w="1075" w:type="dxa"/>
            <w:shd w:val="clear" w:color="auto" w:fill="E6E6E6"/>
            <w:vAlign w:val="bottom"/>
          </w:tcPr>
          <w:p w14:paraId="2D8ACCF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(0.67, 1.04)</w:t>
            </w:r>
          </w:p>
        </w:tc>
        <w:tc>
          <w:tcPr>
            <w:tcW w:w="992" w:type="dxa"/>
            <w:shd w:val="clear" w:color="auto" w:fill="E6E6E6"/>
            <w:vAlign w:val="bottom"/>
          </w:tcPr>
          <w:p w14:paraId="40E56C1B"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83.02</w:t>
            </w:r>
          </w:p>
        </w:tc>
        <w:tc>
          <w:tcPr>
            <w:tcW w:w="851" w:type="dxa"/>
            <w:shd w:val="clear" w:color="auto" w:fill="E6E6E6"/>
            <w:vAlign w:val="bottom"/>
          </w:tcPr>
          <w:p w14:paraId="3C711BE1"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5A4758E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0.07</w:t>
            </w:r>
          </w:p>
        </w:tc>
      </w:tr>
      <w:tr w:rsidR="008D6049" w:rsidRPr="00900DD0" w14:paraId="07E2EC67" w14:textId="77777777" w:rsidTr="0009438C">
        <w:trPr>
          <w:trHeight w:val="284"/>
          <w:jc w:val="center"/>
        </w:trPr>
        <w:tc>
          <w:tcPr>
            <w:tcW w:w="5098" w:type="dxa"/>
            <w:shd w:val="clear" w:color="auto" w:fill="E6E6E6"/>
            <w:vAlign w:val="bottom"/>
          </w:tcPr>
          <w:p w14:paraId="6C8A743A"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Counselling vs. Waitlist</w:t>
            </w:r>
          </w:p>
        </w:tc>
        <w:tc>
          <w:tcPr>
            <w:tcW w:w="768" w:type="dxa"/>
            <w:shd w:val="clear" w:color="auto" w:fill="E6E6E6"/>
            <w:vAlign w:val="bottom"/>
          </w:tcPr>
          <w:p w14:paraId="1699C9E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0.85</w:t>
            </w:r>
          </w:p>
        </w:tc>
        <w:tc>
          <w:tcPr>
            <w:tcW w:w="1075" w:type="dxa"/>
            <w:shd w:val="clear" w:color="auto" w:fill="E6E6E6"/>
            <w:vAlign w:val="bottom"/>
          </w:tcPr>
          <w:p w14:paraId="24E2C3D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(0.69, 1.08)</w:t>
            </w:r>
          </w:p>
        </w:tc>
        <w:tc>
          <w:tcPr>
            <w:tcW w:w="992" w:type="dxa"/>
            <w:shd w:val="clear" w:color="auto" w:fill="E6E6E6"/>
            <w:vAlign w:val="bottom"/>
          </w:tcPr>
          <w:p w14:paraId="2A7FAF5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82.32</w:t>
            </w:r>
          </w:p>
        </w:tc>
        <w:tc>
          <w:tcPr>
            <w:tcW w:w="851" w:type="dxa"/>
            <w:shd w:val="clear" w:color="auto" w:fill="E6E6E6"/>
            <w:vAlign w:val="bottom"/>
          </w:tcPr>
          <w:p w14:paraId="7F75E109"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78</w:t>
            </w:r>
          </w:p>
        </w:tc>
        <w:tc>
          <w:tcPr>
            <w:tcW w:w="848" w:type="dxa"/>
            <w:shd w:val="clear" w:color="auto" w:fill="E6E6E6"/>
            <w:vAlign w:val="bottom"/>
          </w:tcPr>
          <w:p w14:paraId="684706F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0.41</w:t>
            </w:r>
          </w:p>
        </w:tc>
      </w:tr>
      <w:tr w:rsidR="008D6049" w:rsidRPr="00900DD0" w14:paraId="41A92E5F" w14:textId="77777777" w:rsidTr="0009438C">
        <w:trPr>
          <w:trHeight w:val="284"/>
          <w:jc w:val="center"/>
        </w:trPr>
        <w:tc>
          <w:tcPr>
            <w:tcW w:w="5098" w:type="dxa"/>
            <w:shd w:val="clear" w:color="auto" w:fill="E6E6E6"/>
            <w:vAlign w:val="bottom"/>
          </w:tcPr>
          <w:p w14:paraId="2793E783"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vs. Waitlist</w:t>
            </w:r>
          </w:p>
        </w:tc>
        <w:tc>
          <w:tcPr>
            <w:tcW w:w="768" w:type="dxa"/>
            <w:shd w:val="clear" w:color="auto" w:fill="E6E6E6"/>
            <w:vAlign w:val="bottom"/>
          </w:tcPr>
          <w:p w14:paraId="702559F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0.89</w:t>
            </w:r>
          </w:p>
        </w:tc>
        <w:tc>
          <w:tcPr>
            <w:tcW w:w="1075" w:type="dxa"/>
            <w:shd w:val="clear" w:color="auto" w:fill="E6E6E6"/>
            <w:vAlign w:val="bottom"/>
          </w:tcPr>
          <w:p w14:paraId="63FA3119"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(0.72, 1.12)</w:t>
            </w:r>
          </w:p>
        </w:tc>
        <w:tc>
          <w:tcPr>
            <w:tcW w:w="992" w:type="dxa"/>
            <w:shd w:val="clear" w:color="auto" w:fill="E6E6E6"/>
            <w:vAlign w:val="bottom"/>
          </w:tcPr>
          <w:p w14:paraId="103A8565"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79.06</w:t>
            </w:r>
          </w:p>
        </w:tc>
        <w:tc>
          <w:tcPr>
            <w:tcW w:w="851" w:type="dxa"/>
            <w:shd w:val="clear" w:color="auto" w:fill="E6E6E6"/>
            <w:vAlign w:val="bottom"/>
          </w:tcPr>
          <w:p w14:paraId="301C2A17"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76</w:t>
            </w:r>
          </w:p>
        </w:tc>
        <w:tc>
          <w:tcPr>
            <w:tcW w:w="848" w:type="dxa"/>
            <w:shd w:val="clear" w:color="auto" w:fill="E6E6E6"/>
            <w:vAlign w:val="bottom"/>
          </w:tcPr>
          <w:p w14:paraId="43878940"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0.43</w:t>
            </w:r>
          </w:p>
        </w:tc>
      </w:tr>
      <w:tr w:rsidR="008D6049" w:rsidRPr="00900DD0" w14:paraId="7BB42336" w14:textId="77777777" w:rsidTr="0009438C">
        <w:trPr>
          <w:trHeight w:val="284"/>
          <w:jc w:val="center"/>
        </w:trPr>
        <w:tc>
          <w:tcPr>
            <w:tcW w:w="5098" w:type="dxa"/>
            <w:shd w:val="clear" w:color="auto" w:fill="E6E6E6"/>
            <w:vAlign w:val="bottom"/>
          </w:tcPr>
          <w:p w14:paraId="1264CF5A"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EMDR vs. non-TF-CBT</w:t>
            </w:r>
          </w:p>
        </w:tc>
        <w:tc>
          <w:tcPr>
            <w:tcW w:w="768" w:type="dxa"/>
            <w:shd w:val="clear" w:color="auto" w:fill="E6E6E6"/>
            <w:vAlign w:val="bottom"/>
          </w:tcPr>
          <w:p w14:paraId="4073653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25FDFD2B"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1BE61179"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83.63</w:t>
            </w:r>
          </w:p>
        </w:tc>
        <w:tc>
          <w:tcPr>
            <w:tcW w:w="851" w:type="dxa"/>
            <w:shd w:val="clear" w:color="auto" w:fill="E6E6E6"/>
            <w:vAlign w:val="bottom"/>
          </w:tcPr>
          <w:p w14:paraId="643900EF"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79E5B09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0.51</w:t>
            </w:r>
          </w:p>
        </w:tc>
      </w:tr>
      <w:tr w:rsidR="008D6049" w:rsidRPr="00900DD0" w14:paraId="12BA766E" w14:textId="77777777" w:rsidTr="0009438C">
        <w:trPr>
          <w:trHeight w:val="284"/>
          <w:jc w:val="center"/>
        </w:trPr>
        <w:tc>
          <w:tcPr>
            <w:tcW w:w="5098" w:type="dxa"/>
            <w:shd w:val="clear" w:color="auto" w:fill="E6E6E6"/>
            <w:vAlign w:val="bottom"/>
          </w:tcPr>
          <w:p w14:paraId="48B7BBCA"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Present-</w:t>
            </w:r>
            <w:proofErr w:type="spellStart"/>
            <w:r>
              <w:rPr>
                <w:rFonts w:ascii="Arial" w:hAnsi="Arial" w:cs="Arial"/>
                <w:color w:val="000000"/>
                <w:sz w:val="16"/>
                <w:szCs w:val="16"/>
              </w:rPr>
              <w:t>centered</w:t>
            </w:r>
            <w:proofErr w:type="spellEnd"/>
            <w:r>
              <w:rPr>
                <w:rFonts w:ascii="Arial" w:hAnsi="Arial" w:cs="Arial"/>
                <w:color w:val="000000"/>
                <w:sz w:val="16"/>
                <w:szCs w:val="16"/>
              </w:rPr>
              <w:t xml:space="preserve"> therapy vs. non-TF-CBT</w:t>
            </w:r>
          </w:p>
        </w:tc>
        <w:tc>
          <w:tcPr>
            <w:tcW w:w="768" w:type="dxa"/>
            <w:shd w:val="clear" w:color="auto" w:fill="E6E6E6"/>
            <w:vAlign w:val="bottom"/>
          </w:tcPr>
          <w:p w14:paraId="4BAC00E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0.87</w:t>
            </w:r>
          </w:p>
        </w:tc>
        <w:tc>
          <w:tcPr>
            <w:tcW w:w="1075" w:type="dxa"/>
            <w:shd w:val="clear" w:color="auto" w:fill="E6E6E6"/>
            <w:vAlign w:val="bottom"/>
          </w:tcPr>
          <w:p w14:paraId="20AAC96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(0.70, 1.09)</w:t>
            </w:r>
          </w:p>
        </w:tc>
        <w:tc>
          <w:tcPr>
            <w:tcW w:w="992" w:type="dxa"/>
            <w:shd w:val="clear" w:color="auto" w:fill="E6E6E6"/>
            <w:vAlign w:val="bottom"/>
          </w:tcPr>
          <w:p w14:paraId="52FD2C1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82.44</w:t>
            </w:r>
          </w:p>
        </w:tc>
        <w:tc>
          <w:tcPr>
            <w:tcW w:w="851" w:type="dxa"/>
            <w:shd w:val="clear" w:color="auto" w:fill="E6E6E6"/>
            <w:vAlign w:val="bottom"/>
          </w:tcPr>
          <w:p w14:paraId="5591469F"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414F1A8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0.65</w:t>
            </w:r>
          </w:p>
        </w:tc>
      </w:tr>
      <w:tr w:rsidR="008D6049" w:rsidRPr="00900DD0" w14:paraId="298A7F1C" w14:textId="77777777" w:rsidTr="0009438C">
        <w:trPr>
          <w:trHeight w:val="284"/>
          <w:jc w:val="center"/>
        </w:trPr>
        <w:tc>
          <w:tcPr>
            <w:tcW w:w="5098" w:type="dxa"/>
            <w:shd w:val="clear" w:color="auto" w:fill="E6E6E6"/>
            <w:vAlign w:val="bottom"/>
          </w:tcPr>
          <w:p w14:paraId="165E2052" w14:textId="77777777" w:rsidR="008D6049" w:rsidRPr="004C2833" w:rsidRDefault="008D6049" w:rsidP="0009438C">
            <w:pPr>
              <w:pStyle w:val="TableTextLeft"/>
              <w:rPr>
                <w:rFonts w:ascii="Arial" w:hAnsi="Arial" w:cs="Arial"/>
                <w:sz w:val="16"/>
                <w:szCs w:val="16"/>
                <w:lang w:val="fr-FR" w:bidi="en-US"/>
              </w:rPr>
            </w:pPr>
            <w:r w:rsidRPr="004C2833">
              <w:rPr>
                <w:rFonts w:ascii="Arial" w:hAnsi="Arial" w:cs="Arial"/>
                <w:color w:val="000000"/>
                <w:sz w:val="16"/>
                <w:szCs w:val="16"/>
                <w:lang w:val="fr-FR"/>
              </w:rPr>
              <w:t>Attention placebo vs. non-TF-CBT</w:t>
            </w:r>
          </w:p>
        </w:tc>
        <w:tc>
          <w:tcPr>
            <w:tcW w:w="768" w:type="dxa"/>
            <w:shd w:val="clear" w:color="auto" w:fill="E6E6E6"/>
            <w:vAlign w:val="bottom"/>
          </w:tcPr>
          <w:p w14:paraId="340AB2C5"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1979064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52F1F1E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83.61</w:t>
            </w:r>
          </w:p>
        </w:tc>
        <w:tc>
          <w:tcPr>
            <w:tcW w:w="851" w:type="dxa"/>
            <w:shd w:val="clear" w:color="auto" w:fill="E6E6E6"/>
            <w:vAlign w:val="bottom"/>
          </w:tcPr>
          <w:p w14:paraId="26D95820"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7B16821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0.68</w:t>
            </w:r>
          </w:p>
        </w:tc>
      </w:tr>
      <w:tr w:rsidR="008D6049" w:rsidRPr="00900DD0" w14:paraId="52233015" w14:textId="77777777" w:rsidTr="0009438C">
        <w:trPr>
          <w:trHeight w:val="284"/>
          <w:jc w:val="center"/>
        </w:trPr>
        <w:tc>
          <w:tcPr>
            <w:tcW w:w="5098" w:type="dxa"/>
            <w:shd w:val="clear" w:color="auto" w:fill="E6E6E6"/>
            <w:vAlign w:val="bottom"/>
          </w:tcPr>
          <w:p w14:paraId="413B104A"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Counselling vs. non-TF-CBT</w:t>
            </w:r>
          </w:p>
        </w:tc>
        <w:tc>
          <w:tcPr>
            <w:tcW w:w="768" w:type="dxa"/>
            <w:shd w:val="clear" w:color="auto" w:fill="E6E6E6"/>
            <w:vAlign w:val="bottom"/>
          </w:tcPr>
          <w:p w14:paraId="11ECCCC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4479160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74500B8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82.65</w:t>
            </w:r>
          </w:p>
        </w:tc>
        <w:tc>
          <w:tcPr>
            <w:tcW w:w="851" w:type="dxa"/>
            <w:shd w:val="clear" w:color="auto" w:fill="E6E6E6"/>
            <w:vAlign w:val="bottom"/>
          </w:tcPr>
          <w:p w14:paraId="3DD6F7DC"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7AEF873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0.39</w:t>
            </w:r>
          </w:p>
        </w:tc>
      </w:tr>
      <w:tr w:rsidR="008D6049" w:rsidRPr="00900DD0" w14:paraId="5F676605" w14:textId="77777777" w:rsidTr="0009438C">
        <w:trPr>
          <w:trHeight w:val="284"/>
          <w:jc w:val="center"/>
        </w:trPr>
        <w:tc>
          <w:tcPr>
            <w:tcW w:w="5098" w:type="dxa"/>
            <w:shd w:val="clear" w:color="auto" w:fill="E6E6E6"/>
            <w:vAlign w:val="bottom"/>
          </w:tcPr>
          <w:p w14:paraId="2AF86D12" w14:textId="77777777" w:rsidR="008D6049" w:rsidRPr="00F417FE" w:rsidRDefault="008D6049" w:rsidP="0009438C">
            <w:pPr>
              <w:pStyle w:val="TableTextLeft"/>
              <w:rPr>
                <w:rFonts w:ascii="Arial" w:hAnsi="Arial" w:cs="Arial"/>
                <w:sz w:val="16"/>
                <w:szCs w:val="16"/>
                <w:lang w:val="fr-FR" w:bidi="en-US"/>
              </w:rPr>
            </w:pPr>
            <w:r>
              <w:rPr>
                <w:rFonts w:ascii="Arial" w:hAnsi="Arial" w:cs="Arial"/>
                <w:color w:val="000000"/>
                <w:sz w:val="16"/>
                <w:szCs w:val="16"/>
              </w:rPr>
              <w:t>TF-CBT vs. non-TF-CBT</w:t>
            </w:r>
          </w:p>
        </w:tc>
        <w:tc>
          <w:tcPr>
            <w:tcW w:w="768" w:type="dxa"/>
            <w:shd w:val="clear" w:color="auto" w:fill="E6E6E6"/>
            <w:vAlign w:val="bottom"/>
          </w:tcPr>
          <w:p w14:paraId="177D246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36EA6D9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5A7B227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82.65</w:t>
            </w:r>
          </w:p>
        </w:tc>
        <w:tc>
          <w:tcPr>
            <w:tcW w:w="851" w:type="dxa"/>
            <w:shd w:val="clear" w:color="auto" w:fill="E6E6E6"/>
            <w:vAlign w:val="bottom"/>
          </w:tcPr>
          <w:p w14:paraId="40E5ABDC"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45FEEA1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0.39</w:t>
            </w:r>
          </w:p>
        </w:tc>
      </w:tr>
      <w:tr w:rsidR="008D6049" w:rsidRPr="00900DD0" w14:paraId="6703D30D" w14:textId="77777777" w:rsidTr="0009438C">
        <w:trPr>
          <w:trHeight w:val="284"/>
          <w:jc w:val="center"/>
        </w:trPr>
        <w:tc>
          <w:tcPr>
            <w:tcW w:w="5098" w:type="dxa"/>
            <w:shd w:val="clear" w:color="auto" w:fill="E6E6E6"/>
            <w:vAlign w:val="bottom"/>
          </w:tcPr>
          <w:p w14:paraId="1CC1BCB6" w14:textId="2FEDC922" w:rsidR="008D6049" w:rsidRPr="00900DD0" w:rsidRDefault="008D6049">
            <w:pPr>
              <w:pStyle w:val="TableTextLeft"/>
              <w:rPr>
                <w:rFonts w:ascii="Arial" w:hAnsi="Arial" w:cs="Arial"/>
                <w:sz w:val="16"/>
                <w:szCs w:val="16"/>
                <w:lang w:bidi="en-US"/>
              </w:rPr>
            </w:pPr>
            <w:r>
              <w:rPr>
                <w:rFonts w:ascii="Arial" w:hAnsi="Arial" w:cs="Arial"/>
                <w:color w:val="000000"/>
                <w:sz w:val="16"/>
                <w:szCs w:val="16"/>
              </w:rPr>
              <w:t>Combined somatic</w:t>
            </w:r>
            <w:r w:rsidR="00BA14BC">
              <w:rPr>
                <w:rFonts w:ascii="Arial" w:hAnsi="Arial" w:cs="Arial"/>
                <w:color w:val="000000"/>
                <w:sz w:val="16"/>
                <w:szCs w:val="16"/>
              </w:rPr>
              <w:t>/</w:t>
            </w:r>
            <w:r>
              <w:rPr>
                <w:rFonts w:ascii="Arial" w:hAnsi="Arial" w:cs="Arial"/>
                <w:color w:val="000000"/>
                <w:sz w:val="16"/>
                <w:szCs w:val="16"/>
              </w:rPr>
              <w:t>cognitive therapies vs. EMDR</w:t>
            </w:r>
          </w:p>
        </w:tc>
        <w:tc>
          <w:tcPr>
            <w:tcW w:w="768" w:type="dxa"/>
            <w:shd w:val="clear" w:color="auto" w:fill="E6E6E6"/>
            <w:vAlign w:val="bottom"/>
          </w:tcPr>
          <w:p w14:paraId="4F71655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4C4A730E"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5F2CCADB"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83.62</w:t>
            </w:r>
          </w:p>
        </w:tc>
        <w:tc>
          <w:tcPr>
            <w:tcW w:w="851" w:type="dxa"/>
            <w:shd w:val="clear" w:color="auto" w:fill="E6E6E6"/>
            <w:vAlign w:val="bottom"/>
          </w:tcPr>
          <w:p w14:paraId="546F2D8A"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4832FC3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0.79</w:t>
            </w:r>
          </w:p>
        </w:tc>
      </w:tr>
      <w:tr w:rsidR="008D6049" w:rsidRPr="00900DD0" w14:paraId="4584176E" w14:textId="77777777" w:rsidTr="0009438C">
        <w:trPr>
          <w:trHeight w:val="284"/>
          <w:jc w:val="center"/>
        </w:trPr>
        <w:tc>
          <w:tcPr>
            <w:tcW w:w="5098" w:type="dxa"/>
            <w:shd w:val="clear" w:color="auto" w:fill="E6E6E6"/>
            <w:vAlign w:val="bottom"/>
          </w:tcPr>
          <w:p w14:paraId="18C49595" w14:textId="77777777" w:rsidR="008D6049" w:rsidRPr="00F417FE" w:rsidRDefault="008D6049" w:rsidP="0009438C">
            <w:pPr>
              <w:pStyle w:val="TableTextLeft"/>
              <w:rPr>
                <w:rFonts w:ascii="Arial" w:hAnsi="Arial" w:cs="Arial"/>
                <w:sz w:val="16"/>
                <w:szCs w:val="16"/>
                <w:lang w:val="fr-FR" w:bidi="en-US"/>
              </w:rPr>
            </w:pPr>
            <w:r>
              <w:rPr>
                <w:rFonts w:ascii="Arial" w:hAnsi="Arial" w:cs="Arial"/>
                <w:color w:val="000000"/>
                <w:sz w:val="16"/>
                <w:szCs w:val="16"/>
              </w:rPr>
              <w:t>SSRI  vs. EMDR</w:t>
            </w:r>
          </w:p>
        </w:tc>
        <w:tc>
          <w:tcPr>
            <w:tcW w:w="768" w:type="dxa"/>
            <w:shd w:val="clear" w:color="auto" w:fill="E6E6E6"/>
            <w:vAlign w:val="bottom"/>
          </w:tcPr>
          <w:p w14:paraId="48AB3245"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6AB4634C"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(0.70, 1.07)</w:t>
            </w:r>
          </w:p>
        </w:tc>
        <w:tc>
          <w:tcPr>
            <w:tcW w:w="992" w:type="dxa"/>
            <w:shd w:val="clear" w:color="auto" w:fill="E6E6E6"/>
            <w:vAlign w:val="bottom"/>
          </w:tcPr>
          <w:p w14:paraId="2552397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83.65</w:t>
            </w:r>
          </w:p>
        </w:tc>
        <w:tc>
          <w:tcPr>
            <w:tcW w:w="851" w:type="dxa"/>
            <w:shd w:val="clear" w:color="auto" w:fill="E6E6E6"/>
            <w:vAlign w:val="bottom"/>
          </w:tcPr>
          <w:p w14:paraId="5E7388C8"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115358D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0.48</w:t>
            </w:r>
          </w:p>
        </w:tc>
      </w:tr>
      <w:tr w:rsidR="008D6049" w:rsidRPr="00900DD0" w14:paraId="557D19C9" w14:textId="77777777" w:rsidTr="0009438C">
        <w:trPr>
          <w:trHeight w:val="284"/>
          <w:jc w:val="center"/>
        </w:trPr>
        <w:tc>
          <w:tcPr>
            <w:tcW w:w="5098" w:type="dxa"/>
            <w:shd w:val="clear" w:color="auto" w:fill="E6E6E6"/>
            <w:vAlign w:val="bottom"/>
          </w:tcPr>
          <w:p w14:paraId="7783C34E"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Relaxation vs. EMDR</w:t>
            </w:r>
          </w:p>
        </w:tc>
        <w:tc>
          <w:tcPr>
            <w:tcW w:w="768" w:type="dxa"/>
            <w:shd w:val="clear" w:color="auto" w:fill="E6E6E6"/>
            <w:vAlign w:val="bottom"/>
          </w:tcPr>
          <w:p w14:paraId="14E87A3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0.85</w:t>
            </w:r>
          </w:p>
        </w:tc>
        <w:tc>
          <w:tcPr>
            <w:tcW w:w="1075" w:type="dxa"/>
            <w:shd w:val="clear" w:color="auto" w:fill="E6E6E6"/>
            <w:vAlign w:val="bottom"/>
          </w:tcPr>
          <w:p w14:paraId="35A4E1E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(0.69, 1.07)</w:t>
            </w:r>
          </w:p>
        </w:tc>
        <w:tc>
          <w:tcPr>
            <w:tcW w:w="992" w:type="dxa"/>
            <w:shd w:val="clear" w:color="auto" w:fill="E6E6E6"/>
            <w:vAlign w:val="bottom"/>
          </w:tcPr>
          <w:p w14:paraId="117B1990"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83.75</w:t>
            </w:r>
          </w:p>
        </w:tc>
        <w:tc>
          <w:tcPr>
            <w:tcW w:w="851" w:type="dxa"/>
            <w:shd w:val="clear" w:color="auto" w:fill="E6E6E6"/>
            <w:vAlign w:val="bottom"/>
          </w:tcPr>
          <w:p w14:paraId="3A905718"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4E6A0CE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0.31</w:t>
            </w:r>
          </w:p>
        </w:tc>
      </w:tr>
      <w:tr w:rsidR="008D6049" w:rsidRPr="00900DD0" w14:paraId="5B7FE979" w14:textId="77777777" w:rsidTr="0009438C">
        <w:trPr>
          <w:trHeight w:val="284"/>
          <w:jc w:val="center"/>
        </w:trPr>
        <w:tc>
          <w:tcPr>
            <w:tcW w:w="5098" w:type="dxa"/>
            <w:shd w:val="clear" w:color="auto" w:fill="E6E6E6"/>
            <w:vAlign w:val="bottom"/>
          </w:tcPr>
          <w:p w14:paraId="3B530C23"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Counselling vs. EMDR</w:t>
            </w:r>
          </w:p>
        </w:tc>
        <w:tc>
          <w:tcPr>
            <w:tcW w:w="768" w:type="dxa"/>
            <w:shd w:val="clear" w:color="auto" w:fill="E6E6E6"/>
            <w:vAlign w:val="bottom"/>
          </w:tcPr>
          <w:p w14:paraId="7C056591"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7616571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52192C6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83.63</w:t>
            </w:r>
          </w:p>
        </w:tc>
        <w:tc>
          <w:tcPr>
            <w:tcW w:w="851" w:type="dxa"/>
            <w:shd w:val="clear" w:color="auto" w:fill="E6E6E6"/>
            <w:vAlign w:val="bottom"/>
          </w:tcPr>
          <w:p w14:paraId="2AC889A3"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6A550A7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0.95</w:t>
            </w:r>
          </w:p>
        </w:tc>
      </w:tr>
      <w:tr w:rsidR="008D6049" w:rsidRPr="00900DD0" w14:paraId="6138B95D" w14:textId="77777777" w:rsidTr="0009438C">
        <w:trPr>
          <w:trHeight w:val="284"/>
          <w:jc w:val="center"/>
        </w:trPr>
        <w:tc>
          <w:tcPr>
            <w:tcW w:w="5098" w:type="dxa"/>
            <w:shd w:val="clear" w:color="auto" w:fill="E6E6E6"/>
            <w:vAlign w:val="bottom"/>
          </w:tcPr>
          <w:p w14:paraId="552CAA29"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vs. EMDR</w:t>
            </w:r>
          </w:p>
        </w:tc>
        <w:tc>
          <w:tcPr>
            <w:tcW w:w="768" w:type="dxa"/>
            <w:shd w:val="clear" w:color="auto" w:fill="E6E6E6"/>
            <w:vAlign w:val="bottom"/>
          </w:tcPr>
          <w:p w14:paraId="2D88D39E"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0.85</w:t>
            </w:r>
          </w:p>
        </w:tc>
        <w:tc>
          <w:tcPr>
            <w:tcW w:w="1075" w:type="dxa"/>
            <w:shd w:val="clear" w:color="auto" w:fill="E6E6E6"/>
            <w:vAlign w:val="bottom"/>
          </w:tcPr>
          <w:p w14:paraId="752B1D60"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(0.68, 1.06)</w:t>
            </w:r>
          </w:p>
        </w:tc>
        <w:tc>
          <w:tcPr>
            <w:tcW w:w="992" w:type="dxa"/>
            <w:shd w:val="clear" w:color="auto" w:fill="E6E6E6"/>
            <w:vAlign w:val="bottom"/>
          </w:tcPr>
          <w:p w14:paraId="1212E8E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83.56</w:t>
            </w:r>
          </w:p>
        </w:tc>
        <w:tc>
          <w:tcPr>
            <w:tcW w:w="851" w:type="dxa"/>
            <w:shd w:val="clear" w:color="auto" w:fill="E6E6E6"/>
            <w:vAlign w:val="bottom"/>
          </w:tcPr>
          <w:p w14:paraId="7A7ED271"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6E5C2D0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0.15</w:t>
            </w:r>
          </w:p>
        </w:tc>
      </w:tr>
      <w:tr w:rsidR="008D6049" w:rsidRPr="00900DD0" w14:paraId="64E10D69" w14:textId="77777777" w:rsidTr="0009438C">
        <w:trPr>
          <w:trHeight w:val="284"/>
          <w:jc w:val="center"/>
        </w:trPr>
        <w:tc>
          <w:tcPr>
            <w:tcW w:w="5098" w:type="dxa"/>
            <w:shd w:val="clear" w:color="auto" w:fill="E6E6E6"/>
            <w:vAlign w:val="bottom"/>
          </w:tcPr>
          <w:p w14:paraId="582C11CE"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vs. Present-</w:t>
            </w:r>
            <w:proofErr w:type="spellStart"/>
            <w:r>
              <w:rPr>
                <w:rFonts w:ascii="Arial" w:hAnsi="Arial" w:cs="Arial"/>
                <w:color w:val="000000"/>
                <w:sz w:val="16"/>
                <w:szCs w:val="16"/>
              </w:rPr>
              <w:t>centered</w:t>
            </w:r>
            <w:proofErr w:type="spellEnd"/>
            <w:r>
              <w:rPr>
                <w:rFonts w:ascii="Arial" w:hAnsi="Arial" w:cs="Arial"/>
                <w:color w:val="000000"/>
                <w:sz w:val="16"/>
                <w:szCs w:val="16"/>
              </w:rPr>
              <w:t xml:space="preserve"> therapy</w:t>
            </w:r>
          </w:p>
        </w:tc>
        <w:tc>
          <w:tcPr>
            <w:tcW w:w="768" w:type="dxa"/>
            <w:shd w:val="clear" w:color="auto" w:fill="E6E6E6"/>
            <w:vAlign w:val="bottom"/>
          </w:tcPr>
          <w:p w14:paraId="2DB3F0B1"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6B257C8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182668A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82.47</w:t>
            </w:r>
          </w:p>
        </w:tc>
        <w:tc>
          <w:tcPr>
            <w:tcW w:w="851" w:type="dxa"/>
            <w:shd w:val="clear" w:color="auto" w:fill="E6E6E6"/>
            <w:vAlign w:val="bottom"/>
          </w:tcPr>
          <w:p w14:paraId="1488EDCA"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6417172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0.41</w:t>
            </w:r>
          </w:p>
        </w:tc>
      </w:tr>
      <w:tr w:rsidR="008D6049" w:rsidRPr="00900DD0" w14:paraId="72DE5B6D" w14:textId="77777777" w:rsidTr="0009438C">
        <w:trPr>
          <w:trHeight w:val="284"/>
          <w:jc w:val="center"/>
        </w:trPr>
        <w:tc>
          <w:tcPr>
            <w:tcW w:w="5098" w:type="dxa"/>
            <w:shd w:val="clear" w:color="auto" w:fill="E6E6E6"/>
            <w:vAlign w:val="bottom"/>
          </w:tcPr>
          <w:p w14:paraId="28CC5CD9"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Relaxation vs. IPT</w:t>
            </w:r>
          </w:p>
        </w:tc>
        <w:tc>
          <w:tcPr>
            <w:tcW w:w="768" w:type="dxa"/>
            <w:shd w:val="clear" w:color="auto" w:fill="E6E6E6"/>
            <w:vAlign w:val="bottom"/>
          </w:tcPr>
          <w:p w14:paraId="4312B34B"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3F75228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0BB99C0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82.72</w:t>
            </w:r>
          </w:p>
        </w:tc>
        <w:tc>
          <w:tcPr>
            <w:tcW w:w="851" w:type="dxa"/>
            <w:shd w:val="clear" w:color="auto" w:fill="E6E6E6"/>
            <w:vAlign w:val="bottom"/>
          </w:tcPr>
          <w:p w14:paraId="6AA3D1B2"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29B07DF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0.54</w:t>
            </w:r>
          </w:p>
        </w:tc>
      </w:tr>
      <w:tr w:rsidR="008D6049" w:rsidRPr="00900DD0" w14:paraId="69852F27" w14:textId="77777777" w:rsidTr="0009438C">
        <w:trPr>
          <w:trHeight w:val="284"/>
          <w:jc w:val="center"/>
        </w:trPr>
        <w:tc>
          <w:tcPr>
            <w:tcW w:w="5098" w:type="dxa"/>
            <w:shd w:val="clear" w:color="auto" w:fill="E6E6E6"/>
            <w:vAlign w:val="bottom"/>
          </w:tcPr>
          <w:p w14:paraId="576662DA"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vs. IPT</w:t>
            </w:r>
          </w:p>
        </w:tc>
        <w:tc>
          <w:tcPr>
            <w:tcW w:w="768" w:type="dxa"/>
            <w:shd w:val="clear" w:color="auto" w:fill="E6E6E6"/>
            <w:vAlign w:val="bottom"/>
          </w:tcPr>
          <w:p w14:paraId="0DEB219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1074298C"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536AA039"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82.68</w:t>
            </w:r>
          </w:p>
        </w:tc>
        <w:tc>
          <w:tcPr>
            <w:tcW w:w="851" w:type="dxa"/>
            <w:shd w:val="clear" w:color="auto" w:fill="E6E6E6"/>
            <w:vAlign w:val="bottom"/>
          </w:tcPr>
          <w:p w14:paraId="3C9185AC"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35C1DE9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0.72</w:t>
            </w:r>
          </w:p>
        </w:tc>
      </w:tr>
      <w:tr w:rsidR="008D6049" w:rsidRPr="00900DD0" w14:paraId="0C10785F" w14:textId="77777777" w:rsidTr="0009438C">
        <w:trPr>
          <w:trHeight w:val="284"/>
          <w:jc w:val="center"/>
        </w:trPr>
        <w:tc>
          <w:tcPr>
            <w:tcW w:w="5098" w:type="dxa"/>
            <w:shd w:val="clear" w:color="auto" w:fill="E6E6E6"/>
            <w:vAlign w:val="bottom"/>
          </w:tcPr>
          <w:p w14:paraId="356EE561"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Self-help without support vs. Attention placebo</w:t>
            </w:r>
          </w:p>
        </w:tc>
        <w:tc>
          <w:tcPr>
            <w:tcW w:w="768" w:type="dxa"/>
            <w:shd w:val="clear" w:color="auto" w:fill="E6E6E6"/>
            <w:vAlign w:val="bottom"/>
          </w:tcPr>
          <w:p w14:paraId="7A62778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2E90663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74ADFC4E"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83.58</w:t>
            </w:r>
          </w:p>
        </w:tc>
        <w:tc>
          <w:tcPr>
            <w:tcW w:w="851" w:type="dxa"/>
            <w:shd w:val="clear" w:color="auto" w:fill="E6E6E6"/>
            <w:vAlign w:val="bottom"/>
          </w:tcPr>
          <w:p w14:paraId="51B5429B"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31C92155"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0.68</w:t>
            </w:r>
          </w:p>
        </w:tc>
      </w:tr>
      <w:tr w:rsidR="008D6049" w:rsidRPr="00900DD0" w14:paraId="43888691" w14:textId="77777777" w:rsidTr="0009438C">
        <w:trPr>
          <w:trHeight w:val="284"/>
          <w:jc w:val="center"/>
        </w:trPr>
        <w:tc>
          <w:tcPr>
            <w:tcW w:w="5098" w:type="dxa"/>
            <w:shd w:val="clear" w:color="auto" w:fill="E6E6E6"/>
            <w:vAlign w:val="bottom"/>
          </w:tcPr>
          <w:p w14:paraId="6EE69AB8"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Self-help without support vs. Self-help with support</w:t>
            </w:r>
          </w:p>
        </w:tc>
        <w:tc>
          <w:tcPr>
            <w:tcW w:w="768" w:type="dxa"/>
            <w:shd w:val="clear" w:color="auto" w:fill="E6E6E6"/>
            <w:vAlign w:val="bottom"/>
          </w:tcPr>
          <w:p w14:paraId="1FCA6641"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32C1842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(0.70, 1.07)</w:t>
            </w:r>
          </w:p>
        </w:tc>
        <w:tc>
          <w:tcPr>
            <w:tcW w:w="992" w:type="dxa"/>
            <w:shd w:val="clear" w:color="auto" w:fill="E6E6E6"/>
            <w:vAlign w:val="bottom"/>
          </w:tcPr>
          <w:p w14:paraId="44F8DE3C"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83.63</w:t>
            </w:r>
          </w:p>
        </w:tc>
        <w:tc>
          <w:tcPr>
            <w:tcW w:w="851" w:type="dxa"/>
            <w:shd w:val="clear" w:color="auto" w:fill="E6E6E6"/>
            <w:vAlign w:val="bottom"/>
          </w:tcPr>
          <w:p w14:paraId="1A727180"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3378FCD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0.47</w:t>
            </w:r>
          </w:p>
        </w:tc>
      </w:tr>
      <w:tr w:rsidR="008D6049" w:rsidRPr="00900DD0" w14:paraId="4CC81040" w14:textId="77777777" w:rsidTr="0009438C">
        <w:trPr>
          <w:trHeight w:val="284"/>
          <w:jc w:val="center"/>
        </w:trPr>
        <w:tc>
          <w:tcPr>
            <w:tcW w:w="5098" w:type="dxa"/>
            <w:shd w:val="clear" w:color="auto" w:fill="E6E6E6"/>
            <w:vAlign w:val="bottom"/>
          </w:tcPr>
          <w:p w14:paraId="679F46EF" w14:textId="77777777" w:rsidR="008D6049" w:rsidRPr="00F417FE" w:rsidRDefault="008D6049" w:rsidP="0009438C">
            <w:pPr>
              <w:pStyle w:val="TableTextLeft"/>
              <w:rPr>
                <w:rFonts w:ascii="Arial" w:hAnsi="Arial" w:cs="Arial"/>
                <w:sz w:val="16"/>
                <w:szCs w:val="16"/>
                <w:lang w:val="fr-FR" w:bidi="en-US"/>
              </w:rPr>
            </w:pPr>
            <w:r>
              <w:rPr>
                <w:rFonts w:ascii="Arial" w:hAnsi="Arial" w:cs="Arial"/>
                <w:color w:val="000000"/>
                <w:sz w:val="16"/>
                <w:szCs w:val="16"/>
              </w:rPr>
              <w:t>TF-CBT vs. SSRI</w:t>
            </w:r>
          </w:p>
        </w:tc>
        <w:tc>
          <w:tcPr>
            <w:tcW w:w="768" w:type="dxa"/>
            <w:shd w:val="clear" w:color="auto" w:fill="E6E6E6"/>
            <w:vAlign w:val="bottom"/>
          </w:tcPr>
          <w:p w14:paraId="64712BFE"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64B1A210"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0DA32425"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81.60</w:t>
            </w:r>
          </w:p>
        </w:tc>
        <w:tc>
          <w:tcPr>
            <w:tcW w:w="851" w:type="dxa"/>
            <w:shd w:val="clear" w:color="auto" w:fill="E6E6E6"/>
            <w:vAlign w:val="bottom"/>
          </w:tcPr>
          <w:p w14:paraId="46AE5B3C"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78</w:t>
            </w:r>
          </w:p>
        </w:tc>
        <w:tc>
          <w:tcPr>
            <w:tcW w:w="848" w:type="dxa"/>
            <w:shd w:val="clear" w:color="auto" w:fill="E6E6E6"/>
            <w:vAlign w:val="bottom"/>
          </w:tcPr>
          <w:p w14:paraId="29EEE4B0"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0.44</w:t>
            </w:r>
          </w:p>
        </w:tc>
      </w:tr>
      <w:tr w:rsidR="008D6049" w:rsidRPr="00900DD0" w14:paraId="5221E210" w14:textId="77777777" w:rsidTr="0009438C">
        <w:trPr>
          <w:trHeight w:val="284"/>
          <w:jc w:val="center"/>
        </w:trPr>
        <w:tc>
          <w:tcPr>
            <w:tcW w:w="5098" w:type="dxa"/>
            <w:shd w:val="clear" w:color="auto" w:fill="E6E6E6"/>
            <w:vAlign w:val="bottom"/>
          </w:tcPr>
          <w:p w14:paraId="322438B3"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vs. TF-CBT + SSRI</w:t>
            </w:r>
          </w:p>
        </w:tc>
        <w:tc>
          <w:tcPr>
            <w:tcW w:w="768" w:type="dxa"/>
            <w:shd w:val="clear" w:color="auto" w:fill="E6E6E6"/>
            <w:vAlign w:val="bottom"/>
          </w:tcPr>
          <w:p w14:paraId="329FEF8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0.84</w:t>
            </w:r>
          </w:p>
        </w:tc>
        <w:tc>
          <w:tcPr>
            <w:tcW w:w="1075" w:type="dxa"/>
            <w:shd w:val="clear" w:color="auto" w:fill="E6E6E6"/>
            <w:vAlign w:val="bottom"/>
          </w:tcPr>
          <w:p w14:paraId="3CB44F2E"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(0.67, 1.05)</w:t>
            </w:r>
          </w:p>
        </w:tc>
        <w:tc>
          <w:tcPr>
            <w:tcW w:w="992" w:type="dxa"/>
            <w:shd w:val="clear" w:color="auto" w:fill="E6E6E6"/>
            <w:vAlign w:val="bottom"/>
          </w:tcPr>
          <w:p w14:paraId="6C4E625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81.94</w:t>
            </w:r>
          </w:p>
        </w:tc>
        <w:tc>
          <w:tcPr>
            <w:tcW w:w="851" w:type="dxa"/>
            <w:shd w:val="clear" w:color="auto" w:fill="E6E6E6"/>
            <w:vAlign w:val="bottom"/>
          </w:tcPr>
          <w:p w14:paraId="161F7A27"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78</w:t>
            </w:r>
          </w:p>
        </w:tc>
        <w:tc>
          <w:tcPr>
            <w:tcW w:w="848" w:type="dxa"/>
            <w:shd w:val="clear" w:color="auto" w:fill="E6E6E6"/>
            <w:vAlign w:val="bottom"/>
          </w:tcPr>
          <w:p w14:paraId="509DD5D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0.91</w:t>
            </w:r>
          </w:p>
        </w:tc>
      </w:tr>
      <w:tr w:rsidR="008D6049" w:rsidRPr="00900DD0" w14:paraId="77F60637" w14:textId="77777777" w:rsidTr="0009438C">
        <w:trPr>
          <w:trHeight w:val="284"/>
          <w:jc w:val="center"/>
        </w:trPr>
        <w:tc>
          <w:tcPr>
            <w:tcW w:w="5098" w:type="dxa"/>
            <w:shd w:val="clear" w:color="auto" w:fill="E6E6E6"/>
            <w:vAlign w:val="bottom"/>
          </w:tcPr>
          <w:p w14:paraId="78EA5FCB"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vs. Relaxation</w:t>
            </w:r>
          </w:p>
        </w:tc>
        <w:tc>
          <w:tcPr>
            <w:tcW w:w="768" w:type="dxa"/>
            <w:shd w:val="clear" w:color="auto" w:fill="E6E6E6"/>
            <w:vAlign w:val="bottom"/>
          </w:tcPr>
          <w:p w14:paraId="5269E2BC"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432C270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0FE2247E"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82.67</w:t>
            </w:r>
          </w:p>
        </w:tc>
        <w:tc>
          <w:tcPr>
            <w:tcW w:w="851" w:type="dxa"/>
            <w:shd w:val="clear" w:color="auto" w:fill="E6E6E6"/>
            <w:vAlign w:val="bottom"/>
          </w:tcPr>
          <w:p w14:paraId="719EAD4B"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6F6B06F0"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0.29</w:t>
            </w:r>
          </w:p>
        </w:tc>
      </w:tr>
      <w:tr w:rsidR="008D6049" w:rsidRPr="00900DD0" w14:paraId="26AD1DA9" w14:textId="77777777" w:rsidTr="0009438C">
        <w:trPr>
          <w:trHeight w:val="284"/>
          <w:jc w:val="center"/>
        </w:trPr>
        <w:tc>
          <w:tcPr>
            <w:tcW w:w="5098" w:type="dxa"/>
            <w:shd w:val="clear" w:color="auto" w:fill="E6E6E6"/>
            <w:vAlign w:val="bottom"/>
          </w:tcPr>
          <w:p w14:paraId="345974E0" w14:textId="77777777" w:rsidR="008D6049" w:rsidRPr="00F417FE" w:rsidRDefault="008D6049" w:rsidP="0009438C">
            <w:pPr>
              <w:pStyle w:val="TableTextLeft"/>
              <w:rPr>
                <w:rFonts w:ascii="Arial" w:hAnsi="Arial" w:cs="Arial"/>
                <w:sz w:val="16"/>
                <w:szCs w:val="16"/>
                <w:lang w:val="fr-FR" w:bidi="en-US"/>
              </w:rPr>
            </w:pPr>
            <w:r>
              <w:rPr>
                <w:rFonts w:ascii="Arial" w:hAnsi="Arial" w:cs="Arial"/>
                <w:color w:val="000000"/>
                <w:sz w:val="16"/>
                <w:szCs w:val="16"/>
              </w:rPr>
              <w:t>TF-CBT vs. Counselling</w:t>
            </w:r>
          </w:p>
        </w:tc>
        <w:tc>
          <w:tcPr>
            <w:tcW w:w="768" w:type="dxa"/>
            <w:shd w:val="clear" w:color="auto" w:fill="E6E6E6"/>
            <w:vAlign w:val="bottom"/>
          </w:tcPr>
          <w:p w14:paraId="66E589D1"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0EE50BF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(0.69, 1.08)</w:t>
            </w:r>
          </w:p>
        </w:tc>
        <w:tc>
          <w:tcPr>
            <w:tcW w:w="992" w:type="dxa"/>
            <w:shd w:val="clear" w:color="auto" w:fill="E6E6E6"/>
            <w:vAlign w:val="bottom"/>
          </w:tcPr>
          <w:p w14:paraId="0408D1E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81.03</w:t>
            </w:r>
          </w:p>
        </w:tc>
        <w:tc>
          <w:tcPr>
            <w:tcW w:w="851" w:type="dxa"/>
            <w:shd w:val="clear" w:color="auto" w:fill="E6E6E6"/>
            <w:vAlign w:val="bottom"/>
          </w:tcPr>
          <w:p w14:paraId="616A7113"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77</w:t>
            </w:r>
          </w:p>
        </w:tc>
        <w:tc>
          <w:tcPr>
            <w:tcW w:w="848" w:type="dxa"/>
            <w:shd w:val="clear" w:color="auto" w:fill="E6E6E6"/>
            <w:vAlign w:val="bottom"/>
          </w:tcPr>
          <w:p w14:paraId="4B80C90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0.74</w:t>
            </w:r>
          </w:p>
        </w:tc>
      </w:tr>
      <w:tr w:rsidR="008D6049" w:rsidRPr="00900DD0" w14:paraId="756E93CF" w14:textId="77777777" w:rsidTr="0009438C">
        <w:trPr>
          <w:trHeight w:val="284"/>
          <w:jc w:val="center"/>
        </w:trPr>
        <w:tc>
          <w:tcPr>
            <w:tcW w:w="5098" w:type="dxa"/>
            <w:shd w:val="clear" w:color="auto" w:fill="E6E6E6"/>
          </w:tcPr>
          <w:p w14:paraId="5A57A97F" w14:textId="77777777" w:rsidR="008D6049" w:rsidRPr="00900DD0" w:rsidRDefault="008D6049" w:rsidP="0009438C">
            <w:pPr>
              <w:pStyle w:val="TableTextLeft"/>
              <w:rPr>
                <w:rFonts w:ascii="Arial" w:hAnsi="Arial" w:cs="Arial"/>
                <w:b/>
                <w:sz w:val="16"/>
                <w:szCs w:val="16"/>
                <w:lang w:bidi="en-US"/>
              </w:rPr>
            </w:pPr>
            <w:r w:rsidRPr="00900DD0">
              <w:rPr>
                <w:rFonts w:ascii="Arial" w:hAnsi="Arial" w:cs="Arial"/>
                <w:b/>
                <w:sz w:val="16"/>
                <w:szCs w:val="16"/>
                <w:lang w:bidi="en-US"/>
              </w:rPr>
              <w:t>NMA (no nodes split)</w:t>
            </w:r>
          </w:p>
        </w:tc>
        <w:tc>
          <w:tcPr>
            <w:tcW w:w="768" w:type="dxa"/>
            <w:shd w:val="clear" w:color="auto" w:fill="E6E6E6"/>
            <w:vAlign w:val="bottom"/>
          </w:tcPr>
          <w:p w14:paraId="700E4374" w14:textId="77777777" w:rsidR="008D6049" w:rsidRPr="00900DD0" w:rsidRDefault="008D6049" w:rsidP="0009438C">
            <w:pPr>
              <w:pStyle w:val="TableTextCentre"/>
              <w:rPr>
                <w:rFonts w:ascii="Arial" w:hAnsi="Arial" w:cs="Arial"/>
                <w:sz w:val="16"/>
                <w:szCs w:val="16"/>
              </w:rPr>
            </w:pPr>
            <w:r>
              <w:rPr>
                <w:rFonts w:ascii="Arial" w:hAnsi="Arial" w:cs="Arial"/>
                <w:b/>
                <w:bCs/>
                <w:color w:val="000000"/>
                <w:sz w:val="16"/>
                <w:szCs w:val="16"/>
              </w:rPr>
              <w:t>0.85</w:t>
            </w:r>
          </w:p>
        </w:tc>
        <w:tc>
          <w:tcPr>
            <w:tcW w:w="1075" w:type="dxa"/>
            <w:shd w:val="clear" w:color="auto" w:fill="E6E6E6"/>
            <w:vAlign w:val="bottom"/>
          </w:tcPr>
          <w:p w14:paraId="6E3E9C91" w14:textId="77777777" w:rsidR="008D6049" w:rsidRPr="00900DD0" w:rsidRDefault="008D6049" w:rsidP="0009438C">
            <w:pPr>
              <w:pStyle w:val="TableTextCentre"/>
              <w:rPr>
                <w:rFonts w:ascii="Arial" w:hAnsi="Arial" w:cs="Arial"/>
                <w:sz w:val="16"/>
                <w:szCs w:val="16"/>
              </w:rPr>
            </w:pPr>
            <w:r>
              <w:rPr>
                <w:rFonts w:ascii="Arial" w:hAnsi="Arial" w:cs="Arial"/>
                <w:b/>
                <w:bCs/>
                <w:color w:val="000000"/>
                <w:sz w:val="16"/>
                <w:szCs w:val="16"/>
              </w:rPr>
              <w:t>(0.69, 1.07)</w:t>
            </w:r>
          </w:p>
        </w:tc>
        <w:tc>
          <w:tcPr>
            <w:tcW w:w="992" w:type="dxa"/>
            <w:shd w:val="clear" w:color="auto" w:fill="E6E6E6"/>
            <w:vAlign w:val="bottom"/>
          </w:tcPr>
          <w:p w14:paraId="73096860" w14:textId="77777777" w:rsidR="008D6049" w:rsidRPr="00900DD0" w:rsidRDefault="008D6049" w:rsidP="0009438C">
            <w:pPr>
              <w:pStyle w:val="TableTextCentre"/>
              <w:rPr>
                <w:rFonts w:ascii="Arial" w:hAnsi="Arial" w:cs="Arial"/>
                <w:sz w:val="16"/>
                <w:szCs w:val="16"/>
              </w:rPr>
            </w:pPr>
            <w:r>
              <w:rPr>
                <w:rFonts w:ascii="Arial" w:hAnsi="Arial" w:cs="Arial"/>
                <w:b/>
                <w:bCs/>
                <w:color w:val="000000"/>
                <w:sz w:val="16"/>
                <w:szCs w:val="16"/>
              </w:rPr>
              <w:t>83.75</w:t>
            </w:r>
          </w:p>
        </w:tc>
        <w:tc>
          <w:tcPr>
            <w:tcW w:w="851" w:type="dxa"/>
            <w:shd w:val="clear" w:color="auto" w:fill="E6E6E6"/>
            <w:vAlign w:val="bottom"/>
          </w:tcPr>
          <w:p w14:paraId="4AF614E6"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b/>
                <w:bCs/>
                <w:color w:val="000000"/>
                <w:sz w:val="16"/>
                <w:szCs w:val="16"/>
              </w:rPr>
              <w:t>80</w:t>
            </w:r>
          </w:p>
        </w:tc>
        <w:tc>
          <w:tcPr>
            <w:tcW w:w="848" w:type="dxa"/>
            <w:shd w:val="clear" w:color="auto" w:fill="E6E6E6"/>
            <w:vAlign w:val="bottom"/>
          </w:tcPr>
          <w:p w14:paraId="5D8C964B" w14:textId="77777777" w:rsidR="008D6049" w:rsidRPr="00900DD0" w:rsidRDefault="008D6049" w:rsidP="0009438C">
            <w:pPr>
              <w:pStyle w:val="TableTextCentre"/>
              <w:rPr>
                <w:rFonts w:ascii="Arial" w:hAnsi="Arial" w:cs="Arial"/>
                <w:sz w:val="16"/>
                <w:szCs w:val="16"/>
              </w:rPr>
            </w:pPr>
            <w:r>
              <w:rPr>
                <w:rFonts w:ascii="Arial" w:hAnsi="Arial" w:cs="Arial"/>
                <w:b/>
                <w:bCs/>
                <w:color w:val="000000"/>
                <w:sz w:val="16"/>
                <w:szCs w:val="16"/>
              </w:rPr>
              <w:t>---</w:t>
            </w:r>
          </w:p>
        </w:tc>
      </w:tr>
      <w:tr w:rsidR="008D6049" w:rsidRPr="00900DD0" w14:paraId="38EFFC47" w14:textId="77777777" w:rsidTr="0009438C">
        <w:trPr>
          <w:trHeight w:val="284"/>
          <w:jc w:val="center"/>
        </w:trPr>
        <w:tc>
          <w:tcPr>
            <w:tcW w:w="9632" w:type="dxa"/>
            <w:gridSpan w:val="6"/>
            <w:shd w:val="clear" w:color="auto" w:fill="E6E6E6"/>
          </w:tcPr>
          <w:p w14:paraId="2E2960DD" w14:textId="77777777" w:rsidR="008D6049" w:rsidRPr="00900DD0" w:rsidRDefault="008D6049" w:rsidP="0009438C">
            <w:pPr>
              <w:pStyle w:val="TableTextLeft"/>
              <w:rPr>
                <w:rFonts w:ascii="Arial" w:hAnsi="Arial" w:cs="Arial"/>
                <w:sz w:val="16"/>
                <w:szCs w:val="16"/>
              </w:rPr>
            </w:pPr>
            <w:proofErr w:type="spellStart"/>
            <w:proofErr w:type="gramStart"/>
            <w:r w:rsidRPr="00900DD0">
              <w:rPr>
                <w:rFonts w:ascii="Arial" w:hAnsi="Arial" w:cs="Arial"/>
                <w:sz w:val="16"/>
                <w:szCs w:val="16"/>
              </w:rPr>
              <w:t>a</w:t>
            </w:r>
            <w:proofErr w:type="spellEnd"/>
            <w:proofErr w:type="gramEnd"/>
            <w:r w:rsidRPr="00900DD0">
              <w:rPr>
                <w:rFonts w:ascii="Arial" w:hAnsi="Arial" w:cs="Arial"/>
                <w:sz w:val="16"/>
                <w:szCs w:val="16"/>
              </w:rPr>
              <w:t xml:space="preserve"> The number of data points varies due to the inclusion of multi-arm trials (van </w:t>
            </w:r>
            <w:proofErr w:type="spellStart"/>
            <w:r w:rsidRPr="00900DD0">
              <w:rPr>
                <w:rFonts w:ascii="Arial" w:hAnsi="Arial" w:cs="Arial"/>
                <w:sz w:val="16"/>
                <w:szCs w:val="16"/>
              </w:rPr>
              <w:t>Valkenhoef</w:t>
            </w:r>
            <w:proofErr w:type="spellEnd"/>
            <w:r>
              <w:rPr>
                <w:rFonts w:ascii="Arial" w:hAnsi="Arial" w:cs="Arial"/>
                <w:sz w:val="16"/>
                <w:szCs w:val="16"/>
              </w:rPr>
              <w:t xml:space="preserve"> </w:t>
            </w:r>
            <w:r w:rsidRPr="00900DD0">
              <w:rPr>
                <w:rFonts w:ascii="Arial" w:hAnsi="Arial" w:cs="Arial"/>
                <w:i/>
                <w:sz w:val="16"/>
                <w:szCs w:val="16"/>
              </w:rPr>
              <w:t>et al.</w:t>
            </w:r>
            <w:r>
              <w:rPr>
                <w:rFonts w:ascii="Arial" w:hAnsi="Arial" w:cs="Arial"/>
                <w:sz w:val="16"/>
                <w:szCs w:val="16"/>
              </w:rPr>
              <w:t xml:space="preserve"> </w:t>
            </w:r>
            <w:r w:rsidRPr="00900DD0">
              <w:rPr>
                <w:rFonts w:ascii="Arial" w:hAnsi="Arial" w:cs="Arial"/>
                <w:sz w:val="16"/>
                <w:szCs w:val="16"/>
              </w:rPr>
              <w:t>2016). Continuous trial data were inputted as standardised mean differences, accompanied with the standard error of the mean of the baseline arm on the standardised scale in order to compute the covariance of the differences in multi-arm trials</w:t>
            </w:r>
          </w:p>
          <w:p w14:paraId="0475D116" w14:textId="77777777" w:rsidR="008D6049" w:rsidRPr="00900DD0" w:rsidRDefault="008D6049" w:rsidP="0009438C">
            <w:pPr>
              <w:pStyle w:val="TableTextLeft"/>
              <w:rPr>
                <w:rFonts w:ascii="Arial" w:hAnsi="Arial" w:cs="Arial"/>
                <w:sz w:val="16"/>
                <w:szCs w:val="16"/>
              </w:rPr>
            </w:pPr>
            <w:r w:rsidRPr="00900DD0">
              <w:rPr>
                <w:rFonts w:ascii="Arial" w:hAnsi="Arial" w:cs="Arial"/>
                <w:sz w:val="16"/>
                <w:szCs w:val="16"/>
              </w:rPr>
              <w:t>b p-values &lt; 0.05 are indicative of evidence of inconsistency between the direct and indirect estimates</w:t>
            </w:r>
          </w:p>
          <w:p w14:paraId="36E2E174" w14:textId="77777777" w:rsidR="008D6049" w:rsidRPr="00900DD0" w:rsidRDefault="008D6049" w:rsidP="0009438C">
            <w:pPr>
              <w:pStyle w:val="TableTextLeft"/>
              <w:rPr>
                <w:rFonts w:ascii="Arial" w:hAnsi="Arial" w:cs="Arial"/>
                <w:b/>
                <w:sz w:val="16"/>
                <w:szCs w:val="16"/>
                <w:lang w:eastAsia="en-GB"/>
              </w:rPr>
            </w:pPr>
            <w:r w:rsidRPr="00900DD0">
              <w:rPr>
                <w:rFonts w:ascii="Arial" w:hAnsi="Arial" w:cs="Arial"/>
                <w:sz w:val="16"/>
                <w:szCs w:val="16"/>
              </w:rPr>
              <w:t xml:space="preserve">CBT: cognitive behavioural therapy; EMDR: eye movement desensitisation and reprocessing; </w:t>
            </w:r>
            <w:proofErr w:type="spellStart"/>
            <w:r w:rsidRPr="00900DD0">
              <w:rPr>
                <w:rFonts w:ascii="Arial" w:hAnsi="Arial" w:cs="Arial"/>
                <w:sz w:val="16"/>
                <w:szCs w:val="16"/>
              </w:rPr>
              <w:t>indiv</w:t>
            </w:r>
            <w:proofErr w:type="spellEnd"/>
            <w:r w:rsidRPr="00900DD0">
              <w:rPr>
                <w:rFonts w:ascii="Arial" w:hAnsi="Arial" w:cs="Arial"/>
                <w:sz w:val="16"/>
                <w:szCs w:val="16"/>
              </w:rPr>
              <w:t>: individual; NMA: network meta-</w:t>
            </w:r>
            <w:r w:rsidRPr="00900DD0">
              <w:rPr>
                <w:rFonts w:ascii="Arial" w:hAnsi="Arial" w:cs="Arial"/>
                <w:sz w:val="16"/>
                <w:szCs w:val="16"/>
              </w:rPr>
              <w:lastRenderedPageBreak/>
              <w:t xml:space="preserve">analysis; SD: standard deviation; SSRI: selective </w:t>
            </w:r>
            <w:proofErr w:type="spellStart"/>
            <w:r w:rsidRPr="00900DD0">
              <w:rPr>
                <w:rFonts w:ascii="Arial" w:hAnsi="Arial" w:cs="Arial"/>
                <w:sz w:val="16"/>
                <w:szCs w:val="16"/>
              </w:rPr>
              <w:t>serotonine</w:t>
            </w:r>
            <w:proofErr w:type="spellEnd"/>
            <w:r w:rsidRPr="00900DD0">
              <w:rPr>
                <w:rFonts w:ascii="Arial" w:hAnsi="Arial" w:cs="Arial"/>
                <w:sz w:val="16"/>
                <w:szCs w:val="16"/>
              </w:rPr>
              <w:t xml:space="preserve"> re-uptake inhibitor; TF: trauma-focused</w:t>
            </w:r>
          </w:p>
        </w:tc>
      </w:tr>
    </w:tbl>
    <w:p w14:paraId="69AE012A" w14:textId="77777777" w:rsidR="008D6049" w:rsidRPr="00900DD0" w:rsidRDefault="008D6049" w:rsidP="0009438C"/>
    <w:p w14:paraId="536F8C23" w14:textId="77777777" w:rsidR="008D6049" w:rsidRDefault="008D6049" w:rsidP="0009438C">
      <w:pPr>
        <w:pStyle w:val="Heading3"/>
      </w:pPr>
      <w:r w:rsidRPr="008A57C9">
        <w:rPr>
          <w:color w:val="auto"/>
        </w:rPr>
        <w:lastRenderedPageBreak/>
        <w:t>Direct, indirect, and network estimates of relative treatment effects based on node-splitting results</w:t>
      </w:r>
    </w:p>
    <w:p w14:paraId="795FF96C" w14:textId="77777777" w:rsidR="008D6049" w:rsidRPr="00E23CCE" w:rsidRDefault="008D6049" w:rsidP="0009438C">
      <w:pPr>
        <w:rPr>
          <w:rFonts w:ascii="Arial" w:hAnsi="Arial" w:cs="Arial"/>
          <w:color w:val="FF0000"/>
        </w:rPr>
      </w:pPr>
      <w:r>
        <w:rPr>
          <w:noProof/>
          <w:lang w:val="en-US"/>
        </w:rPr>
        <w:lastRenderedPageBreak/>
        <w:drawing>
          <wp:inline distT="0" distB="0" distL="0" distR="0" wp14:anchorId="2C0E6C37" wp14:editId="405A3E8A">
            <wp:extent cx="2933700" cy="7534275"/>
            <wp:effectExtent l="0" t="0" r="0" b="9525"/>
            <wp:docPr id="3" name="Picture 3" descr="\\ads.bris.ac.uk\filestore\MyFiles\Staff7\cd17845\Documents\2. NICE NMAs\2. PTSD\Adult Manuscript\Lumped TF-CBT node\Cont_End_WL_NS Plot_Full\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bris.ac.uk\filestore\MyFiles\Staff7\cd17845\Documents\2. NICE NMAs\2. PTSD\Adult Manuscript\Lumped TF-CBT node\Cont_End_WL_NS Plot_Full\Slide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3905" b="14854"/>
                    <a:stretch/>
                  </pic:blipFill>
                  <pic:spPr bwMode="auto">
                    <a:xfrm>
                      <a:off x="0" y="0"/>
                      <a:ext cx="2933700" cy="7534275"/>
                    </a:xfrm>
                    <a:prstGeom prst="rect">
                      <a:avLst/>
                    </a:prstGeom>
                    <a:noFill/>
                    <a:ln>
                      <a:noFill/>
                    </a:ln>
                    <a:extLst>
                      <a:ext uri="{53640926-AAD7-44D8-BBD7-CCE9431645EC}">
                        <a14:shadowObscured xmlns:a14="http://schemas.microsoft.com/office/drawing/2010/main"/>
                      </a:ext>
                    </a:extLst>
                  </pic:spPr>
                </pic:pic>
              </a:graphicData>
            </a:graphic>
          </wp:inline>
        </w:drawing>
      </w:r>
    </w:p>
    <w:p w14:paraId="71F094D9" w14:textId="77777777" w:rsidR="008D6049" w:rsidRDefault="008D6049" w:rsidP="0009438C">
      <w:pPr>
        <w:spacing w:after="0"/>
        <w:rPr>
          <w:rFonts w:ascii="Arial" w:hAnsi="Arial" w:cs="Arial"/>
          <w:color w:val="FF0000"/>
          <w:sz w:val="18"/>
          <w:szCs w:val="18"/>
        </w:rPr>
      </w:pPr>
      <w:r>
        <w:rPr>
          <w:noProof/>
          <w:lang w:val="en-US"/>
        </w:rPr>
        <w:lastRenderedPageBreak/>
        <w:drawing>
          <wp:inline distT="0" distB="0" distL="0" distR="0" wp14:anchorId="611E15B0" wp14:editId="5A32EDCF">
            <wp:extent cx="3057525" cy="7572375"/>
            <wp:effectExtent l="0" t="0" r="9525" b="9525"/>
            <wp:docPr id="7" name="Picture 7" descr="\\ads.bris.ac.uk\filestore\MyFiles\Staff7\cd17845\Documents\2. NICE NMAs\2. PTSD\Adult Manuscript\Lumped TF-CBT node\Cont_End_WL_NS Plot_Fu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s.bris.ac.uk\filestore\MyFiles\Staff7\cd17845\Documents\2. NICE NMAs\2. PTSD\Adult Manuscript\Lumped TF-CBT node\Cont_End_WL_NS Plot_Full\Slide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1116" b="14424"/>
                    <a:stretch/>
                  </pic:blipFill>
                  <pic:spPr bwMode="auto">
                    <a:xfrm>
                      <a:off x="0" y="0"/>
                      <a:ext cx="3057525" cy="7572375"/>
                    </a:xfrm>
                    <a:prstGeom prst="rect">
                      <a:avLst/>
                    </a:prstGeom>
                    <a:noFill/>
                    <a:ln>
                      <a:noFill/>
                    </a:ln>
                    <a:extLst>
                      <a:ext uri="{53640926-AAD7-44D8-BBD7-CCE9431645EC}">
                        <a14:shadowObscured xmlns:a14="http://schemas.microsoft.com/office/drawing/2010/main"/>
                      </a:ext>
                    </a:extLst>
                  </pic:spPr>
                </pic:pic>
              </a:graphicData>
            </a:graphic>
          </wp:inline>
        </w:drawing>
      </w:r>
    </w:p>
    <w:p w14:paraId="358B4956" w14:textId="5049F4DF" w:rsidR="008D6049" w:rsidRPr="001A53F8" w:rsidRDefault="008D6049">
      <w:r w:rsidRPr="00814455">
        <w:rPr>
          <w:rFonts w:ascii="Arial" w:hAnsi="Arial" w:cs="Arial"/>
          <w:sz w:val="18"/>
          <w:szCs w:val="18"/>
        </w:rPr>
        <w:lastRenderedPageBreak/>
        <w:t xml:space="preserve">Treatment codes: </w:t>
      </w:r>
      <w:r w:rsidRPr="00D22217">
        <w:rPr>
          <w:rFonts w:ascii="Arial" w:hAnsi="Arial" w:cs="Arial"/>
          <w:sz w:val="18"/>
          <w:szCs w:val="18"/>
        </w:rPr>
        <w:t xml:space="preserve">1. </w:t>
      </w:r>
      <w:r w:rsidRPr="00890B75">
        <w:rPr>
          <w:rFonts w:ascii="Arial" w:hAnsi="Arial" w:cs="Arial"/>
          <w:sz w:val="18"/>
          <w:szCs w:val="18"/>
        </w:rPr>
        <w:t xml:space="preserve">Waitlist; 2. Attention placebo; 3. Psychoeducation; 4. Relaxation; 5. </w:t>
      </w:r>
      <w:r w:rsidRPr="00D22217">
        <w:rPr>
          <w:rFonts w:ascii="Arial" w:hAnsi="Arial" w:cs="Arial"/>
          <w:sz w:val="18"/>
          <w:szCs w:val="18"/>
        </w:rPr>
        <w:t>Counselling; 6. TF-CBT; 7. non-TF-CBT; 8. EMDR; 9. Present-</w:t>
      </w:r>
      <w:proofErr w:type="spellStart"/>
      <w:r w:rsidRPr="00D22217">
        <w:rPr>
          <w:rFonts w:ascii="Arial" w:hAnsi="Arial" w:cs="Arial"/>
          <w:sz w:val="18"/>
          <w:szCs w:val="18"/>
        </w:rPr>
        <w:t>centered</w:t>
      </w:r>
      <w:proofErr w:type="spellEnd"/>
      <w:r w:rsidRPr="00D22217">
        <w:rPr>
          <w:rFonts w:ascii="Arial" w:hAnsi="Arial" w:cs="Arial"/>
          <w:sz w:val="18"/>
          <w:szCs w:val="18"/>
        </w:rPr>
        <w:t xml:space="preserve"> therapy; 10. IPT; 11. Metacognitive therapy; 12. Combined somatic</w:t>
      </w:r>
      <w:r w:rsidR="00BA14BC">
        <w:rPr>
          <w:rFonts w:ascii="Arial" w:hAnsi="Arial" w:cs="Arial"/>
          <w:sz w:val="18"/>
          <w:szCs w:val="18"/>
        </w:rPr>
        <w:t>/</w:t>
      </w:r>
      <w:r w:rsidRPr="00D22217">
        <w:rPr>
          <w:rFonts w:ascii="Arial" w:hAnsi="Arial" w:cs="Arial"/>
          <w:sz w:val="18"/>
          <w:szCs w:val="18"/>
        </w:rPr>
        <w:t>cognitive therapies; 13. Resilience-oriented treatment; 14. Attention bias modification; 15. Couple intervention; 16. Self-help with support; 17. Self-help without support; 18. SSRI</w:t>
      </w:r>
      <w:r w:rsidRPr="00890B75">
        <w:rPr>
          <w:rFonts w:ascii="Arial" w:hAnsi="Arial" w:cs="Arial"/>
          <w:sz w:val="18"/>
          <w:szCs w:val="18"/>
        </w:rPr>
        <w:t xml:space="preserve">; </w:t>
      </w:r>
      <w:r w:rsidRPr="00D22217">
        <w:rPr>
          <w:rFonts w:ascii="Arial" w:hAnsi="Arial" w:cs="Arial"/>
          <w:sz w:val="18"/>
          <w:szCs w:val="18"/>
        </w:rPr>
        <w:t>19. TF-CBT + SSRI</w:t>
      </w:r>
      <w:r>
        <w:rPr>
          <w:rFonts w:ascii="Arial" w:hAnsi="Arial" w:cs="Arial"/>
          <w:sz w:val="18"/>
          <w:szCs w:val="18"/>
        </w:rPr>
        <w:t xml:space="preserve"> </w:t>
      </w:r>
    </w:p>
    <w:p w14:paraId="3B892F80" w14:textId="77777777" w:rsidR="008D6049" w:rsidRPr="00412E79" w:rsidRDefault="008D6049">
      <w:pPr>
        <w:rPr>
          <w:rFonts w:ascii="Arial" w:eastAsiaTheme="majorEastAsia" w:hAnsi="Arial" w:cstheme="majorBidi"/>
          <w:b/>
          <w:szCs w:val="26"/>
        </w:rPr>
      </w:pPr>
      <w:r w:rsidRPr="00412E79">
        <w:br w:type="page"/>
      </w:r>
    </w:p>
    <w:p w14:paraId="18F01160" w14:textId="77777777" w:rsidR="008D6049" w:rsidRPr="00412E79" w:rsidRDefault="008D6049" w:rsidP="0009438C">
      <w:pPr>
        <w:pStyle w:val="Heading2"/>
      </w:pPr>
      <w:r w:rsidRPr="00412E79">
        <w:lastRenderedPageBreak/>
        <w:t>B. Changes in PTSD symptom scores between baseline and 1-</w:t>
      </w:r>
      <w:r w:rsidR="00781EE1">
        <w:t>4</w:t>
      </w:r>
      <w:r w:rsidRPr="00412E79">
        <w:t xml:space="preserve"> month follow-up</w:t>
      </w:r>
    </w:p>
    <w:p w14:paraId="4CD75B7A" w14:textId="77777777" w:rsidR="008D6049" w:rsidRPr="00E23CCE" w:rsidRDefault="008D6049" w:rsidP="0009438C">
      <w:pPr>
        <w:pStyle w:val="BodyTextNum"/>
        <w:spacing w:before="0" w:line="360" w:lineRule="auto"/>
        <w:ind w:left="0" w:firstLine="0"/>
        <w:rPr>
          <w:rFonts w:ascii="Arial" w:hAnsi="Arial" w:cs="Arial"/>
          <w:color w:val="FF0000"/>
        </w:rPr>
      </w:pPr>
    </w:p>
    <w:p w14:paraId="7CDD3BB9" w14:textId="77777777" w:rsidR="008D6049" w:rsidRPr="00093B77" w:rsidRDefault="008D6049" w:rsidP="0009438C">
      <w:pPr>
        <w:pStyle w:val="BodyTextNum"/>
        <w:spacing w:before="0" w:line="480" w:lineRule="auto"/>
        <w:ind w:left="0" w:firstLine="0"/>
        <w:rPr>
          <w:rFonts w:ascii="Arial" w:hAnsi="Arial" w:cs="Arial"/>
        </w:rPr>
      </w:pPr>
      <w:r w:rsidRPr="00412E79">
        <w:rPr>
          <w:rFonts w:ascii="Arial" w:hAnsi="Arial" w:cs="Arial"/>
        </w:rPr>
        <w:t>No evidence of inconsistency was found through comparison of the consistency and inconsistency random effects models, as little difference was observed between the models in terms of the posterior median between-study standard deviation, posterior mean residual deviance and DIC</w:t>
      </w:r>
      <w:r>
        <w:rPr>
          <w:rFonts w:ascii="Arial" w:hAnsi="Arial" w:cs="Arial"/>
        </w:rPr>
        <w:t xml:space="preserve"> (Appendix 9)</w:t>
      </w:r>
      <w:r w:rsidRPr="00412E79">
        <w:rPr>
          <w:rFonts w:ascii="Arial" w:hAnsi="Arial" w:cs="Arial"/>
        </w:rPr>
        <w:t xml:space="preserve">. In addition, there were no meaningful improvements in the prediction of data points by the inconsistency model. </w:t>
      </w:r>
      <w:r>
        <w:rPr>
          <w:rFonts w:ascii="Arial" w:hAnsi="Arial" w:cs="Arial"/>
        </w:rPr>
        <w:t>No evidence of inconsistency was found through f</w:t>
      </w:r>
      <w:r w:rsidRPr="00412E79">
        <w:rPr>
          <w:rFonts w:ascii="Arial" w:hAnsi="Arial" w:cs="Arial"/>
        </w:rPr>
        <w:t>urther checks for inconsistency using the node-splitting method (random effects model)</w:t>
      </w:r>
      <w:r>
        <w:rPr>
          <w:rFonts w:ascii="Arial" w:hAnsi="Arial" w:cs="Arial"/>
        </w:rPr>
        <w:t xml:space="preserve"> (see Deviance plot in Figure below)</w:t>
      </w:r>
      <w:r w:rsidRPr="00093B77">
        <w:rPr>
          <w:rFonts w:ascii="Arial" w:hAnsi="Arial" w:cs="Arial"/>
        </w:rPr>
        <w:t xml:space="preserve">.  </w:t>
      </w:r>
    </w:p>
    <w:p w14:paraId="4E491155" w14:textId="77777777" w:rsidR="008D6049" w:rsidRPr="00093B77" w:rsidRDefault="008D6049" w:rsidP="0009438C">
      <w:pPr>
        <w:pStyle w:val="BodyTextNum"/>
        <w:spacing w:before="0" w:line="480" w:lineRule="auto"/>
        <w:ind w:left="0" w:firstLine="0"/>
        <w:rPr>
          <w:rFonts w:ascii="Arial" w:hAnsi="Arial" w:cs="Arial"/>
        </w:rPr>
      </w:pPr>
    </w:p>
    <w:p w14:paraId="642ABDB9" w14:textId="77777777" w:rsidR="008D6049" w:rsidRPr="00093B77" w:rsidRDefault="008D6049" w:rsidP="0009438C">
      <w:pPr>
        <w:pStyle w:val="Heading3"/>
        <w:rPr>
          <w:color w:val="auto"/>
        </w:rPr>
      </w:pPr>
      <w:r w:rsidRPr="00093B77">
        <w:rPr>
          <w:color w:val="auto"/>
        </w:rPr>
        <w:t>Deviance contributions for the random effects consistency and inconsistency models</w:t>
      </w:r>
    </w:p>
    <w:p w14:paraId="56BD45DC" w14:textId="77777777" w:rsidR="008D6049" w:rsidRPr="00093B77" w:rsidRDefault="008D6049" w:rsidP="0009438C">
      <w:pPr>
        <w:pStyle w:val="BodyTextNum"/>
        <w:spacing w:before="0"/>
        <w:ind w:left="0" w:firstLine="0"/>
        <w:rPr>
          <w:rFonts w:ascii="Arial" w:hAnsi="Arial" w:cs="Arial"/>
        </w:rPr>
      </w:pPr>
    </w:p>
    <w:p w14:paraId="362DF917" w14:textId="77777777" w:rsidR="008D6049" w:rsidRPr="00093B77" w:rsidRDefault="008D6049" w:rsidP="0009438C">
      <w:pPr>
        <w:pStyle w:val="BodyTextNum"/>
        <w:spacing w:before="0"/>
        <w:ind w:left="0" w:firstLine="0"/>
        <w:rPr>
          <w:rFonts w:ascii="Arial" w:hAnsi="Arial" w:cs="Arial"/>
        </w:rPr>
      </w:pPr>
      <w:r>
        <w:rPr>
          <w:noProof/>
          <w:lang w:val="en-US"/>
        </w:rPr>
        <w:lastRenderedPageBreak/>
        <w:drawing>
          <wp:inline distT="0" distB="0" distL="0" distR="0" wp14:anchorId="6ED9F51D" wp14:editId="3A9D4E59">
            <wp:extent cx="3600000" cy="3600000"/>
            <wp:effectExtent l="0" t="0" r="635" b="63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1CB9BDFA" w14:textId="77777777" w:rsidR="008D6049" w:rsidRPr="00A02C99" w:rsidRDefault="008D6049">
      <w:pPr>
        <w:rPr>
          <w:rFonts w:ascii="Arial" w:eastAsiaTheme="majorEastAsia" w:hAnsi="Arial" w:cstheme="majorBidi"/>
          <w:b/>
          <w:szCs w:val="24"/>
        </w:rPr>
      </w:pPr>
      <w:r w:rsidRPr="00A02C99">
        <w:br w:type="page"/>
      </w:r>
    </w:p>
    <w:p w14:paraId="1CB9D266" w14:textId="77777777" w:rsidR="008D6049" w:rsidRPr="00A02C99" w:rsidRDefault="008D6049" w:rsidP="0009438C">
      <w:pPr>
        <w:pStyle w:val="Heading3"/>
        <w:rPr>
          <w:color w:val="auto"/>
        </w:rPr>
      </w:pPr>
      <w:r w:rsidRPr="00A02C99">
        <w:rPr>
          <w:color w:val="auto"/>
        </w:rPr>
        <w:lastRenderedPageBreak/>
        <w:t>Summary of node-splitting results</w:t>
      </w:r>
    </w:p>
    <w:p w14:paraId="1FC95DD6" w14:textId="77777777" w:rsidR="008D6049" w:rsidRPr="00A02C99" w:rsidRDefault="008D6049" w:rsidP="0009438C"/>
    <w:tbl>
      <w:tblPr>
        <w:tblStyle w:val="TableGrid22"/>
        <w:tblW w:w="8921" w:type="dxa"/>
        <w:jc w:val="center"/>
        <w:tblLayout w:type="fixed"/>
        <w:tblLook w:val="04A0" w:firstRow="1" w:lastRow="0" w:firstColumn="1" w:lastColumn="0" w:noHBand="0" w:noVBand="1"/>
      </w:tblPr>
      <w:tblGrid>
        <w:gridCol w:w="4248"/>
        <w:gridCol w:w="850"/>
        <w:gridCol w:w="1155"/>
        <w:gridCol w:w="972"/>
        <w:gridCol w:w="850"/>
        <w:gridCol w:w="846"/>
      </w:tblGrid>
      <w:tr w:rsidR="008D6049" w:rsidRPr="00A02C99" w14:paraId="5AA6DBA3" w14:textId="77777777" w:rsidTr="0009438C">
        <w:trPr>
          <w:trHeight w:val="93"/>
          <w:jc w:val="center"/>
        </w:trPr>
        <w:tc>
          <w:tcPr>
            <w:tcW w:w="4248" w:type="dxa"/>
            <w:vMerge w:val="restart"/>
            <w:shd w:val="clear" w:color="auto" w:fill="61A7BA"/>
            <w:vAlign w:val="center"/>
          </w:tcPr>
          <w:p w14:paraId="0B2198DC" w14:textId="77777777" w:rsidR="008D6049" w:rsidRPr="00A02C99" w:rsidRDefault="008D6049" w:rsidP="0009438C">
            <w:pPr>
              <w:pStyle w:val="TableHeadingLeft"/>
              <w:rPr>
                <w:rFonts w:ascii="Arial" w:hAnsi="Arial" w:cs="Arial"/>
                <w:color w:val="auto"/>
                <w:sz w:val="16"/>
                <w:szCs w:val="16"/>
                <w:lang w:bidi="en-US"/>
              </w:rPr>
            </w:pPr>
            <w:r w:rsidRPr="00A02C99">
              <w:rPr>
                <w:rFonts w:ascii="Arial" w:hAnsi="Arial" w:cs="Arial"/>
                <w:color w:val="auto"/>
                <w:sz w:val="16"/>
                <w:szCs w:val="16"/>
                <w:lang w:bidi="en-US"/>
              </w:rPr>
              <w:t>Node split model</w:t>
            </w:r>
          </w:p>
        </w:tc>
        <w:tc>
          <w:tcPr>
            <w:tcW w:w="2005" w:type="dxa"/>
            <w:gridSpan w:val="2"/>
            <w:tcBorders>
              <w:bottom w:val="single" w:sz="4" w:space="0" w:color="auto"/>
            </w:tcBorders>
            <w:shd w:val="clear" w:color="auto" w:fill="61A7BA"/>
            <w:vAlign w:val="center"/>
          </w:tcPr>
          <w:p w14:paraId="22F1F9A7" w14:textId="77777777" w:rsidR="008D6049" w:rsidRPr="00A02C99" w:rsidRDefault="008D6049" w:rsidP="0009438C">
            <w:pPr>
              <w:pStyle w:val="TableHeadingLeft"/>
              <w:rPr>
                <w:rFonts w:ascii="Arial" w:hAnsi="Arial" w:cs="Arial"/>
                <w:color w:val="auto"/>
                <w:sz w:val="16"/>
                <w:szCs w:val="16"/>
                <w:lang w:bidi="en-US"/>
              </w:rPr>
            </w:pPr>
            <w:r w:rsidRPr="00A02C99">
              <w:rPr>
                <w:rFonts w:ascii="Arial" w:hAnsi="Arial" w:cs="Arial"/>
                <w:color w:val="auto"/>
                <w:sz w:val="16"/>
                <w:szCs w:val="16"/>
                <w:lang w:bidi="en-US"/>
              </w:rPr>
              <w:t>Heterogeneity (SD)</w:t>
            </w:r>
          </w:p>
        </w:tc>
        <w:tc>
          <w:tcPr>
            <w:tcW w:w="972" w:type="dxa"/>
            <w:vMerge w:val="restart"/>
            <w:shd w:val="clear" w:color="auto" w:fill="61A7BA"/>
            <w:vAlign w:val="center"/>
          </w:tcPr>
          <w:p w14:paraId="38034B51" w14:textId="77777777" w:rsidR="008D6049" w:rsidRPr="00A02C99" w:rsidRDefault="008D6049" w:rsidP="0009438C">
            <w:pPr>
              <w:pStyle w:val="TableHeadingLeft"/>
              <w:rPr>
                <w:rFonts w:ascii="Arial" w:hAnsi="Arial" w:cs="Arial"/>
                <w:color w:val="auto"/>
                <w:sz w:val="16"/>
                <w:szCs w:val="16"/>
                <w:lang w:bidi="en-US"/>
              </w:rPr>
            </w:pPr>
            <w:r w:rsidRPr="00A02C99">
              <w:rPr>
                <w:rFonts w:ascii="Arial" w:hAnsi="Arial" w:cs="Arial"/>
                <w:color w:val="auto"/>
                <w:sz w:val="16"/>
                <w:szCs w:val="16"/>
                <w:lang w:bidi="en-US"/>
              </w:rPr>
              <w:t>Residual deviance</w:t>
            </w:r>
          </w:p>
        </w:tc>
        <w:tc>
          <w:tcPr>
            <w:tcW w:w="850" w:type="dxa"/>
            <w:vMerge w:val="restart"/>
            <w:shd w:val="clear" w:color="auto" w:fill="61A7BA"/>
            <w:vAlign w:val="center"/>
          </w:tcPr>
          <w:p w14:paraId="716D3F7C" w14:textId="77777777" w:rsidR="008D6049" w:rsidRPr="00A02C99" w:rsidRDefault="008D6049" w:rsidP="0009438C">
            <w:pPr>
              <w:pStyle w:val="TableHeadingLeft"/>
              <w:rPr>
                <w:rFonts w:ascii="Arial" w:hAnsi="Arial" w:cs="Arial"/>
                <w:color w:val="auto"/>
                <w:sz w:val="16"/>
                <w:szCs w:val="16"/>
                <w:lang w:bidi="en-US"/>
              </w:rPr>
            </w:pPr>
            <w:r w:rsidRPr="00A02C99">
              <w:rPr>
                <w:rFonts w:ascii="Arial" w:hAnsi="Arial" w:cs="Arial"/>
                <w:color w:val="auto"/>
                <w:sz w:val="16"/>
                <w:szCs w:val="16"/>
              </w:rPr>
              <w:t xml:space="preserve">Data </w:t>
            </w:r>
            <w:proofErr w:type="spellStart"/>
            <w:r w:rsidRPr="00A02C99">
              <w:rPr>
                <w:rFonts w:ascii="Arial" w:hAnsi="Arial" w:cs="Arial"/>
                <w:color w:val="auto"/>
                <w:sz w:val="16"/>
                <w:szCs w:val="16"/>
              </w:rPr>
              <w:t>points</w:t>
            </w:r>
            <w:r w:rsidRPr="00A02C99">
              <w:rPr>
                <w:rFonts w:ascii="Arial" w:hAnsi="Arial" w:cs="Arial"/>
                <w:color w:val="auto"/>
                <w:sz w:val="16"/>
                <w:szCs w:val="16"/>
                <w:vertAlign w:val="superscript"/>
              </w:rPr>
              <w:t>a</w:t>
            </w:r>
            <w:proofErr w:type="spellEnd"/>
          </w:p>
        </w:tc>
        <w:tc>
          <w:tcPr>
            <w:tcW w:w="846" w:type="dxa"/>
            <w:vMerge w:val="restart"/>
            <w:shd w:val="clear" w:color="auto" w:fill="61A7BA"/>
            <w:vAlign w:val="center"/>
          </w:tcPr>
          <w:p w14:paraId="072968D1" w14:textId="77777777" w:rsidR="008D6049" w:rsidRPr="00A02C99" w:rsidRDefault="008D6049" w:rsidP="0009438C">
            <w:pPr>
              <w:pStyle w:val="TableHeadingLeft"/>
              <w:rPr>
                <w:rFonts w:ascii="Arial" w:hAnsi="Arial" w:cs="Arial"/>
                <w:color w:val="auto"/>
                <w:sz w:val="16"/>
                <w:szCs w:val="16"/>
                <w:lang w:bidi="en-US"/>
              </w:rPr>
            </w:pPr>
            <w:r w:rsidRPr="00A02C99">
              <w:rPr>
                <w:rFonts w:ascii="Arial" w:hAnsi="Arial" w:cs="Arial"/>
                <w:color w:val="auto"/>
                <w:sz w:val="16"/>
                <w:szCs w:val="16"/>
                <w:lang w:bidi="en-US"/>
              </w:rPr>
              <w:t>p-</w:t>
            </w:r>
            <w:proofErr w:type="spellStart"/>
            <w:r w:rsidRPr="00A02C99">
              <w:rPr>
                <w:rFonts w:ascii="Arial" w:hAnsi="Arial" w:cs="Arial"/>
                <w:color w:val="auto"/>
                <w:sz w:val="16"/>
                <w:szCs w:val="16"/>
                <w:lang w:bidi="en-US"/>
              </w:rPr>
              <w:t>value</w:t>
            </w:r>
            <w:r w:rsidRPr="00A02C99">
              <w:rPr>
                <w:rFonts w:ascii="Arial" w:hAnsi="Arial" w:cs="Arial"/>
                <w:color w:val="auto"/>
                <w:sz w:val="16"/>
                <w:szCs w:val="16"/>
                <w:vertAlign w:val="superscript"/>
                <w:lang w:bidi="en-US"/>
              </w:rPr>
              <w:t>b</w:t>
            </w:r>
            <w:proofErr w:type="spellEnd"/>
          </w:p>
        </w:tc>
      </w:tr>
      <w:tr w:rsidR="008D6049" w:rsidRPr="00A02C99" w14:paraId="196A9123" w14:textId="77777777" w:rsidTr="0009438C">
        <w:trPr>
          <w:trHeight w:val="210"/>
          <w:jc w:val="center"/>
        </w:trPr>
        <w:tc>
          <w:tcPr>
            <w:tcW w:w="4248" w:type="dxa"/>
            <w:vMerge/>
            <w:tcBorders>
              <w:bottom w:val="single" w:sz="4" w:space="0" w:color="auto"/>
            </w:tcBorders>
            <w:vAlign w:val="center"/>
          </w:tcPr>
          <w:p w14:paraId="4E44E184" w14:textId="77777777" w:rsidR="008D6049" w:rsidRPr="00A02C99" w:rsidRDefault="008D6049" w:rsidP="0009438C">
            <w:pPr>
              <w:jc w:val="center"/>
              <w:rPr>
                <w:rFonts w:ascii="Arial" w:hAnsi="Arial" w:cs="Arial"/>
                <w:sz w:val="16"/>
                <w:szCs w:val="16"/>
                <w:lang w:bidi="en-US"/>
              </w:rPr>
            </w:pPr>
          </w:p>
        </w:tc>
        <w:tc>
          <w:tcPr>
            <w:tcW w:w="850" w:type="dxa"/>
            <w:tcBorders>
              <w:bottom w:val="single" w:sz="4" w:space="0" w:color="auto"/>
            </w:tcBorders>
            <w:shd w:val="clear" w:color="auto" w:fill="61A7BA"/>
            <w:vAlign w:val="center"/>
          </w:tcPr>
          <w:p w14:paraId="438C74F9" w14:textId="6365A5A1" w:rsidR="008D6049" w:rsidRPr="00A02C99" w:rsidRDefault="00F5496C" w:rsidP="0009438C">
            <w:pPr>
              <w:pStyle w:val="TableHeadingLeft"/>
              <w:rPr>
                <w:rFonts w:ascii="Arial" w:hAnsi="Arial" w:cs="Arial"/>
                <w:color w:val="auto"/>
                <w:sz w:val="16"/>
                <w:szCs w:val="16"/>
                <w:lang w:bidi="en-US"/>
              </w:rPr>
            </w:pPr>
            <w:r w:rsidRPr="00A02C99">
              <w:rPr>
                <w:rFonts w:ascii="Arial" w:hAnsi="Arial" w:cs="Arial"/>
                <w:color w:val="auto"/>
                <w:sz w:val="16"/>
                <w:szCs w:val="16"/>
                <w:lang w:bidi="en-US"/>
              </w:rPr>
              <w:t>M</w:t>
            </w:r>
            <w:r w:rsidR="008D6049" w:rsidRPr="00A02C99">
              <w:rPr>
                <w:rFonts w:ascii="Arial" w:hAnsi="Arial" w:cs="Arial"/>
                <w:color w:val="auto"/>
                <w:sz w:val="16"/>
                <w:szCs w:val="16"/>
                <w:lang w:bidi="en-US"/>
              </w:rPr>
              <w:t>edian</w:t>
            </w:r>
          </w:p>
        </w:tc>
        <w:tc>
          <w:tcPr>
            <w:tcW w:w="1155" w:type="dxa"/>
            <w:tcBorders>
              <w:bottom w:val="single" w:sz="4" w:space="0" w:color="auto"/>
            </w:tcBorders>
            <w:shd w:val="clear" w:color="auto" w:fill="61A7BA"/>
            <w:vAlign w:val="center"/>
          </w:tcPr>
          <w:p w14:paraId="7E703D22" w14:textId="77777777" w:rsidR="008D6049" w:rsidRPr="00A02C99" w:rsidRDefault="008D6049" w:rsidP="0009438C">
            <w:pPr>
              <w:pStyle w:val="TableHeadingLeft"/>
              <w:rPr>
                <w:rFonts w:ascii="Arial" w:hAnsi="Arial" w:cs="Arial"/>
                <w:color w:val="auto"/>
                <w:sz w:val="16"/>
                <w:szCs w:val="16"/>
                <w:lang w:bidi="en-US"/>
              </w:rPr>
            </w:pPr>
            <w:r w:rsidRPr="00A02C99">
              <w:rPr>
                <w:rFonts w:ascii="Arial" w:hAnsi="Arial" w:cs="Arial"/>
                <w:color w:val="auto"/>
                <w:sz w:val="16"/>
                <w:szCs w:val="16"/>
                <w:lang w:bidi="en-US"/>
              </w:rPr>
              <w:t xml:space="preserve">95% </w:t>
            </w:r>
            <w:proofErr w:type="spellStart"/>
            <w:r w:rsidRPr="00A02C99">
              <w:rPr>
                <w:rFonts w:ascii="Arial" w:hAnsi="Arial" w:cs="Arial"/>
                <w:color w:val="auto"/>
                <w:sz w:val="16"/>
                <w:szCs w:val="16"/>
                <w:lang w:bidi="en-US"/>
              </w:rPr>
              <w:t>CrI</w:t>
            </w:r>
            <w:proofErr w:type="spellEnd"/>
          </w:p>
        </w:tc>
        <w:tc>
          <w:tcPr>
            <w:tcW w:w="972" w:type="dxa"/>
            <w:vMerge/>
            <w:tcBorders>
              <w:bottom w:val="single" w:sz="4" w:space="0" w:color="auto"/>
            </w:tcBorders>
            <w:vAlign w:val="center"/>
          </w:tcPr>
          <w:p w14:paraId="32E648E6" w14:textId="77777777" w:rsidR="008D6049" w:rsidRPr="00A02C99" w:rsidRDefault="008D6049" w:rsidP="0009438C">
            <w:pPr>
              <w:jc w:val="center"/>
              <w:rPr>
                <w:rFonts w:ascii="Arial" w:hAnsi="Arial" w:cs="Arial"/>
                <w:sz w:val="16"/>
                <w:szCs w:val="16"/>
                <w:lang w:bidi="en-US"/>
              </w:rPr>
            </w:pPr>
          </w:p>
        </w:tc>
        <w:tc>
          <w:tcPr>
            <w:tcW w:w="850" w:type="dxa"/>
            <w:vMerge/>
            <w:tcBorders>
              <w:bottom w:val="single" w:sz="4" w:space="0" w:color="auto"/>
            </w:tcBorders>
            <w:vAlign w:val="center"/>
          </w:tcPr>
          <w:p w14:paraId="478769A9" w14:textId="77777777" w:rsidR="008D6049" w:rsidRPr="00A02C99" w:rsidRDefault="008D6049" w:rsidP="0009438C">
            <w:pPr>
              <w:jc w:val="center"/>
              <w:rPr>
                <w:rFonts w:ascii="Arial" w:hAnsi="Arial" w:cs="Arial"/>
                <w:sz w:val="16"/>
                <w:szCs w:val="16"/>
                <w:lang w:bidi="en-US"/>
              </w:rPr>
            </w:pPr>
          </w:p>
        </w:tc>
        <w:tc>
          <w:tcPr>
            <w:tcW w:w="846" w:type="dxa"/>
            <w:vMerge/>
            <w:tcBorders>
              <w:bottom w:val="single" w:sz="4" w:space="0" w:color="auto"/>
            </w:tcBorders>
            <w:vAlign w:val="center"/>
          </w:tcPr>
          <w:p w14:paraId="30ED4486" w14:textId="77777777" w:rsidR="008D6049" w:rsidRPr="00A02C99" w:rsidRDefault="008D6049" w:rsidP="0009438C">
            <w:pPr>
              <w:jc w:val="center"/>
              <w:rPr>
                <w:rFonts w:ascii="Arial" w:hAnsi="Arial" w:cs="Arial"/>
                <w:sz w:val="16"/>
                <w:szCs w:val="16"/>
                <w:lang w:bidi="en-US"/>
              </w:rPr>
            </w:pPr>
          </w:p>
        </w:tc>
      </w:tr>
      <w:tr w:rsidR="008D6049" w:rsidRPr="00A02C99" w14:paraId="6121D728"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284EB7FE"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Self-help with support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EF561AA"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0.6</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56B0A128"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(0.37, 1.02)</w:t>
            </w:r>
          </w:p>
        </w:tc>
        <w:tc>
          <w:tcPr>
            <w:tcW w:w="972" w:type="dxa"/>
            <w:tcBorders>
              <w:top w:val="single" w:sz="4" w:space="0" w:color="auto"/>
              <w:left w:val="nil"/>
              <w:bottom w:val="single" w:sz="4" w:space="0" w:color="auto"/>
              <w:right w:val="single" w:sz="4" w:space="0" w:color="auto"/>
            </w:tcBorders>
            <w:shd w:val="clear" w:color="auto" w:fill="E6E6E6"/>
            <w:vAlign w:val="bottom"/>
          </w:tcPr>
          <w:p w14:paraId="512352A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28.51</w:t>
            </w:r>
          </w:p>
        </w:tc>
        <w:tc>
          <w:tcPr>
            <w:tcW w:w="850" w:type="dxa"/>
            <w:tcBorders>
              <w:top w:val="single" w:sz="4" w:space="0" w:color="auto"/>
              <w:left w:val="nil"/>
              <w:bottom w:val="single" w:sz="4" w:space="0" w:color="auto"/>
              <w:right w:val="single" w:sz="4" w:space="0" w:color="auto"/>
            </w:tcBorders>
            <w:shd w:val="clear" w:color="auto" w:fill="E6E6E6"/>
            <w:vAlign w:val="bottom"/>
          </w:tcPr>
          <w:p w14:paraId="532773D7" w14:textId="77777777" w:rsidR="008D6049" w:rsidRPr="00CF26B4" w:rsidRDefault="008D6049" w:rsidP="0009438C">
            <w:pPr>
              <w:pStyle w:val="TableTextCentre"/>
              <w:rPr>
                <w:rFonts w:ascii="Arial" w:hAnsi="Arial" w:cs="Arial"/>
                <w:sz w:val="16"/>
                <w:szCs w:val="16"/>
              </w:rPr>
            </w:pPr>
            <w:r>
              <w:rPr>
                <w:rFonts w:ascii="Arial" w:hAnsi="Arial" w:cs="Arial"/>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2B93D367"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0.58</w:t>
            </w:r>
          </w:p>
        </w:tc>
      </w:tr>
      <w:tr w:rsidR="008D6049" w:rsidRPr="00A02C99" w14:paraId="4459F795"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A47F0F8"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Psychoeducation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4F45952"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0.57</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D1388F7"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(0.35, 0.98)</w:t>
            </w:r>
          </w:p>
        </w:tc>
        <w:tc>
          <w:tcPr>
            <w:tcW w:w="972" w:type="dxa"/>
            <w:tcBorders>
              <w:top w:val="single" w:sz="4" w:space="0" w:color="auto"/>
              <w:left w:val="nil"/>
              <w:bottom w:val="single" w:sz="4" w:space="0" w:color="auto"/>
              <w:right w:val="single" w:sz="4" w:space="0" w:color="auto"/>
            </w:tcBorders>
            <w:shd w:val="clear" w:color="auto" w:fill="E6E6E6"/>
            <w:vAlign w:val="bottom"/>
          </w:tcPr>
          <w:p w14:paraId="417A2DF8"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29.69</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7424C74" w14:textId="77777777" w:rsidR="008D6049" w:rsidRPr="00CF26B4"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157BAAF3"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0.54</w:t>
            </w:r>
          </w:p>
        </w:tc>
      </w:tr>
      <w:tr w:rsidR="008D6049" w:rsidRPr="00A02C99" w14:paraId="269B4EAD"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4A7BD7A9"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TF-CBT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C0D41A5"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0.53</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739C02D9"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(0.32, 0.90)</w:t>
            </w:r>
          </w:p>
        </w:tc>
        <w:tc>
          <w:tcPr>
            <w:tcW w:w="972" w:type="dxa"/>
            <w:tcBorders>
              <w:top w:val="single" w:sz="4" w:space="0" w:color="auto"/>
              <w:left w:val="nil"/>
              <w:bottom w:val="single" w:sz="4" w:space="0" w:color="auto"/>
              <w:right w:val="single" w:sz="4" w:space="0" w:color="auto"/>
            </w:tcBorders>
            <w:shd w:val="clear" w:color="auto" w:fill="E6E6E6"/>
            <w:vAlign w:val="bottom"/>
          </w:tcPr>
          <w:p w14:paraId="4326299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28.19</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A16F301"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4D754315"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0.22</w:t>
            </w:r>
          </w:p>
        </w:tc>
      </w:tr>
      <w:tr w:rsidR="008D6049" w:rsidRPr="00A02C99" w14:paraId="6BB6D976"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2F2618B8"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EMDR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38F0476"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0.49</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0AB16D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(0.28, 0.85)</w:t>
            </w:r>
          </w:p>
        </w:tc>
        <w:tc>
          <w:tcPr>
            <w:tcW w:w="972" w:type="dxa"/>
            <w:tcBorders>
              <w:top w:val="single" w:sz="4" w:space="0" w:color="auto"/>
              <w:left w:val="nil"/>
              <w:bottom w:val="single" w:sz="4" w:space="0" w:color="auto"/>
              <w:right w:val="single" w:sz="4" w:space="0" w:color="auto"/>
            </w:tcBorders>
            <w:shd w:val="clear" w:color="auto" w:fill="E6E6E6"/>
            <w:vAlign w:val="bottom"/>
          </w:tcPr>
          <w:p w14:paraId="3E98B04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30.1</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2AFF3D5"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3329F55E"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0.07</w:t>
            </w:r>
          </w:p>
        </w:tc>
      </w:tr>
      <w:tr w:rsidR="008D6049" w:rsidRPr="00A02C99" w14:paraId="7F773E08"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0C16B31"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TF-CBT vs. Present-</w:t>
            </w:r>
            <w:proofErr w:type="spellStart"/>
            <w:r>
              <w:rPr>
                <w:rFonts w:ascii="Arial" w:hAnsi="Arial" w:cs="Arial"/>
                <w:color w:val="000000"/>
                <w:sz w:val="16"/>
                <w:szCs w:val="16"/>
              </w:rPr>
              <w:t>centered</w:t>
            </w:r>
            <w:proofErr w:type="spellEnd"/>
            <w:r>
              <w:rPr>
                <w:rFonts w:ascii="Arial" w:hAnsi="Arial" w:cs="Arial"/>
                <w:color w:val="000000"/>
                <w:sz w:val="16"/>
                <w:szCs w:val="16"/>
              </w:rPr>
              <w:t xml:space="preserve"> therapy </w:t>
            </w:r>
          </w:p>
        </w:tc>
        <w:tc>
          <w:tcPr>
            <w:tcW w:w="850" w:type="dxa"/>
            <w:tcBorders>
              <w:top w:val="single" w:sz="4" w:space="0" w:color="auto"/>
              <w:left w:val="nil"/>
              <w:bottom w:val="single" w:sz="4" w:space="0" w:color="auto"/>
              <w:right w:val="single" w:sz="4" w:space="0" w:color="auto"/>
            </w:tcBorders>
            <w:shd w:val="clear" w:color="auto" w:fill="E6E6E6"/>
            <w:vAlign w:val="bottom"/>
          </w:tcPr>
          <w:p w14:paraId="773A2338"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0.56</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C66152E"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(0.34, 0.96)</w:t>
            </w:r>
          </w:p>
        </w:tc>
        <w:tc>
          <w:tcPr>
            <w:tcW w:w="972" w:type="dxa"/>
            <w:tcBorders>
              <w:top w:val="single" w:sz="4" w:space="0" w:color="auto"/>
              <w:left w:val="nil"/>
              <w:bottom w:val="single" w:sz="4" w:space="0" w:color="auto"/>
              <w:right w:val="single" w:sz="4" w:space="0" w:color="auto"/>
            </w:tcBorders>
            <w:shd w:val="clear" w:color="auto" w:fill="E6E6E6"/>
            <w:vAlign w:val="bottom"/>
          </w:tcPr>
          <w:p w14:paraId="434746AD"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30.04</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06F20D5"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624B57E1"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0.49</w:t>
            </w:r>
          </w:p>
        </w:tc>
      </w:tr>
      <w:tr w:rsidR="008D6049" w:rsidRPr="00A02C99" w14:paraId="33BBC7F1"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C93BD4F"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non-TF-CBT vs. Present-</w:t>
            </w:r>
            <w:proofErr w:type="spellStart"/>
            <w:r>
              <w:rPr>
                <w:rFonts w:ascii="Arial" w:hAnsi="Arial" w:cs="Arial"/>
                <w:color w:val="000000"/>
                <w:sz w:val="16"/>
                <w:szCs w:val="16"/>
              </w:rPr>
              <w:t>centered</w:t>
            </w:r>
            <w:proofErr w:type="spellEnd"/>
            <w:r>
              <w:rPr>
                <w:rFonts w:ascii="Arial" w:hAnsi="Arial" w:cs="Arial"/>
                <w:color w:val="000000"/>
                <w:sz w:val="16"/>
                <w:szCs w:val="16"/>
              </w:rPr>
              <w:t xml:space="preserve"> therapy</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AD231AD"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0.56</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CC8999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(0.34, 0.96)</w:t>
            </w:r>
          </w:p>
        </w:tc>
        <w:tc>
          <w:tcPr>
            <w:tcW w:w="972" w:type="dxa"/>
            <w:tcBorders>
              <w:top w:val="single" w:sz="4" w:space="0" w:color="auto"/>
              <w:left w:val="nil"/>
              <w:bottom w:val="single" w:sz="4" w:space="0" w:color="auto"/>
              <w:right w:val="single" w:sz="4" w:space="0" w:color="auto"/>
            </w:tcBorders>
            <w:shd w:val="clear" w:color="auto" w:fill="E6E6E6"/>
            <w:vAlign w:val="bottom"/>
          </w:tcPr>
          <w:p w14:paraId="56B9AE8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30.06</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C69DF2B"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74A331D6"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0.49</w:t>
            </w:r>
          </w:p>
        </w:tc>
      </w:tr>
      <w:tr w:rsidR="008D6049" w:rsidRPr="00A02C99" w14:paraId="4CA61611"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45F2434A"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Self-help without support vs. Self-help with support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7A0C4672"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43F77814"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(0.36, 0.98)</w:t>
            </w:r>
          </w:p>
        </w:tc>
        <w:tc>
          <w:tcPr>
            <w:tcW w:w="972" w:type="dxa"/>
            <w:tcBorders>
              <w:top w:val="single" w:sz="4" w:space="0" w:color="auto"/>
              <w:left w:val="nil"/>
              <w:bottom w:val="single" w:sz="4" w:space="0" w:color="auto"/>
              <w:right w:val="single" w:sz="4" w:space="0" w:color="auto"/>
            </w:tcBorders>
            <w:shd w:val="clear" w:color="auto" w:fill="E6E6E6"/>
            <w:vAlign w:val="bottom"/>
          </w:tcPr>
          <w:p w14:paraId="07C66A11"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29.73</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1DFB6A3"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5E6E6859"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0.66</w:t>
            </w:r>
          </w:p>
        </w:tc>
      </w:tr>
      <w:tr w:rsidR="008D6049" w:rsidRPr="00A02C99" w14:paraId="7DDDF188"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AA96E0F"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TF-CBT vs. Self-help with support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70EFEDC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0.56</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3F82755D"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(0.33, 0.97)</w:t>
            </w:r>
          </w:p>
        </w:tc>
        <w:tc>
          <w:tcPr>
            <w:tcW w:w="972" w:type="dxa"/>
            <w:tcBorders>
              <w:top w:val="single" w:sz="4" w:space="0" w:color="auto"/>
              <w:left w:val="nil"/>
              <w:bottom w:val="single" w:sz="4" w:space="0" w:color="auto"/>
              <w:right w:val="single" w:sz="4" w:space="0" w:color="auto"/>
            </w:tcBorders>
            <w:shd w:val="clear" w:color="auto" w:fill="E6E6E6"/>
            <w:vAlign w:val="bottom"/>
          </w:tcPr>
          <w:p w14:paraId="0ADD4AED"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28.62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6902D47"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4425EC10"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0.16</w:t>
            </w:r>
          </w:p>
        </w:tc>
      </w:tr>
      <w:tr w:rsidR="008D6049" w:rsidRPr="00A02C99" w14:paraId="73706D64"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4687F8CC"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Attention placebo vs. Self-help without support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96096D4"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3987325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(0.36, 0.97)</w:t>
            </w:r>
          </w:p>
        </w:tc>
        <w:tc>
          <w:tcPr>
            <w:tcW w:w="972" w:type="dxa"/>
            <w:tcBorders>
              <w:top w:val="single" w:sz="4" w:space="0" w:color="auto"/>
              <w:left w:val="nil"/>
              <w:bottom w:val="single" w:sz="4" w:space="0" w:color="auto"/>
              <w:right w:val="single" w:sz="4" w:space="0" w:color="auto"/>
            </w:tcBorders>
            <w:shd w:val="clear" w:color="auto" w:fill="E6E6E6"/>
            <w:vAlign w:val="bottom"/>
          </w:tcPr>
          <w:p w14:paraId="12A3CA1E"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29.68</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08D9A72"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436ACE12"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0.67</w:t>
            </w:r>
          </w:p>
        </w:tc>
      </w:tr>
      <w:tr w:rsidR="008D6049" w:rsidRPr="00A02C99" w14:paraId="0AB126DC"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3B2181E6" w14:textId="77777777" w:rsidR="008D6049" w:rsidRPr="00D22217" w:rsidRDefault="008D6049" w:rsidP="0009438C">
            <w:pPr>
              <w:pStyle w:val="TableTextLeft"/>
              <w:rPr>
                <w:rFonts w:ascii="Arial" w:hAnsi="Arial" w:cs="Arial"/>
                <w:sz w:val="16"/>
                <w:szCs w:val="16"/>
                <w:lang w:val="fr-FR" w:bidi="en-US"/>
              </w:rPr>
            </w:pPr>
            <w:r w:rsidRPr="00D22217">
              <w:rPr>
                <w:rFonts w:ascii="Arial" w:hAnsi="Arial" w:cs="Arial"/>
                <w:color w:val="000000"/>
                <w:sz w:val="16"/>
                <w:szCs w:val="16"/>
                <w:lang w:val="fr-FR"/>
              </w:rPr>
              <w:t>non-TF-CBT vs. Attention placebo</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F81360A"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6B02DD2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(0.36, 0.97)</w:t>
            </w:r>
          </w:p>
        </w:tc>
        <w:tc>
          <w:tcPr>
            <w:tcW w:w="972" w:type="dxa"/>
            <w:tcBorders>
              <w:top w:val="single" w:sz="4" w:space="0" w:color="auto"/>
              <w:left w:val="nil"/>
              <w:bottom w:val="single" w:sz="4" w:space="0" w:color="auto"/>
              <w:right w:val="single" w:sz="4" w:space="0" w:color="auto"/>
            </w:tcBorders>
            <w:shd w:val="clear" w:color="auto" w:fill="E6E6E6"/>
            <w:vAlign w:val="bottom"/>
          </w:tcPr>
          <w:p w14:paraId="67EBBC05"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29.68</w:t>
            </w:r>
          </w:p>
        </w:tc>
        <w:tc>
          <w:tcPr>
            <w:tcW w:w="850" w:type="dxa"/>
            <w:tcBorders>
              <w:top w:val="single" w:sz="4" w:space="0" w:color="auto"/>
              <w:left w:val="nil"/>
              <w:bottom w:val="single" w:sz="4" w:space="0" w:color="auto"/>
              <w:right w:val="single" w:sz="4" w:space="0" w:color="auto"/>
            </w:tcBorders>
            <w:shd w:val="clear" w:color="auto" w:fill="E6E6E6"/>
            <w:vAlign w:val="bottom"/>
          </w:tcPr>
          <w:p w14:paraId="59990054"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5DAE81A9"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0.67</w:t>
            </w:r>
          </w:p>
        </w:tc>
      </w:tr>
      <w:tr w:rsidR="008D6049" w:rsidRPr="00A02C99" w14:paraId="180290F5"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492C8011" w14:textId="77777777" w:rsidR="008D6049" w:rsidRPr="00F417FE" w:rsidRDefault="008D6049" w:rsidP="0009438C">
            <w:pPr>
              <w:pStyle w:val="TableTextLeft"/>
              <w:rPr>
                <w:rFonts w:ascii="Arial" w:hAnsi="Arial" w:cs="Arial"/>
                <w:sz w:val="16"/>
                <w:szCs w:val="16"/>
                <w:lang w:val="fr-FR" w:bidi="en-US"/>
              </w:rPr>
            </w:pPr>
            <w:r>
              <w:rPr>
                <w:rFonts w:ascii="Arial" w:hAnsi="Arial" w:cs="Arial"/>
                <w:color w:val="000000"/>
                <w:sz w:val="16"/>
                <w:szCs w:val="16"/>
              </w:rPr>
              <w:t>TF-CBT  vs. Psychoeducation</w:t>
            </w:r>
          </w:p>
        </w:tc>
        <w:tc>
          <w:tcPr>
            <w:tcW w:w="850" w:type="dxa"/>
            <w:tcBorders>
              <w:top w:val="single" w:sz="4" w:space="0" w:color="auto"/>
              <w:left w:val="nil"/>
              <w:bottom w:val="single" w:sz="4" w:space="0" w:color="auto"/>
              <w:right w:val="single" w:sz="4" w:space="0" w:color="auto"/>
            </w:tcBorders>
            <w:shd w:val="clear" w:color="auto" w:fill="E6E6E6"/>
            <w:vAlign w:val="bottom"/>
          </w:tcPr>
          <w:p w14:paraId="4B39E437"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0.57</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6F4FC3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(0.35, 0.97)</w:t>
            </w:r>
          </w:p>
        </w:tc>
        <w:tc>
          <w:tcPr>
            <w:tcW w:w="972" w:type="dxa"/>
            <w:tcBorders>
              <w:top w:val="single" w:sz="4" w:space="0" w:color="auto"/>
              <w:left w:val="nil"/>
              <w:bottom w:val="single" w:sz="4" w:space="0" w:color="auto"/>
              <w:right w:val="single" w:sz="4" w:space="0" w:color="auto"/>
            </w:tcBorders>
            <w:shd w:val="clear" w:color="auto" w:fill="E6E6E6"/>
            <w:vAlign w:val="bottom"/>
          </w:tcPr>
          <w:p w14:paraId="7F7D2CA3"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29.7</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02654D1"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5990831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0.54</w:t>
            </w:r>
          </w:p>
        </w:tc>
      </w:tr>
      <w:tr w:rsidR="008D6049" w:rsidRPr="00A02C99" w14:paraId="717B3329"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357FC951" w14:textId="77777777" w:rsidR="008D6049" w:rsidRPr="00F417FE" w:rsidRDefault="008D6049" w:rsidP="0009438C">
            <w:pPr>
              <w:pStyle w:val="TableTextLeft"/>
              <w:rPr>
                <w:rFonts w:ascii="Arial" w:hAnsi="Arial" w:cs="Arial"/>
                <w:sz w:val="16"/>
                <w:szCs w:val="16"/>
                <w:lang w:val="fr-FR" w:bidi="en-US"/>
              </w:rPr>
            </w:pPr>
            <w:r>
              <w:rPr>
                <w:rFonts w:ascii="Arial" w:hAnsi="Arial" w:cs="Arial"/>
                <w:color w:val="000000"/>
                <w:sz w:val="16"/>
                <w:szCs w:val="16"/>
              </w:rPr>
              <w:t xml:space="preserve">non-TF-CBT vs. TF-CBT </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25AF8C1"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0.53</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7705ACC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(0.32, 0.90)</w:t>
            </w:r>
          </w:p>
        </w:tc>
        <w:tc>
          <w:tcPr>
            <w:tcW w:w="972" w:type="dxa"/>
            <w:tcBorders>
              <w:top w:val="single" w:sz="4" w:space="0" w:color="auto"/>
              <w:left w:val="nil"/>
              <w:bottom w:val="single" w:sz="4" w:space="0" w:color="auto"/>
              <w:right w:val="single" w:sz="4" w:space="0" w:color="auto"/>
            </w:tcBorders>
            <w:shd w:val="clear" w:color="auto" w:fill="E6E6E6"/>
            <w:vAlign w:val="bottom"/>
          </w:tcPr>
          <w:p w14:paraId="2FC30027"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29.72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6E9B441"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2EB50485"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0.17</w:t>
            </w:r>
          </w:p>
        </w:tc>
      </w:tr>
      <w:tr w:rsidR="008D6049" w:rsidRPr="00A02C99" w14:paraId="0E0FEBBB"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E66ABB9"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EMDR vs. non-TF-CBT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3D6AD8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0.49</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3DCCCFC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(0.28, 0.85)</w:t>
            </w:r>
          </w:p>
        </w:tc>
        <w:tc>
          <w:tcPr>
            <w:tcW w:w="972" w:type="dxa"/>
            <w:tcBorders>
              <w:top w:val="single" w:sz="4" w:space="0" w:color="auto"/>
              <w:left w:val="nil"/>
              <w:bottom w:val="single" w:sz="4" w:space="0" w:color="auto"/>
              <w:right w:val="single" w:sz="4" w:space="0" w:color="auto"/>
            </w:tcBorders>
            <w:shd w:val="clear" w:color="auto" w:fill="E6E6E6"/>
            <w:vAlign w:val="bottom"/>
          </w:tcPr>
          <w:p w14:paraId="754C62DA"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30.09</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E7949AC"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5E0C045A"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0.07</w:t>
            </w:r>
          </w:p>
        </w:tc>
      </w:tr>
      <w:tr w:rsidR="008D6049" w:rsidRPr="00A02C99" w14:paraId="7DCEC6DF" w14:textId="77777777" w:rsidTr="0009438C">
        <w:trPr>
          <w:trHeight w:val="284"/>
          <w:jc w:val="center"/>
        </w:trPr>
        <w:tc>
          <w:tcPr>
            <w:tcW w:w="4248" w:type="dxa"/>
            <w:shd w:val="clear" w:color="auto" w:fill="E6E6E6"/>
            <w:vAlign w:val="center"/>
          </w:tcPr>
          <w:p w14:paraId="13D32227" w14:textId="77777777" w:rsidR="008D6049" w:rsidRPr="00A02C99" w:rsidRDefault="008D6049" w:rsidP="0009438C">
            <w:pPr>
              <w:pStyle w:val="TableTotalLeft"/>
              <w:rPr>
                <w:rFonts w:ascii="Arial" w:hAnsi="Arial" w:cs="Arial"/>
                <w:sz w:val="16"/>
                <w:szCs w:val="16"/>
                <w:lang w:bidi="en-US"/>
              </w:rPr>
            </w:pPr>
            <w:r w:rsidRPr="00A02C99">
              <w:rPr>
                <w:rFonts w:ascii="Arial" w:hAnsi="Arial" w:cs="Arial"/>
                <w:sz w:val="16"/>
                <w:szCs w:val="16"/>
                <w:lang w:bidi="en-US"/>
              </w:rPr>
              <w:t>NMA (no nodes split)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5D1F502" w14:textId="77777777" w:rsidR="008D6049" w:rsidRPr="00EB7448" w:rsidRDefault="008D6049" w:rsidP="0009438C">
            <w:pPr>
              <w:pStyle w:val="TableTextCentre"/>
              <w:rPr>
                <w:rFonts w:ascii="Arial" w:hAnsi="Arial" w:cs="Arial"/>
                <w:b/>
                <w:sz w:val="16"/>
                <w:szCs w:val="16"/>
                <w:lang w:bidi="en-US"/>
              </w:rPr>
            </w:pPr>
            <w:r w:rsidRPr="00EB7448">
              <w:rPr>
                <w:rFonts w:ascii="Arial" w:hAnsi="Arial" w:cs="Arial"/>
                <w:b/>
                <w:color w:val="000000"/>
                <w:sz w:val="16"/>
                <w:szCs w:val="16"/>
              </w:rPr>
              <w:t>0.56</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2B1021B" w14:textId="77777777" w:rsidR="008D6049" w:rsidRPr="00EB7448" w:rsidRDefault="008D6049" w:rsidP="0009438C">
            <w:pPr>
              <w:pStyle w:val="TableTextCentre"/>
              <w:rPr>
                <w:rFonts w:ascii="Arial" w:hAnsi="Arial" w:cs="Arial"/>
                <w:b/>
                <w:sz w:val="16"/>
                <w:szCs w:val="16"/>
                <w:lang w:bidi="en-US"/>
              </w:rPr>
            </w:pPr>
            <w:r w:rsidRPr="00EB7448">
              <w:rPr>
                <w:rFonts w:ascii="Arial" w:hAnsi="Arial" w:cs="Arial"/>
                <w:b/>
                <w:color w:val="000000"/>
                <w:sz w:val="16"/>
                <w:szCs w:val="16"/>
              </w:rPr>
              <w:t>(0.34, 0.92)</w:t>
            </w:r>
          </w:p>
        </w:tc>
        <w:tc>
          <w:tcPr>
            <w:tcW w:w="972" w:type="dxa"/>
            <w:tcBorders>
              <w:top w:val="single" w:sz="4" w:space="0" w:color="auto"/>
              <w:left w:val="nil"/>
              <w:bottom w:val="single" w:sz="4" w:space="0" w:color="auto"/>
              <w:right w:val="single" w:sz="4" w:space="0" w:color="auto"/>
            </w:tcBorders>
            <w:shd w:val="clear" w:color="auto" w:fill="E6E6E6"/>
            <w:vAlign w:val="bottom"/>
          </w:tcPr>
          <w:p w14:paraId="5BAA7802" w14:textId="77777777" w:rsidR="008D6049" w:rsidRPr="00EB7448" w:rsidRDefault="008D6049" w:rsidP="0009438C">
            <w:pPr>
              <w:pStyle w:val="TableTextCentre"/>
              <w:rPr>
                <w:rFonts w:ascii="Arial" w:hAnsi="Arial" w:cs="Arial"/>
                <w:b/>
                <w:sz w:val="16"/>
                <w:szCs w:val="16"/>
                <w:lang w:bidi="en-US"/>
              </w:rPr>
            </w:pPr>
            <w:r w:rsidRPr="00EB7448">
              <w:rPr>
                <w:rFonts w:ascii="Arial" w:hAnsi="Arial" w:cs="Arial"/>
                <w:b/>
                <w:color w:val="000000"/>
                <w:sz w:val="16"/>
                <w:szCs w:val="16"/>
              </w:rPr>
              <w:t>29.83</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5CAD965" w14:textId="77777777" w:rsidR="008D6049" w:rsidRPr="00EB7448" w:rsidRDefault="008D6049" w:rsidP="0009438C">
            <w:pPr>
              <w:pStyle w:val="TableTextCentre"/>
              <w:rPr>
                <w:rFonts w:ascii="Arial" w:hAnsi="Arial" w:cs="Arial"/>
                <w:b/>
                <w:sz w:val="16"/>
                <w:szCs w:val="16"/>
              </w:rPr>
            </w:pPr>
            <w:r w:rsidRPr="00EB7448">
              <w:rPr>
                <w:rFonts w:ascii="Arial" w:hAnsi="Arial" w:cs="Arial"/>
                <w:b/>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4202BB0D" w14:textId="77777777" w:rsidR="008D6049" w:rsidRPr="00EB7448" w:rsidRDefault="008D6049" w:rsidP="0009438C">
            <w:pPr>
              <w:pStyle w:val="TableTextCentre"/>
              <w:rPr>
                <w:rFonts w:ascii="Arial" w:hAnsi="Arial" w:cs="Arial"/>
                <w:b/>
                <w:sz w:val="16"/>
                <w:szCs w:val="16"/>
                <w:lang w:bidi="en-US"/>
              </w:rPr>
            </w:pPr>
            <w:r w:rsidRPr="00EB7448">
              <w:rPr>
                <w:rFonts w:ascii="Arial" w:hAnsi="Arial" w:cs="Arial"/>
                <w:b/>
                <w:color w:val="000000"/>
                <w:sz w:val="16"/>
                <w:szCs w:val="16"/>
              </w:rPr>
              <w:t>---</w:t>
            </w:r>
          </w:p>
        </w:tc>
      </w:tr>
      <w:tr w:rsidR="008D6049" w:rsidRPr="00A02C99" w14:paraId="14B7DD60" w14:textId="77777777" w:rsidTr="0009438C">
        <w:trPr>
          <w:trHeight w:val="284"/>
          <w:jc w:val="center"/>
        </w:trPr>
        <w:tc>
          <w:tcPr>
            <w:tcW w:w="8921" w:type="dxa"/>
            <w:gridSpan w:val="6"/>
            <w:tcBorders>
              <w:right w:val="single" w:sz="4" w:space="0" w:color="auto"/>
            </w:tcBorders>
            <w:shd w:val="clear" w:color="auto" w:fill="E6E6E6"/>
            <w:vAlign w:val="center"/>
          </w:tcPr>
          <w:p w14:paraId="00B06176" w14:textId="77777777" w:rsidR="008D6049" w:rsidRPr="00A02C99" w:rsidRDefault="008D6049" w:rsidP="0009438C">
            <w:pPr>
              <w:pStyle w:val="TableTextLeft"/>
              <w:rPr>
                <w:rFonts w:ascii="Arial" w:hAnsi="Arial" w:cs="Arial"/>
                <w:sz w:val="16"/>
                <w:szCs w:val="16"/>
              </w:rPr>
            </w:pPr>
            <w:proofErr w:type="spellStart"/>
            <w:proofErr w:type="gramStart"/>
            <w:r w:rsidRPr="00A02C99">
              <w:rPr>
                <w:rFonts w:ascii="Arial" w:hAnsi="Arial" w:cs="Arial"/>
                <w:sz w:val="16"/>
                <w:szCs w:val="16"/>
              </w:rPr>
              <w:t>a</w:t>
            </w:r>
            <w:proofErr w:type="spellEnd"/>
            <w:proofErr w:type="gramEnd"/>
            <w:r w:rsidRPr="00A02C99">
              <w:rPr>
                <w:rFonts w:ascii="Arial" w:hAnsi="Arial" w:cs="Arial"/>
                <w:sz w:val="16"/>
                <w:szCs w:val="16"/>
              </w:rPr>
              <w:t xml:space="preserve"> The number of data points varies due to the inclusion of multi-arm trials (van </w:t>
            </w:r>
            <w:proofErr w:type="spellStart"/>
            <w:r w:rsidRPr="00A02C99">
              <w:rPr>
                <w:rFonts w:ascii="Arial" w:hAnsi="Arial" w:cs="Arial"/>
                <w:sz w:val="16"/>
                <w:szCs w:val="16"/>
              </w:rPr>
              <w:t>Valkenhoef</w:t>
            </w:r>
            <w:proofErr w:type="spellEnd"/>
            <w:r w:rsidRPr="00A02C99">
              <w:rPr>
                <w:rFonts w:ascii="Arial" w:hAnsi="Arial" w:cs="Arial"/>
                <w:sz w:val="16"/>
                <w:szCs w:val="16"/>
              </w:rPr>
              <w:t xml:space="preserve"> </w:t>
            </w:r>
            <w:r w:rsidRPr="00A02C99">
              <w:rPr>
                <w:rFonts w:ascii="Arial" w:hAnsi="Arial" w:cs="Arial"/>
                <w:i/>
                <w:sz w:val="16"/>
                <w:szCs w:val="16"/>
              </w:rPr>
              <w:t>et al.</w:t>
            </w:r>
            <w:r w:rsidRPr="00A02C99">
              <w:rPr>
                <w:rFonts w:ascii="Arial" w:hAnsi="Arial" w:cs="Arial"/>
                <w:sz w:val="16"/>
                <w:szCs w:val="16"/>
              </w:rPr>
              <w:t xml:space="preserve"> 2016). Continuous trial data were inputted as standardised mean differences, accompanied with the standard error of the mean of the baseline arm on the standardised scale in order to compute the covariance of the differences in multi-arm trials</w:t>
            </w:r>
          </w:p>
          <w:p w14:paraId="09979681" w14:textId="77777777" w:rsidR="008D6049" w:rsidRPr="00A02C99" w:rsidRDefault="008D6049" w:rsidP="0009438C">
            <w:pPr>
              <w:pStyle w:val="TableTextLeft"/>
              <w:rPr>
                <w:rFonts w:ascii="Arial" w:hAnsi="Arial" w:cs="Arial"/>
                <w:sz w:val="16"/>
                <w:szCs w:val="16"/>
              </w:rPr>
            </w:pPr>
            <w:r w:rsidRPr="00A02C99">
              <w:rPr>
                <w:rFonts w:ascii="Arial" w:hAnsi="Arial" w:cs="Arial"/>
                <w:sz w:val="16"/>
                <w:szCs w:val="16"/>
              </w:rPr>
              <w:t>b p-values &lt; 0.05 are indicative of evidence of inconsistency between the direct and indirect estimates</w:t>
            </w:r>
          </w:p>
          <w:p w14:paraId="177593E8" w14:textId="77777777" w:rsidR="008D6049" w:rsidRPr="00A02C99" w:rsidRDefault="008D6049" w:rsidP="0009438C">
            <w:pPr>
              <w:pStyle w:val="TableTextLeft"/>
              <w:rPr>
                <w:rFonts w:ascii="Arial" w:hAnsi="Arial" w:cs="Arial"/>
                <w:sz w:val="16"/>
                <w:szCs w:val="16"/>
              </w:rPr>
            </w:pPr>
            <w:r w:rsidRPr="00A02C99">
              <w:rPr>
                <w:rFonts w:ascii="Arial" w:hAnsi="Arial" w:cs="Arial"/>
                <w:sz w:val="16"/>
                <w:szCs w:val="16"/>
              </w:rPr>
              <w:t xml:space="preserve">CBT: cognitive behavioural therapy; EMDR: eye movement desensitisation and reprocessing; </w:t>
            </w:r>
            <w:proofErr w:type="spellStart"/>
            <w:r w:rsidRPr="00A02C99">
              <w:rPr>
                <w:rFonts w:ascii="Arial" w:hAnsi="Arial" w:cs="Arial"/>
                <w:sz w:val="16"/>
                <w:szCs w:val="16"/>
              </w:rPr>
              <w:t>indiv</w:t>
            </w:r>
            <w:proofErr w:type="spellEnd"/>
            <w:r w:rsidRPr="00A02C99">
              <w:rPr>
                <w:rFonts w:ascii="Arial" w:hAnsi="Arial" w:cs="Arial"/>
                <w:sz w:val="16"/>
                <w:szCs w:val="16"/>
              </w:rPr>
              <w:t>: individual; NMA: network meta-analysis; SD: standard deviation; TF: trauma-focused</w:t>
            </w:r>
          </w:p>
        </w:tc>
      </w:tr>
    </w:tbl>
    <w:p w14:paraId="6CB45C8A" w14:textId="77777777" w:rsidR="008D6049" w:rsidRPr="00F73E19" w:rsidRDefault="008D6049" w:rsidP="0009438C">
      <w:pPr>
        <w:rPr>
          <w:rFonts w:ascii="Arial" w:hAnsi="Arial" w:cs="Arial"/>
          <w:b/>
        </w:rPr>
      </w:pPr>
      <w:r w:rsidRPr="00F73E19">
        <w:rPr>
          <w:rFonts w:ascii="Arial" w:hAnsi="Arial" w:cs="Arial"/>
          <w:b/>
        </w:rPr>
        <w:br w:type="page"/>
      </w:r>
    </w:p>
    <w:p w14:paraId="5E4F0637" w14:textId="77777777" w:rsidR="008D6049" w:rsidRPr="00F73E19" w:rsidRDefault="008D6049" w:rsidP="0009438C">
      <w:pPr>
        <w:pStyle w:val="Heading3"/>
        <w:rPr>
          <w:color w:val="auto"/>
        </w:rPr>
      </w:pPr>
      <w:r w:rsidRPr="00F73E19">
        <w:rPr>
          <w:color w:val="auto"/>
        </w:rPr>
        <w:lastRenderedPageBreak/>
        <w:t>Direct, indirect, and network estimates of relative treatment effects based on node-splitting results</w:t>
      </w:r>
    </w:p>
    <w:p w14:paraId="18AE59C1" w14:textId="77777777" w:rsidR="008D6049" w:rsidRPr="00F73E19" w:rsidRDefault="008D6049" w:rsidP="0009438C">
      <w:pPr>
        <w:spacing w:after="0"/>
        <w:rPr>
          <w:rFonts w:ascii="Arial" w:hAnsi="Arial" w:cs="Arial"/>
          <w:b/>
        </w:rPr>
      </w:pPr>
    </w:p>
    <w:p w14:paraId="73B5F88F" w14:textId="77777777" w:rsidR="008D6049" w:rsidRPr="00F73E19" w:rsidRDefault="008D6049" w:rsidP="0009438C">
      <w:pPr>
        <w:spacing w:after="0"/>
        <w:jc w:val="center"/>
        <w:rPr>
          <w:rFonts w:ascii="Arial" w:hAnsi="Arial" w:cs="Arial"/>
          <w:b/>
        </w:rPr>
      </w:pPr>
      <w:r>
        <w:rPr>
          <w:noProof/>
          <w:lang w:val="en-US"/>
        </w:rPr>
        <w:lastRenderedPageBreak/>
        <w:drawing>
          <wp:inline distT="0" distB="0" distL="0" distR="0" wp14:anchorId="3FD38D11" wp14:editId="31D78BC2">
            <wp:extent cx="2895600" cy="6677025"/>
            <wp:effectExtent l="0" t="0" r="0" b="9525"/>
            <wp:docPr id="10" name="Picture 10" descr="\\ads.bris.ac.uk\filestore\MyFiles\Staff7\cd17845\Documents\2. NICE NMAs\2. PTSD\Adult Manuscript\Lumped TF-CBT node\Cont_FU_WL_NS Plot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s.bris.ac.uk\filestore\MyFiles\Staff7\cd17845\Documents\2. NICE NMAs\2. PTSD\Adult Manuscript\Lumped TF-CBT node\Cont_FU_WL_NS Plot_Ful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34763" b="24542"/>
                    <a:stretch/>
                  </pic:blipFill>
                  <pic:spPr bwMode="auto">
                    <a:xfrm>
                      <a:off x="0" y="0"/>
                      <a:ext cx="2895600" cy="6677025"/>
                    </a:xfrm>
                    <a:prstGeom prst="rect">
                      <a:avLst/>
                    </a:prstGeom>
                    <a:noFill/>
                    <a:ln>
                      <a:noFill/>
                    </a:ln>
                    <a:extLst>
                      <a:ext uri="{53640926-AAD7-44D8-BBD7-CCE9431645EC}">
                        <a14:shadowObscured xmlns:a14="http://schemas.microsoft.com/office/drawing/2010/main"/>
                      </a:ext>
                    </a:extLst>
                  </pic:spPr>
                </pic:pic>
              </a:graphicData>
            </a:graphic>
          </wp:inline>
        </w:drawing>
      </w:r>
    </w:p>
    <w:p w14:paraId="270D6FAD" w14:textId="4043DF7C" w:rsidR="008D6049" w:rsidRPr="00AD053A" w:rsidRDefault="008D6049" w:rsidP="0009438C">
      <w:pPr>
        <w:rPr>
          <w:rFonts w:ascii="Arial" w:hAnsi="Arial" w:cs="Arial"/>
          <w:sz w:val="18"/>
          <w:szCs w:val="18"/>
        </w:rPr>
      </w:pPr>
      <w:r w:rsidRPr="00F73E19">
        <w:rPr>
          <w:rFonts w:ascii="Arial" w:hAnsi="Arial" w:cs="Arial"/>
          <w:sz w:val="18"/>
          <w:szCs w:val="18"/>
        </w:rPr>
        <w:lastRenderedPageBreak/>
        <w:t xml:space="preserve">Treatment codes: </w:t>
      </w:r>
      <w:r w:rsidRPr="004C2833">
        <w:rPr>
          <w:rFonts w:ascii="Arial" w:hAnsi="Arial" w:cs="Arial"/>
          <w:sz w:val="18"/>
          <w:szCs w:val="18"/>
        </w:rPr>
        <w:t>1. Waitlist</w:t>
      </w:r>
      <w:r>
        <w:rPr>
          <w:rFonts w:ascii="Arial" w:hAnsi="Arial" w:cs="Arial"/>
          <w:sz w:val="18"/>
          <w:szCs w:val="18"/>
        </w:rPr>
        <w:t xml:space="preserve">; </w:t>
      </w:r>
      <w:r w:rsidRPr="004C2833">
        <w:rPr>
          <w:rFonts w:ascii="Arial" w:hAnsi="Arial" w:cs="Arial"/>
          <w:sz w:val="18"/>
          <w:szCs w:val="18"/>
        </w:rPr>
        <w:t>2. Attention placebo</w:t>
      </w:r>
      <w:r>
        <w:rPr>
          <w:rFonts w:ascii="Arial" w:hAnsi="Arial" w:cs="Arial"/>
          <w:sz w:val="18"/>
          <w:szCs w:val="18"/>
        </w:rPr>
        <w:t xml:space="preserve">; </w:t>
      </w:r>
      <w:r w:rsidRPr="004C2833">
        <w:rPr>
          <w:rFonts w:ascii="Arial" w:hAnsi="Arial" w:cs="Arial"/>
          <w:sz w:val="18"/>
          <w:szCs w:val="18"/>
        </w:rPr>
        <w:t>3. Psychoeducation</w:t>
      </w:r>
      <w:r>
        <w:rPr>
          <w:rFonts w:ascii="Arial" w:hAnsi="Arial" w:cs="Arial"/>
          <w:sz w:val="18"/>
          <w:szCs w:val="18"/>
        </w:rPr>
        <w:t xml:space="preserve">; </w:t>
      </w:r>
      <w:r w:rsidRPr="004C2833">
        <w:rPr>
          <w:rFonts w:ascii="Arial" w:hAnsi="Arial" w:cs="Arial"/>
          <w:sz w:val="18"/>
          <w:szCs w:val="18"/>
        </w:rPr>
        <w:t>4. Counselling</w:t>
      </w:r>
      <w:r>
        <w:rPr>
          <w:rFonts w:ascii="Arial" w:hAnsi="Arial" w:cs="Arial"/>
          <w:sz w:val="18"/>
          <w:szCs w:val="18"/>
        </w:rPr>
        <w:t xml:space="preserve">; </w:t>
      </w:r>
      <w:r w:rsidRPr="004C2833">
        <w:rPr>
          <w:rFonts w:ascii="Arial" w:hAnsi="Arial" w:cs="Arial"/>
          <w:sz w:val="18"/>
          <w:szCs w:val="18"/>
        </w:rPr>
        <w:t>5. TF-CBT</w:t>
      </w:r>
      <w:r>
        <w:rPr>
          <w:rFonts w:ascii="Arial" w:hAnsi="Arial" w:cs="Arial"/>
          <w:sz w:val="18"/>
          <w:szCs w:val="18"/>
        </w:rPr>
        <w:t xml:space="preserve">; </w:t>
      </w:r>
      <w:r w:rsidRPr="004C2833">
        <w:rPr>
          <w:rFonts w:ascii="Arial" w:hAnsi="Arial" w:cs="Arial"/>
          <w:sz w:val="18"/>
          <w:szCs w:val="18"/>
        </w:rPr>
        <w:t>6. non-TF-CBT</w:t>
      </w:r>
      <w:r>
        <w:rPr>
          <w:rFonts w:ascii="Arial" w:hAnsi="Arial" w:cs="Arial"/>
          <w:sz w:val="18"/>
          <w:szCs w:val="18"/>
        </w:rPr>
        <w:t xml:space="preserve">; </w:t>
      </w:r>
      <w:r w:rsidRPr="004C2833">
        <w:rPr>
          <w:rFonts w:ascii="Arial" w:hAnsi="Arial" w:cs="Arial"/>
          <w:sz w:val="18"/>
          <w:szCs w:val="18"/>
        </w:rPr>
        <w:t>7. EMDR</w:t>
      </w:r>
      <w:r>
        <w:rPr>
          <w:rFonts w:ascii="Arial" w:hAnsi="Arial" w:cs="Arial"/>
          <w:sz w:val="18"/>
          <w:szCs w:val="18"/>
        </w:rPr>
        <w:t xml:space="preserve">; </w:t>
      </w:r>
      <w:r w:rsidRPr="004C2833">
        <w:rPr>
          <w:rFonts w:ascii="Arial" w:hAnsi="Arial" w:cs="Arial"/>
          <w:sz w:val="18"/>
          <w:szCs w:val="18"/>
        </w:rPr>
        <w:t>8. Present-</w:t>
      </w:r>
      <w:proofErr w:type="spellStart"/>
      <w:r w:rsidRPr="004C2833">
        <w:rPr>
          <w:rFonts w:ascii="Arial" w:hAnsi="Arial" w:cs="Arial"/>
          <w:sz w:val="18"/>
          <w:szCs w:val="18"/>
        </w:rPr>
        <w:t>centered</w:t>
      </w:r>
      <w:proofErr w:type="spellEnd"/>
      <w:r w:rsidRPr="004C2833">
        <w:rPr>
          <w:rFonts w:ascii="Arial" w:hAnsi="Arial" w:cs="Arial"/>
          <w:sz w:val="18"/>
          <w:szCs w:val="18"/>
        </w:rPr>
        <w:t xml:space="preserve"> therapy</w:t>
      </w:r>
      <w:r>
        <w:rPr>
          <w:rFonts w:ascii="Arial" w:hAnsi="Arial" w:cs="Arial"/>
          <w:sz w:val="18"/>
          <w:szCs w:val="18"/>
        </w:rPr>
        <w:t xml:space="preserve">; </w:t>
      </w:r>
      <w:r w:rsidRPr="004C2833">
        <w:rPr>
          <w:rFonts w:ascii="Arial" w:hAnsi="Arial" w:cs="Arial"/>
          <w:sz w:val="18"/>
          <w:szCs w:val="18"/>
        </w:rPr>
        <w:t>9. Combined somatic</w:t>
      </w:r>
      <w:r w:rsidR="00BA14BC">
        <w:rPr>
          <w:rFonts w:ascii="Arial" w:hAnsi="Arial" w:cs="Arial"/>
          <w:sz w:val="18"/>
          <w:szCs w:val="18"/>
        </w:rPr>
        <w:t>/</w:t>
      </w:r>
      <w:r w:rsidRPr="004C2833">
        <w:rPr>
          <w:rFonts w:ascii="Arial" w:hAnsi="Arial" w:cs="Arial"/>
          <w:sz w:val="18"/>
          <w:szCs w:val="18"/>
        </w:rPr>
        <w:t>cognitive therapies</w:t>
      </w:r>
      <w:r>
        <w:rPr>
          <w:rFonts w:ascii="Arial" w:hAnsi="Arial" w:cs="Arial"/>
          <w:sz w:val="18"/>
          <w:szCs w:val="18"/>
        </w:rPr>
        <w:t xml:space="preserve">; </w:t>
      </w:r>
      <w:r w:rsidRPr="004C2833">
        <w:rPr>
          <w:rFonts w:ascii="Arial" w:hAnsi="Arial" w:cs="Arial"/>
          <w:sz w:val="18"/>
          <w:szCs w:val="18"/>
        </w:rPr>
        <w:t>10. IPT</w:t>
      </w:r>
      <w:r>
        <w:rPr>
          <w:rFonts w:ascii="Arial" w:hAnsi="Arial" w:cs="Arial"/>
          <w:sz w:val="18"/>
          <w:szCs w:val="18"/>
        </w:rPr>
        <w:t xml:space="preserve">; </w:t>
      </w:r>
      <w:r w:rsidRPr="004C2833">
        <w:rPr>
          <w:rFonts w:ascii="Arial" w:hAnsi="Arial" w:cs="Arial"/>
          <w:sz w:val="18"/>
          <w:szCs w:val="18"/>
        </w:rPr>
        <w:t>11. Couple intervention</w:t>
      </w:r>
      <w:r>
        <w:rPr>
          <w:rFonts w:ascii="Arial" w:hAnsi="Arial" w:cs="Arial"/>
          <w:sz w:val="18"/>
          <w:szCs w:val="18"/>
        </w:rPr>
        <w:t xml:space="preserve">; </w:t>
      </w:r>
      <w:r w:rsidRPr="004C2833">
        <w:rPr>
          <w:rFonts w:ascii="Arial" w:hAnsi="Arial" w:cs="Arial"/>
          <w:sz w:val="18"/>
          <w:szCs w:val="18"/>
        </w:rPr>
        <w:t>12. Self-help with support</w:t>
      </w:r>
      <w:r>
        <w:rPr>
          <w:rFonts w:ascii="Arial" w:hAnsi="Arial" w:cs="Arial"/>
          <w:sz w:val="18"/>
          <w:szCs w:val="18"/>
        </w:rPr>
        <w:t xml:space="preserve">; </w:t>
      </w:r>
      <w:r w:rsidRPr="004C2833">
        <w:rPr>
          <w:rFonts w:ascii="Arial" w:hAnsi="Arial" w:cs="Arial"/>
          <w:sz w:val="18"/>
          <w:szCs w:val="18"/>
        </w:rPr>
        <w:t>13. Self-help without support</w:t>
      </w:r>
      <w:r>
        <w:rPr>
          <w:rFonts w:ascii="Arial" w:hAnsi="Arial" w:cs="Arial"/>
          <w:sz w:val="18"/>
          <w:szCs w:val="18"/>
        </w:rPr>
        <w:t xml:space="preserve">; </w:t>
      </w:r>
      <w:r w:rsidRPr="004C2833">
        <w:rPr>
          <w:rFonts w:ascii="Arial" w:hAnsi="Arial" w:cs="Arial"/>
          <w:sz w:val="18"/>
          <w:szCs w:val="18"/>
        </w:rPr>
        <w:t>14. Family therapy</w:t>
      </w:r>
      <w:r>
        <w:rPr>
          <w:rFonts w:ascii="Arial" w:hAnsi="Arial" w:cs="Arial"/>
          <w:sz w:val="18"/>
          <w:szCs w:val="18"/>
        </w:rPr>
        <w:t xml:space="preserve">; </w:t>
      </w:r>
      <w:r w:rsidRPr="004C2833">
        <w:rPr>
          <w:rFonts w:ascii="Arial" w:hAnsi="Arial" w:cs="Arial"/>
          <w:sz w:val="18"/>
          <w:szCs w:val="18"/>
        </w:rPr>
        <w:t>15. Behavioural therapy</w:t>
      </w:r>
    </w:p>
    <w:p w14:paraId="4981FEB6" w14:textId="77777777" w:rsidR="008D6049" w:rsidRPr="00F73E19" w:rsidRDefault="008D6049">
      <w:pPr>
        <w:rPr>
          <w:rFonts w:ascii="Arial" w:eastAsiaTheme="majorEastAsia" w:hAnsi="Arial" w:cstheme="majorBidi"/>
          <w:b/>
          <w:szCs w:val="26"/>
        </w:rPr>
      </w:pPr>
      <w:r w:rsidRPr="00F73E19">
        <w:br w:type="page"/>
      </w:r>
    </w:p>
    <w:p w14:paraId="1B15752B" w14:textId="77777777" w:rsidR="008D6049" w:rsidRPr="001539FF" w:rsidRDefault="008D6049" w:rsidP="0009438C">
      <w:pPr>
        <w:pStyle w:val="Heading2"/>
      </w:pPr>
      <w:r w:rsidRPr="001539FF">
        <w:lastRenderedPageBreak/>
        <w:t>C. Dichotomous remission at treatment endpoint</w:t>
      </w:r>
    </w:p>
    <w:p w14:paraId="213CBF6D" w14:textId="77777777" w:rsidR="008D6049" w:rsidRPr="001539FF" w:rsidRDefault="008D6049" w:rsidP="0009438C">
      <w:pPr>
        <w:spacing w:after="0"/>
        <w:rPr>
          <w:rFonts w:ascii="Arial" w:hAnsi="Arial" w:cs="Arial"/>
        </w:rPr>
      </w:pPr>
    </w:p>
    <w:p w14:paraId="3288730B" w14:textId="729710BE" w:rsidR="008D6049" w:rsidRDefault="008D6049" w:rsidP="0009438C">
      <w:pPr>
        <w:pStyle w:val="BodyTextNum"/>
        <w:spacing w:before="0" w:line="480" w:lineRule="auto"/>
        <w:ind w:left="0" w:firstLine="0"/>
        <w:rPr>
          <w:rFonts w:ascii="Arial" w:hAnsi="Arial" w:cs="Arial"/>
        </w:rPr>
      </w:pPr>
      <w:r w:rsidRPr="00412E79">
        <w:rPr>
          <w:rFonts w:ascii="Arial" w:hAnsi="Arial" w:cs="Arial"/>
        </w:rPr>
        <w:t>No evidence of inconsistency was found through comparison of the consistency and inconsistency random effects models, as little difference was observed between the models in terms of the posterior median between-study standard deviation, posterior mean residual deviance and DIC</w:t>
      </w:r>
      <w:r>
        <w:rPr>
          <w:rFonts w:ascii="Arial" w:hAnsi="Arial" w:cs="Arial"/>
        </w:rPr>
        <w:t xml:space="preserve"> (Appendix 9)</w:t>
      </w:r>
      <w:r w:rsidRPr="001539FF">
        <w:rPr>
          <w:rFonts w:ascii="Arial" w:hAnsi="Arial" w:cs="Arial"/>
        </w:rPr>
        <w:t>. Nevertheless, the inconsistency model notably better predicted data point</w:t>
      </w:r>
      <w:r>
        <w:rPr>
          <w:rFonts w:ascii="Arial" w:hAnsi="Arial" w:cs="Arial"/>
        </w:rPr>
        <w:t>s</w:t>
      </w:r>
      <w:r w:rsidRPr="001539FF">
        <w:rPr>
          <w:rFonts w:ascii="Arial" w:hAnsi="Arial" w:cs="Arial"/>
        </w:rPr>
        <w:t xml:space="preserve"> in </w:t>
      </w:r>
      <w:proofErr w:type="spellStart"/>
      <w:r>
        <w:rPr>
          <w:rFonts w:ascii="Arial" w:hAnsi="Arial" w:cs="Arial"/>
        </w:rPr>
        <w:t>Capezzani</w:t>
      </w:r>
      <w:proofErr w:type="spellEnd"/>
      <w:r>
        <w:rPr>
          <w:rFonts w:ascii="Arial" w:hAnsi="Arial" w:cs="Arial"/>
        </w:rPr>
        <w:t xml:space="preserve"> 2013</w:t>
      </w:r>
      <w:r w:rsidRPr="001539FF">
        <w:rPr>
          <w:rFonts w:ascii="Arial" w:hAnsi="Arial" w:cs="Arial"/>
        </w:rPr>
        <w:t xml:space="preserve"> (comparing </w:t>
      </w:r>
      <w:r>
        <w:rPr>
          <w:rFonts w:ascii="Arial" w:hAnsi="Arial" w:cs="Arial"/>
        </w:rPr>
        <w:t>TF-CBT and EMDR</w:t>
      </w:r>
      <w:r w:rsidRPr="001539FF">
        <w:rPr>
          <w:rFonts w:ascii="Arial" w:hAnsi="Arial" w:cs="Arial"/>
        </w:rPr>
        <w:t>), indicating evidence of potential inconsistency. Further checks for inconsistency using the node-splitting method (random effects model) revealed evidence of inconsistency between the direct and indirect estimates contributing to the pooled e</w:t>
      </w:r>
      <w:r>
        <w:rPr>
          <w:rFonts w:ascii="Arial" w:hAnsi="Arial" w:cs="Arial"/>
        </w:rPr>
        <w:t>stimate of TF-CBT v</w:t>
      </w:r>
      <w:r w:rsidR="00F5496C">
        <w:rPr>
          <w:rFonts w:ascii="Arial" w:hAnsi="Arial" w:cs="Arial"/>
        </w:rPr>
        <w:t>ersu</w:t>
      </w:r>
      <w:r>
        <w:rPr>
          <w:rFonts w:ascii="Arial" w:hAnsi="Arial" w:cs="Arial"/>
        </w:rPr>
        <w:t>s EMDR. In addition, there was evidence of inconsistency between the direct and indirect estimates of TF-CBT v</w:t>
      </w:r>
      <w:r w:rsidR="00F5496C">
        <w:rPr>
          <w:rFonts w:ascii="Arial" w:hAnsi="Arial" w:cs="Arial"/>
        </w:rPr>
        <w:t>ersu</w:t>
      </w:r>
      <w:r>
        <w:rPr>
          <w:rFonts w:ascii="Arial" w:hAnsi="Arial" w:cs="Arial"/>
        </w:rPr>
        <w:t>s s</w:t>
      </w:r>
      <w:r w:rsidRPr="001539FF">
        <w:rPr>
          <w:rFonts w:ascii="Arial" w:hAnsi="Arial" w:cs="Arial"/>
        </w:rPr>
        <w:t>elf-help without support, which were directly compared in Ehlers 2003. The inconsistency model minimally improved the prediction of one data point in this study, compared to the consistency model</w:t>
      </w:r>
      <w:r>
        <w:rPr>
          <w:rFonts w:ascii="Arial" w:hAnsi="Arial" w:cs="Arial"/>
        </w:rPr>
        <w:t xml:space="preserve"> (see Deviance plot in Figure below)</w:t>
      </w:r>
      <w:r w:rsidRPr="001539FF">
        <w:rPr>
          <w:rFonts w:ascii="Arial" w:hAnsi="Arial" w:cs="Arial"/>
        </w:rPr>
        <w:t xml:space="preserve">.  </w:t>
      </w:r>
    </w:p>
    <w:p w14:paraId="37B23A8C" w14:textId="77777777" w:rsidR="008D6049" w:rsidRPr="001539FF" w:rsidRDefault="008D6049" w:rsidP="0009438C">
      <w:pPr>
        <w:pStyle w:val="BodyTextNum"/>
        <w:spacing w:before="0" w:line="480" w:lineRule="auto"/>
        <w:ind w:left="0" w:firstLine="0"/>
        <w:rPr>
          <w:rFonts w:ascii="Arial" w:hAnsi="Arial" w:cs="Arial"/>
        </w:rPr>
      </w:pPr>
    </w:p>
    <w:p w14:paraId="4B7CE6A0" w14:textId="77777777" w:rsidR="008D6049" w:rsidRPr="001539FF" w:rsidRDefault="008D6049" w:rsidP="0009438C">
      <w:pPr>
        <w:pStyle w:val="Heading3"/>
        <w:rPr>
          <w:color w:val="auto"/>
        </w:rPr>
      </w:pPr>
      <w:r w:rsidRPr="001539FF">
        <w:rPr>
          <w:color w:val="auto"/>
        </w:rPr>
        <w:lastRenderedPageBreak/>
        <w:t>Deviance contributions for the random effects consistency and inconsistency models</w:t>
      </w:r>
    </w:p>
    <w:p w14:paraId="11A852D5" w14:textId="77777777" w:rsidR="008D6049" w:rsidRPr="007D1DC3" w:rsidRDefault="008D6049" w:rsidP="0009438C">
      <w:pPr>
        <w:pStyle w:val="BodyTextNum"/>
        <w:spacing w:before="0"/>
        <w:ind w:left="0" w:firstLine="0"/>
        <w:rPr>
          <w:rFonts w:ascii="Arial" w:hAnsi="Arial" w:cs="Arial"/>
          <w:color w:val="FF0000"/>
        </w:rPr>
      </w:pPr>
      <w:r>
        <w:rPr>
          <w:rFonts w:ascii="Arial" w:hAnsi="Arial" w:cs="Arial"/>
          <w:noProof/>
          <w:color w:val="FF0000"/>
          <w:lang w:val="en-US"/>
        </w:rPr>
        <w:drawing>
          <wp:inline distT="0" distB="0" distL="0" distR="0" wp14:anchorId="35196F5D" wp14:editId="2BD20D1E">
            <wp:extent cx="3600000" cy="3600000"/>
            <wp:effectExtent l="0" t="0" r="635" b="63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017E6C88" w14:textId="77777777" w:rsidR="008D6049" w:rsidRPr="007D1DC3" w:rsidRDefault="008D6049" w:rsidP="0009438C">
      <w:pPr>
        <w:pStyle w:val="BodyTextNum"/>
        <w:spacing w:before="0"/>
        <w:ind w:left="0" w:firstLine="0"/>
        <w:rPr>
          <w:rFonts w:ascii="Arial" w:hAnsi="Arial" w:cs="Arial"/>
          <w:color w:val="FF0000"/>
        </w:rPr>
      </w:pPr>
    </w:p>
    <w:p w14:paraId="6A1644E4" w14:textId="77777777" w:rsidR="008D6049" w:rsidRPr="00C101B7" w:rsidRDefault="008D6049" w:rsidP="0009438C">
      <w:pPr>
        <w:spacing w:after="0"/>
        <w:rPr>
          <w:rFonts w:ascii="Arial" w:hAnsi="Arial" w:cs="Arial"/>
        </w:rPr>
      </w:pPr>
    </w:p>
    <w:p w14:paraId="735DD477" w14:textId="77777777" w:rsidR="008D6049" w:rsidRPr="00C101B7" w:rsidRDefault="008D6049" w:rsidP="0009438C">
      <w:pPr>
        <w:rPr>
          <w:rFonts w:ascii="Arial" w:eastAsiaTheme="majorEastAsia" w:hAnsi="Arial" w:cstheme="majorBidi"/>
          <w:b/>
          <w:szCs w:val="24"/>
        </w:rPr>
      </w:pPr>
      <w:r w:rsidRPr="00C101B7">
        <w:br w:type="page"/>
      </w:r>
    </w:p>
    <w:p w14:paraId="71ACC546" w14:textId="77777777" w:rsidR="008D6049" w:rsidRPr="00C101B7" w:rsidRDefault="008D6049" w:rsidP="0009438C">
      <w:pPr>
        <w:pStyle w:val="Heading3"/>
        <w:rPr>
          <w:color w:val="auto"/>
        </w:rPr>
      </w:pPr>
      <w:r w:rsidRPr="00C101B7">
        <w:rPr>
          <w:color w:val="auto"/>
        </w:rPr>
        <w:lastRenderedPageBreak/>
        <w:t>Summary of node-splitting results</w:t>
      </w:r>
    </w:p>
    <w:p w14:paraId="0C190BF0" w14:textId="77777777" w:rsidR="008D6049" w:rsidRPr="00C101B7" w:rsidRDefault="008D6049" w:rsidP="0009438C"/>
    <w:tbl>
      <w:tblPr>
        <w:tblStyle w:val="TableGrid22"/>
        <w:tblW w:w="8921" w:type="dxa"/>
        <w:jc w:val="center"/>
        <w:tblLayout w:type="fixed"/>
        <w:tblLook w:val="04A0" w:firstRow="1" w:lastRow="0" w:firstColumn="1" w:lastColumn="0" w:noHBand="0" w:noVBand="1"/>
      </w:tblPr>
      <w:tblGrid>
        <w:gridCol w:w="4248"/>
        <w:gridCol w:w="850"/>
        <w:gridCol w:w="1155"/>
        <w:gridCol w:w="972"/>
        <w:gridCol w:w="850"/>
        <w:gridCol w:w="846"/>
      </w:tblGrid>
      <w:tr w:rsidR="008D6049" w:rsidRPr="00C101B7" w14:paraId="61CE537C" w14:textId="77777777" w:rsidTr="0009438C">
        <w:trPr>
          <w:trHeight w:val="93"/>
          <w:jc w:val="center"/>
        </w:trPr>
        <w:tc>
          <w:tcPr>
            <w:tcW w:w="4248" w:type="dxa"/>
            <w:vMerge w:val="restart"/>
            <w:shd w:val="clear" w:color="auto" w:fill="61A7BA"/>
            <w:vAlign w:val="center"/>
          </w:tcPr>
          <w:p w14:paraId="37EBB341" w14:textId="77777777" w:rsidR="008D6049" w:rsidRPr="00C101B7" w:rsidRDefault="008D6049" w:rsidP="0009438C">
            <w:pPr>
              <w:pStyle w:val="TableHeadingLeft"/>
              <w:rPr>
                <w:rFonts w:ascii="Arial" w:hAnsi="Arial" w:cs="Arial"/>
                <w:color w:val="auto"/>
                <w:sz w:val="16"/>
                <w:szCs w:val="16"/>
                <w:lang w:bidi="en-US"/>
              </w:rPr>
            </w:pPr>
            <w:r w:rsidRPr="00C101B7">
              <w:rPr>
                <w:rFonts w:ascii="Arial" w:hAnsi="Arial" w:cs="Arial"/>
                <w:color w:val="auto"/>
                <w:sz w:val="16"/>
                <w:szCs w:val="16"/>
                <w:lang w:bidi="en-US"/>
              </w:rPr>
              <w:t>Node split model</w:t>
            </w:r>
          </w:p>
        </w:tc>
        <w:tc>
          <w:tcPr>
            <w:tcW w:w="2005" w:type="dxa"/>
            <w:gridSpan w:val="2"/>
            <w:tcBorders>
              <w:bottom w:val="single" w:sz="4" w:space="0" w:color="auto"/>
            </w:tcBorders>
            <w:shd w:val="clear" w:color="auto" w:fill="61A7BA"/>
            <w:vAlign w:val="center"/>
          </w:tcPr>
          <w:p w14:paraId="68489FE0" w14:textId="77777777" w:rsidR="008D6049" w:rsidRPr="00C101B7" w:rsidRDefault="008D6049" w:rsidP="0009438C">
            <w:pPr>
              <w:pStyle w:val="TableHeadingLeft"/>
              <w:rPr>
                <w:rFonts w:ascii="Arial" w:hAnsi="Arial" w:cs="Arial"/>
                <w:color w:val="auto"/>
                <w:sz w:val="16"/>
                <w:szCs w:val="16"/>
                <w:lang w:bidi="en-US"/>
              </w:rPr>
            </w:pPr>
            <w:r w:rsidRPr="00C101B7">
              <w:rPr>
                <w:rFonts w:ascii="Arial" w:hAnsi="Arial" w:cs="Arial"/>
                <w:color w:val="auto"/>
                <w:sz w:val="16"/>
                <w:szCs w:val="16"/>
                <w:lang w:bidi="en-US"/>
              </w:rPr>
              <w:t>Heterogeneity (SD)</w:t>
            </w:r>
          </w:p>
        </w:tc>
        <w:tc>
          <w:tcPr>
            <w:tcW w:w="972" w:type="dxa"/>
            <w:vMerge w:val="restart"/>
            <w:shd w:val="clear" w:color="auto" w:fill="61A7BA"/>
            <w:vAlign w:val="center"/>
          </w:tcPr>
          <w:p w14:paraId="452A375B" w14:textId="77777777" w:rsidR="008D6049" w:rsidRPr="00C101B7" w:rsidRDefault="008D6049" w:rsidP="0009438C">
            <w:pPr>
              <w:pStyle w:val="TableHeadingLeft"/>
              <w:rPr>
                <w:rFonts w:ascii="Arial" w:hAnsi="Arial" w:cs="Arial"/>
                <w:color w:val="auto"/>
                <w:sz w:val="16"/>
                <w:szCs w:val="16"/>
                <w:lang w:bidi="en-US"/>
              </w:rPr>
            </w:pPr>
            <w:r w:rsidRPr="00C101B7">
              <w:rPr>
                <w:rFonts w:ascii="Arial" w:hAnsi="Arial" w:cs="Arial"/>
                <w:color w:val="auto"/>
                <w:sz w:val="16"/>
                <w:szCs w:val="16"/>
                <w:lang w:bidi="en-US"/>
              </w:rPr>
              <w:t>Residual deviance</w:t>
            </w:r>
          </w:p>
        </w:tc>
        <w:tc>
          <w:tcPr>
            <w:tcW w:w="850" w:type="dxa"/>
            <w:vMerge w:val="restart"/>
            <w:shd w:val="clear" w:color="auto" w:fill="61A7BA"/>
            <w:vAlign w:val="center"/>
          </w:tcPr>
          <w:p w14:paraId="7F9A75DF" w14:textId="77777777" w:rsidR="008D6049" w:rsidRPr="00C101B7" w:rsidRDefault="008D6049" w:rsidP="0009438C">
            <w:pPr>
              <w:pStyle w:val="TableHeadingLeft"/>
              <w:rPr>
                <w:rFonts w:ascii="Arial" w:hAnsi="Arial" w:cs="Arial"/>
                <w:color w:val="auto"/>
                <w:sz w:val="16"/>
                <w:szCs w:val="16"/>
                <w:lang w:bidi="en-US"/>
              </w:rPr>
            </w:pPr>
            <w:r w:rsidRPr="00C101B7">
              <w:rPr>
                <w:rFonts w:ascii="Arial" w:hAnsi="Arial" w:cs="Arial"/>
                <w:color w:val="auto"/>
                <w:sz w:val="16"/>
                <w:szCs w:val="16"/>
              </w:rPr>
              <w:t xml:space="preserve">Data </w:t>
            </w:r>
            <w:proofErr w:type="spellStart"/>
            <w:r w:rsidRPr="00C101B7">
              <w:rPr>
                <w:rFonts w:ascii="Arial" w:hAnsi="Arial" w:cs="Arial"/>
                <w:color w:val="auto"/>
                <w:sz w:val="16"/>
                <w:szCs w:val="16"/>
              </w:rPr>
              <w:t>points</w:t>
            </w:r>
            <w:r w:rsidRPr="00C101B7">
              <w:rPr>
                <w:rFonts w:ascii="Arial" w:hAnsi="Arial" w:cs="Arial"/>
                <w:color w:val="auto"/>
                <w:sz w:val="16"/>
                <w:szCs w:val="16"/>
                <w:vertAlign w:val="superscript"/>
              </w:rPr>
              <w:t>a</w:t>
            </w:r>
            <w:proofErr w:type="spellEnd"/>
          </w:p>
        </w:tc>
        <w:tc>
          <w:tcPr>
            <w:tcW w:w="846" w:type="dxa"/>
            <w:vMerge w:val="restart"/>
            <w:shd w:val="clear" w:color="auto" w:fill="61A7BA"/>
            <w:vAlign w:val="center"/>
          </w:tcPr>
          <w:p w14:paraId="63A8E7B7" w14:textId="77777777" w:rsidR="008D6049" w:rsidRPr="00C101B7" w:rsidRDefault="008D6049" w:rsidP="0009438C">
            <w:pPr>
              <w:pStyle w:val="TableHeadingLeft"/>
              <w:rPr>
                <w:rFonts w:ascii="Arial" w:hAnsi="Arial" w:cs="Arial"/>
                <w:color w:val="auto"/>
                <w:sz w:val="16"/>
                <w:szCs w:val="16"/>
                <w:lang w:bidi="en-US"/>
              </w:rPr>
            </w:pPr>
            <w:r w:rsidRPr="00C101B7">
              <w:rPr>
                <w:rFonts w:ascii="Arial" w:hAnsi="Arial" w:cs="Arial"/>
                <w:color w:val="auto"/>
                <w:sz w:val="16"/>
                <w:szCs w:val="16"/>
                <w:lang w:bidi="en-US"/>
              </w:rPr>
              <w:t>p-</w:t>
            </w:r>
            <w:proofErr w:type="spellStart"/>
            <w:r w:rsidRPr="00C101B7">
              <w:rPr>
                <w:rFonts w:ascii="Arial" w:hAnsi="Arial" w:cs="Arial"/>
                <w:color w:val="auto"/>
                <w:sz w:val="16"/>
                <w:szCs w:val="16"/>
                <w:lang w:bidi="en-US"/>
              </w:rPr>
              <w:t>value</w:t>
            </w:r>
            <w:r w:rsidRPr="00C101B7">
              <w:rPr>
                <w:rFonts w:ascii="Arial" w:hAnsi="Arial" w:cs="Arial"/>
                <w:color w:val="auto"/>
                <w:sz w:val="16"/>
                <w:szCs w:val="16"/>
                <w:vertAlign w:val="superscript"/>
                <w:lang w:bidi="en-US"/>
              </w:rPr>
              <w:t>b</w:t>
            </w:r>
            <w:proofErr w:type="spellEnd"/>
          </w:p>
        </w:tc>
      </w:tr>
      <w:tr w:rsidR="008D6049" w:rsidRPr="007D1DC3" w14:paraId="7FFE8C10" w14:textId="77777777" w:rsidTr="0009438C">
        <w:trPr>
          <w:trHeight w:val="210"/>
          <w:jc w:val="center"/>
        </w:trPr>
        <w:tc>
          <w:tcPr>
            <w:tcW w:w="4248" w:type="dxa"/>
            <w:vMerge/>
            <w:tcBorders>
              <w:bottom w:val="single" w:sz="4" w:space="0" w:color="auto"/>
            </w:tcBorders>
            <w:vAlign w:val="center"/>
          </w:tcPr>
          <w:p w14:paraId="4365AD7D" w14:textId="77777777" w:rsidR="008D6049" w:rsidRPr="008E6D92" w:rsidRDefault="008D6049" w:rsidP="0009438C">
            <w:pPr>
              <w:jc w:val="center"/>
              <w:rPr>
                <w:rFonts w:ascii="Arial" w:hAnsi="Arial" w:cs="Arial"/>
                <w:sz w:val="16"/>
                <w:szCs w:val="16"/>
                <w:lang w:bidi="en-US"/>
              </w:rPr>
            </w:pPr>
          </w:p>
        </w:tc>
        <w:tc>
          <w:tcPr>
            <w:tcW w:w="850" w:type="dxa"/>
            <w:tcBorders>
              <w:bottom w:val="single" w:sz="4" w:space="0" w:color="auto"/>
            </w:tcBorders>
            <w:shd w:val="clear" w:color="auto" w:fill="61A7BA"/>
            <w:vAlign w:val="center"/>
          </w:tcPr>
          <w:p w14:paraId="2EBD6E67" w14:textId="77777777" w:rsidR="008D6049" w:rsidRPr="008E6D92" w:rsidRDefault="008D6049" w:rsidP="0009438C">
            <w:pPr>
              <w:pStyle w:val="TableHeadingLeft"/>
              <w:rPr>
                <w:rFonts w:ascii="Arial" w:hAnsi="Arial" w:cs="Arial"/>
                <w:color w:val="auto"/>
                <w:sz w:val="16"/>
                <w:szCs w:val="16"/>
                <w:lang w:bidi="en-US"/>
              </w:rPr>
            </w:pPr>
            <w:r w:rsidRPr="008E6D92">
              <w:rPr>
                <w:rFonts w:ascii="Arial" w:hAnsi="Arial" w:cs="Arial"/>
                <w:color w:val="auto"/>
                <w:sz w:val="16"/>
                <w:szCs w:val="16"/>
                <w:lang w:bidi="en-US"/>
              </w:rPr>
              <w:t>Median</w:t>
            </w:r>
          </w:p>
        </w:tc>
        <w:tc>
          <w:tcPr>
            <w:tcW w:w="1155" w:type="dxa"/>
            <w:tcBorders>
              <w:bottom w:val="single" w:sz="4" w:space="0" w:color="auto"/>
            </w:tcBorders>
            <w:shd w:val="clear" w:color="auto" w:fill="61A7BA"/>
            <w:vAlign w:val="center"/>
          </w:tcPr>
          <w:p w14:paraId="34411EAA" w14:textId="77777777" w:rsidR="008D6049" w:rsidRPr="008E6D92" w:rsidRDefault="008D6049" w:rsidP="0009438C">
            <w:pPr>
              <w:pStyle w:val="TableHeadingLeft"/>
              <w:rPr>
                <w:rFonts w:ascii="Arial" w:hAnsi="Arial" w:cs="Arial"/>
                <w:color w:val="auto"/>
                <w:sz w:val="16"/>
                <w:szCs w:val="16"/>
                <w:lang w:bidi="en-US"/>
              </w:rPr>
            </w:pPr>
            <w:r w:rsidRPr="008E6D92">
              <w:rPr>
                <w:rFonts w:ascii="Arial" w:hAnsi="Arial" w:cs="Arial"/>
                <w:color w:val="auto"/>
                <w:sz w:val="16"/>
                <w:szCs w:val="16"/>
                <w:lang w:bidi="en-US"/>
              </w:rPr>
              <w:t xml:space="preserve">95% </w:t>
            </w:r>
            <w:proofErr w:type="spellStart"/>
            <w:r w:rsidRPr="008E6D92">
              <w:rPr>
                <w:rFonts w:ascii="Arial" w:hAnsi="Arial" w:cs="Arial"/>
                <w:color w:val="auto"/>
                <w:sz w:val="16"/>
                <w:szCs w:val="16"/>
                <w:lang w:bidi="en-US"/>
              </w:rPr>
              <w:t>CrI</w:t>
            </w:r>
            <w:proofErr w:type="spellEnd"/>
          </w:p>
        </w:tc>
        <w:tc>
          <w:tcPr>
            <w:tcW w:w="972" w:type="dxa"/>
            <w:vMerge/>
            <w:tcBorders>
              <w:bottom w:val="single" w:sz="4" w:space="0" w:color="auto"/>
            </w:tcBorders>
            <w:vAlign w:val="center"/>
          </w:tcPr>
          <w:p w14:paraId="414230E8" w14:textId="77777777" w:rsidR="008D6049" w:rsidRPr="008E6D92" w:rsidRDefault="008D6049" w:rsidP="0009438C">
            <w:pPr>
              <w:jc w:val="center"/>
              <w:rPr>
                <w:rFonts w:ascii="Arial" w:hAnsi="Arial" w:cs="Arial"/>
                <w:sz w:val="16"/>
                <w:szCs w:val="16"/>
                <w:lang w:bidi="en-US"/>
              </w:rPr>
            </w:pPr>
          </w:p>
        </w:tc>
        <w:tc>
          <w:tcPr>
            <w:tcW w:w="850" w:type="dxa"/>
            <w:vMerge/>
            <w:tcBorders>
              <w:bottom w:val="single" w:sz="4" w:space="0" w:color="auto"/>
            </w:tcBorders>
            <w:vAlign w:val="center"/>
          </w:tcPr>
          <w:p w14:paraId="235B0342" w14:textId="77777777" w:rsidR="008D6049" w:rsidRPr="008E6D92" w:rsidRDefault="008D6049" w:rsidP="0009438C">
            <w:pPr>
              <w:jc w:val="center"/>
              <w:rPr>
                <w:rFonts w:ascii="Arial" w:hAnsi="Arial" w:cs="Arial"/>
                <w:sz w:val="16"/>
                <w:szCs w:val="16"/>
                <w:lang w:bidi="en-US"/>
              </w:rPr>
            </w:pPr>
          </w:p>
        </w:tc>
        <w:tc>
          <w:tcPr>
            <w:tcW w:w="846" w:type="dxa"/>
            <w:vMerge/>
            <w:tcBorders>
              <w:bottom w:val="single" w:sz="4" w:space="0" w:color="auto"/>
            </w:tcBorders>
            <w:vAlign w:val="center"/>
          </w:tcPr>
          <w:p w14:paraId="7598BFAF" w14:textId="77777777" w:rsidR="008D6049" w:rsidRPr="008E6D92" w:rsidRDefault="008D6049" w:rsidP="0009438C">
            <w:pPr>
              <w:jc w:val="center"/>
              <w:rPr>
                <w:rFonts w:ascii="Arial" w:hAnsi="Arial" w:cs="Arial"/>
                <w:sz w:val="16"/>
                <w:szCs w:val="16"/>
                <w:lang w:bidi="en-US"/>
              </w:rPr>
            </w:pPr>
          </w:p>
        </w:tc>
      </w:tr>
      <w:tr w:rsidR="008D6049" w:rsidRPr="007D1DC3" w14:paraId="02B97DAE"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3504CCD" w14:textId="77777777" w:rsidR="008D6049" w:rsidRPr="008E6D92" w:rsidRDefault="008D6049" w:rsidP="0009438C">
            <w:pPr>
              <w:pStyle w:val="TableTextLeft"/>
              <w:rPr>
                <w:rFonts w:ascii="Arial" w:hAnsi="Arial" w:cs="Arial"/>
                <w:sz w:val="16"/>
                <w:szCs w:val="16"/>
                <w:lang w:bidi="en-US"/>
              </w:rPr>
            </w:pPr>
            <w:r>
              <w:rPr>
                <w:rFonts w:ascii="Arial" w:hAnsi="Arial" w:cs="Arial"/>
                <w:color w:val="000000"/>
                <w:sz w:val="16"/>
                <w:szCs w:val="16"/>
              </w:rPr>
              <w:t>non-TF-CBT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1A9F5294"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0.64</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6D2FC623"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(0.07, 1.26)</w:t>
            </w:r>
          </w:p>
        </w:tc>
        <w:tc>
          <w:tcPr>
            <w:tcW w:w="972" w:type="dxa"/>
            <w:tcBorders>
              <w:top w:val="single" w:sz="4" w:space="0" w:color="auto"/>
              <w:left w:val="nil"/>
              <w:bottom w:val="single" w:sz="4" w:space="0" w:color="auto"/>
              <w:right w:val="single" w:sz="4" w:space="0" w:color="auto"/>
            </w:tcBorders>
            <w:shd w:val="clear" w:color="auto" w:fill="E6E6E6"/>
            <w:vAlign w:val="bottom"/>
          </w:tcPr>
          <w:p w14:paraId="5CD12CC4"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48.58</w:t>
            </w:r>
          </w:p>
        </w:tc>
        <w:tc>
          <w:tcPr>
            <w:tcW w:w="850" w:type="dxa"/>
            <w:tcBorders>
              <w:top w:val="single" w:sz="4" w:space="0" w:color="auto"/>
              <w:left w:val="nil"/>
              <w:bottom w:val="single" w:sz="4" w:space="0" w:color="auto"/>
              <w:right w:val="single" w:sz="4" w:space="0" w:color="auto"/>
            </w:tcBorders>
            <w:shd w:val="clear" w:color="auto" w:fill="E6E6E6"/>
            <w:vAlign w:val="bottom"/>
          </w:tcPr>
          <w:p w14:paraId="5FAF4560"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41</w:t>
            </w:r>
          </w:p>
        </w:tc>
        <w:tc>
          <w:tcPr>
            <w:tcW w:w="846" w:type="dxa"/>
            <w:tcBorders>
              <w:top w:val="single" w:sz="4" w:space="0" w:color="auto"/>
              <w:left w:val="nil"/>
              <w:bottom w:val="single" w:sz="4" w:space="0" w:color="auto"/>
              <w:right w:val="single" w:sz="4" w:space="0" w:color="auto"/>
            </w:tcBorders>
            <w:shd w:val="clear" w:color="auto" w:fill="E6E6E6"/>
            <w:vAlign w:val="bottom"/>
          </w:tcPr>
          <w:p w14:paraId="62055C79"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0.87</w:t>
            </w:r>
          </w:p>
        </w:tc>
      </w:tr>
      <w:tr w:rsidR="008D6049" w:rsidRPr="007D1DC3" w14:paraId="6CF128F7"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21172905" w14:textId="77777777" w:rsidR="008D6049" w:rsidRPr="008E6D92" w:rsidRDefault="008D6049" w:rsidP="0009438C">
            <w:pPr>
              <w:pStyle w:val="TableTextLeft"/>
              <w:rPr>
                <w:rFonts w:ascii="Arial" w:hAnsi="Arial" w:cs="Arial"/>
                <w:sz w:val="16"/>
                <w:szCs w:val="16"/>
                <w:lang w:bidi="en-US"/>
              </w:rPr>
            </w:pPr>
            <w:r>
              <w:rPr>
                <w:rFonts w:ascii="Arial" w:hAnsi="Arial" w:cs="Arial"/>
                <w:color w:val="000000"/>
                <w:sz w:val="16"/>
                <w:szCs w:val="16"/>
              </w:rPr>
              <w:t>EMDR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108D7020"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1.10</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D1334CC"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(0.64, 1.76)</w:t>
            </w:r>
          </w:p>
        </w:tc>
        <w:tc>
          <w:tcPr>
            <w:tcW w:w="972" w:type="dxa"/>
            <w:tcBorders>
              <w:top w:val="single" w:sz="4" w:space="0" w:color="auto"/>
              <w:left w:val="nil"/>
              <w:bottom w:val="single" w:sz="4" w:space="0" w:color="auto"/>
              <w:right w:val="single" w:sz="4" w:space="0" w:color="auto"/>
            </w:tcBorders>
            <w:shd w:val="clear" w:color="auto" w:fill="E6E6E6"/>
            <w:vAlign w:val="bottom"/>
          </w:tcPr>
          <w:p w14:paraId="04DD404B"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78.58</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6F829FB"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76</w:t>
            </w:r>
          </w:p>
        </w:tc>
        <w:tc>
          <w:tcPr>
            <w:tcW w:w="846" w:type="dxa"/>
            <w:tcBorders>
              <w:top w:val="single" w:sz="4" w:space="0" w:color="auto"/>
              <w:left w:val="nil"/>
              <w:bottom w:val="single" w:sz="4" w:space="0" w:color="auto"/>
              <w:right w:val="single" w:sz="4" w:space="0" w:color="auto"/>
            </w:tcBorders>
            <w:shd w:val="clear" w:color="auto" w:fill="E6E6E6"/>
            <w:vAlign w:val="bottom"/>
          </w:tcPr>
          <w:p w14:paraId="696F4684"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0.50</w:t>
            </w:r>
          </w:p>
        </w:tc>
      </w:tr>
      <w:tr w:rsidR="008D6049" w:rsidRPr="007D1DC3" w14:paraId="32167168"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7ABD84F6"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IPT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53A2CDAC"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1.09</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27B92683"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(0.62, 1.77)</w:t>
            </w:r>
          </w:p>
        </w:tc>
        <w:tc>
          <w:tcPr>
            <w:tcW w:w="972" w:type="dxa"/>
            <w:tcBorders>
              <w:top w:val="single" w:sz="4" w:space="0" w:color="auto"/>
              <w:left w:val="nil"/>
              <w:bottom w:val="single" w:sz="4" w:space="0" w:color="auto"/>
              <w:right w:val="single" w:sz="4" w:space="0" w:color="auto"/>
            </w:tcBorders>
            <w:shd w:val="clear" w:color="auto" w:fill="E6E6E6"/>
            <w:vAlign w:val="bottom"/>
          </w:tcPr>
          <w:p w14:paraId="05074011"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79.08</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23182CD"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76</w:t>
            </w:r>
          </w:p>
        </w:tc>
        <w:tc>
          <w:tcPr>
            <w:tcW w:w="846" w:type="dxa"/>
            <w:tcBorders>
              <w:top w:val="single" w:sz="4" w:space="0" w:color="auto"/>
              <w:left w:val="nil"/>
              <w:bottom w:val="single" w:sz="4" w:space="0" w:color="auto"/>
              <w:right w:val="single" w:sz="4" w:space="0" w:color="auto"/>
            </w:tcBorders>
            <w:shd w:val="clear" w:color="auto" w:fill="E6E6E6"/>
            <w:vAlign w:val="bottom"/>
          </w:tcPr>
          <w:p w14:paraId="4073B5E9"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0.72</w:t>
            </w:r>
          </w:p>
        </w:tc>
      </w:tr>
      <w:tr w:rsidR="008D6049" w:rsidRPr="007D1DC3" w14:paraId="0873CC9C"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22097162"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Counselling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5F4F84D5"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1.18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8A7BD1E"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(0.69, 1.93)</w:t>
            </w:r>
          </w:p>
        </w:tc>
        <w:tc>
          <w:tcPr>
            <w:tcW w:w="972" w:type="dxa"/>
            <w:tcBorders>
              <w:top w:val="single" w:sz="4" w:space="0" w:color="auto"/>
              <w:left w:val="nil"/>
              <w:bottom w:val="single" w:sz="4" w:space="0" w:color="auto"/>
              <w:right w:val="single" w:sz="4" w:space="0" w:color="auto"/>
            </w:tcBorders>
            <w:shd w:val="clear" w:color="auto" w:fill="E6E6E6"/>
            <w:vAlign w:val="bottom"/>
          </w:tcPr>
          <w:p w14:paraId="260EE44B"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76.75</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458D429"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74</w:t>
            </w:r>
          </w:p>
        </w:tc>
        <w:tc>
          <w:tcPr>
            <w:tcW w:w="846" w:type="dxa"/>
            <w:tcBorders>
              <w:top w:val="single" w:sz="4" w:space="0" w:color="auto"/>
              <w:left w:val="nil"/>
              <w:bottom w:val="single" w:sz="4" w:space="0" w:color="auto"/>
              <w:right w:val="single" w:sz="4" w:space="0" w:color="auto"/>
            </w:tcBorders>
            <w:shd w:val="clear" w:color="auto" w:fill="E6E6E6"/>
            <w:vAlign w:val="bottom"/>
          </w:tcPr>
          <w:p w14:paraId="7ECFE43C"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0.86</w:t>
            </w:r>
          </w:p>
        </w:tc>
      </w:tr>
      <w:tr w:rsidR="008D6049" w:rsidRPr="007D1DC3" w14:paraId="27EA8519"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5D7D250F"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503869E"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35030E5"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(0.12, 1.38)</w:t>
            </w:r>
          </w:p>
        </w:tc>
        <w:tc>
          <w:tcPr>
            <w:tcW w:w="972" w:type="dxa"/>
            <w:tcBorders>
              <w:top w:val="single" w:sz="4" w:space="0" w:color="auto"/>
              <w:left w:val="nil"/>
              <w:bottom w:val="single" w:sz="4" w:space="0" w:color="auto"/>
              <w:right w:val="single" w:sz="4" w:space="0" w:color="auto"/>
            </w:tcBorders>
            <w:shd w:val="clear" w:color="auto" w:fill="E6E6E6"/>
            <w:vAlign w:val="bottom"/>
          </w:tcPr>
          <w:p w14:paraId="06707E56"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77.09</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4AB651D"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72</w:t>
            </w:r>
          </w:p>
        </w:tc>
        <w:tc>
          <w:tcPr>
            <w:tcW w:w="846" w:type="dxa"/>
            <w:tcBorders>
              <w:top w:val="single" w:sz="4" w:space="0" w:color="auto"/>
              <w:left w:val="nil"/>
              <w:bottom w:val="single" w:sz="4" w:space="0" w:color="auto"/>
              <w:right w:val="single" w:sz="4" w:space="0" w:color="auto"/>
            </w:tcBorders>
            <w:shd w:val="clear" w:color="auto" w:fill="E6E6E6"/>
            <w:vAlign w:val="bottom"/>
          </w:tcPr>
          <w:p w14:paraId="5E52C208"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0.83</w:t>
            </w:r>
          </w:p>
        </w:tc>
      </w:tr>
      <w:tr w:rsidR="008D6049" w:rsidRPr="007D1DC3" w14:paraId="098A2723"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B00E1E7"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Present-centred therapy vs. non-TF-CBT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1BE7423F"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1.08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1E530F3"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(0.62, 1.75)</w:t>
            </w:r>
          </w:p>
        </w:tc>
        <w:tc>
          <w:tcPr>
            <w:tcW w:w="972" w:type="dxa"/>
            <w:tcBorders>
              <w:top w:val="single" w:sz="4" w:space="0" w:color="auto"/>
              <w:left w:val="nil"/>
              <w:bottom w:val="single" w:sz="4" w:space="0" w:color="auto"/>
              <w:right w:val="single" w:sz="4" w:space="0" w:color="auto"/>
            </w:tcBorders>
            <w:shd w:val="clear" w:color="auto" w:fill="E6E6E6"/>
            <w:vAlign w:val="bottom"/>
          </w:tcPr>
          <w:p w14:paraId="20938763"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78.01</w:t>
            </w:r>
          </w:p>
        </w:tc>
        <w:tc>
          <w:tcPr>
            <w:tcW w:w="850" w:type="dxa"/>
            <w:tcBorders>
              <w:top w:val="single" w:sz="4" w:space="0" w:color="auto"/>
              <w:left w:val="nil"/>
              <w:bottom w:val="single" w:sz="4" w:space="0" w:color="auto"/>
              <w:right w:val="single" w:sz="4" w:space="0" w:color="auto"/>
            </w:tcBorders>
            <w:shd w:val="clear" w:color="auto" w:fill="E6E6E6"/>
            <w:vAlign w:val="bottom"/>
          </w:tcPr>
          <w:p w14:paraId="56BDA1C7"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43F42DB4"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0.61</w:t>
            </w:r>
          </w:p>
        </w:tc>
      </w:tr>
      <w:tr w:rsidR="008D6049" w:rsidRPr="007D1DC3" w14:paraId="6647D44A"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40C2DE7"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Counselling vs. non-TF-CBT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249B5A2"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1.12</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50C9E2F7"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(0.64, 1.82)</w:t>
            </w:r>
          </w:p>
        </w:tc>
        <w:tc>
          <w:tcPr>
            <w:tcW w:w="972" w:type="dxa"/>
            <w:tcBorders>
              <w:top w:val="single" w:sz="4" w:space="0" w:color="auto"/>
              <w:left w:val="nil"/>
              <w:bottom w:val="single" w:sz="4" w:space="0" w:color="auto"/>
              <w:right w:val="single" w:sz="4" w:space="0" w:color="auto"/>
            </w:tcBorders>
            <w:shd w:val="clear" w:color="auto" w:fill="E6E6E6"/>
            <w:vAlign w:val="bottom"/>
          </w:tcPr>
          <w:p w14:paraId="6C14F2C6"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78.35</w:t>
            </w:r>
          </w:p>
        </w:tc>
        <w:tc>
          <w:tcPr>
            <w:tcW w:w="850" w:type="dxa"/>
            <w:tcBorders>
              <w:top w:val="single" w:sz="4" w:space="0" w:color="auto"/>
              <w:left w:val="nil"/>
              <w:bottom w:val="single" w:sz="4" w:space="0" w:color="auto"/>
              <w:right w:val="single" w:sz="4" w:space="0" w:color="auto"/>
            </w:tcBorders>
            <w:shd w:val="clear" w:color="auto" w:fill="E6E6E6"/>
            <w:vAlign w:val="bottom"/>
          </w:tcPr>
          <w:p w14:paraId="7AB275FC"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2B653FA8"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0.74</w:t>
            </w:r>
          </w:p>
        </w:tc>
      </w:tr>
      <w:tr w:rsidR="008D6049" w:rsidRPr="007D1DC3" w14:paraId="2A807B5E"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CA806ED"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non-TF-CBT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51EAF75"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1.12</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53DCAA3"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(0.65, 1.84)</w:t>
            </w:r>
          </w:p>
        </w:tc>
        <w:tc>
          <w:tcPr>
            <w:tcW w:w="972" w:type="dxa"/>
            <w:tcBorders>
              <w:top w:val="single" w:sz="4" w:space="0" w:color="auto"/>
              <w:left w:val="nil"/>
              <w:bottom w:val="single" w:sz="4" w:space="0" w:color="auto"/>
              <w:right w:val="single" w:sz="4" w:space="0" w:color="auto"/>
            </w:tcBorders>
            <w:shd w:val="clear" w:color="auto" w:fill="E6E6E6"/>
            <w:vAlign w:val="bottom"/>
          </w:tcPr>
          <w:p w14:paraId="2E938C5C"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78.25</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D7C614A"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57AD32BE"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0.91</w:t>
            </w:r>
          </w:p>
        </w:tc>
      </w:tr>
      <w:tr w:rsidR="008D6049" w:rsidRPr="007D1DC3" w14:paraId="73491C12"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E097E8C"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SSRI vs. EMDR</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D487994"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1.03</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06D0FDD"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(0.57, 1.70)</w:t>
            </w:r>
          </w:p>
        </w:tc>
        <w:tc>
          <w:tcPr>
            <w:tcW w:w="972" w:type="dxa"/>
            <w:tcBorders>
              <w:top w:val="single" w:sz="4" w:space="0" w:color="auto"/>
              <w:left w:val="nil"/>
              <w:bottom w:val="single" w:sz="4" w:space="0" w:color="auto"/>
              <w:right w:val="single" w:sz="4" w:space="0" w:color="auto"/>
            </w:tcBorders>
            <w:shd w:val="clear" w:color="auto" w:fill="E6E6E6"/>
            <w:vAlign w:val="bottom"/>
          </w:tcPr>
          <w:p w14:paraId="430656BE"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79.32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53A9F79"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76</w:t>
            </w:r>
          </w:p>
        </w:tc>
        <w:tc>
          <w:tcPr>
            <w:tcW w:w="846" w:type="dxa"/>
            <w:tcBorders>
              <w:top w:val="single" w:sz="4" w:space="0" w:color="auto"/>
              <w:left w:val="nil"/>
              <w:bottom w:val="single" w:sz="4" w:space="0" w:color="auto"/>
              <w:right w:val="single" w:sz="4" w:space="0" w:color="auto"/>
            </w:tcBorders>
            <w:shd w:val="clear" w:color="auto" w:fill="E6E6E6"/>
            <w:vAlign w:val="bottom"/>
          </w:tcPr>
          <w:p w14:paraId="1504C6BE"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0.26</w:t>
            </w:r>
          </w:p>
        </w:tc>
      </w:tr>
      <w:tr w:rsidR="008D6049" w:rsidRPr="007D1DC3" w14:paraId="0ECC4C33"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56C6CF74" w14:textId="77777777" w:rsidR="008D6049" w:rsidRPr="00F417FE" w:rsidRDefault="008D6049" w:rsidP="0009438C">
            <w:pPr>
              <w:pStyle w:val="TableTextLeft"/>
              <w:rPr>
                <w:rFonts w:ascii="Arial" w:hAnsi="Arial" w:cs="Arial"/>
                <w:color w:val="FF0000"/>
                <w:sz w:val="16"/>
                <w:szCs w:val="16"/>
                <w:lang w:val="fr-FR" w:bidi="en-US"/>
              </w:rPr>
            </w:pPr>
            <w:r>
              <w:rPr>
                <w:rFonts w:ascii="Arial" w:hAnsi="Arial" w:cs="Arial"/>
                <w:color w:val="000000"/>
                <w:sz w:val="16"/>
                <w:szCs w:val="16"/>
              </w:rPr>
              <w:t>Relaxation vs. EMDR</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4118B28"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1.08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5014343A"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(0.62, 1.76)</w:t>
            </w:r>
          </w:p>
        </w:tc>
        <w:tc>
          <w:tcPr>
            <w:tcW w:w="972" w:type="dxa"/>
            <w:tcBorders>
              <w:top w:val="single" w:sz="4" w:space="0" w:color="auto"/>
              <w:left w:val="nil"/>
              <w:bottom w:val="single" w:sz="4" w:space="0" w:color="auto"/>
              <w:right w:val="single" w:sz="4" w:space="0" w:color="auto"/>
            </w:tcBorders>
            <w:shd w:val="clear" w:color="auto" w:fill="E6E6E6"/>
            <w:vAlign w:val="bottom"/>
          </w:tcPr>
          <w:p w14:paraId="322485D7"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79.02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E2F4ABE"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76</w:t>
            </w:r>
          </w:p>
        </w:tc>
        <w:tc>
          <w:tcPr>
            <w:tcW w:w="846" w:type="dxa"/>
            <w:tcBorders>
              <w:top w:val="single" w:sz="4" w:space="0" w:color="auto"/>
              <w:left w:val="nil"/>
              <w:bottom w:val="single" w:sz="4" w:space="0" w:color="auto"/>
              <w:right w:val="single" w:sz="4" w:space="0" w:color="auto"/>
            </w:tcBorders>
            <w:shd w:val="clear" w:color="auto" w:fill="E6E6E6"/>
            <w:vAlign w:val="bottom"/>
          </w:tcPr>
          <w:p w14:paraId="3753395C"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0.50</w:t>
            </w:r>
          </w:p>
        </w:tc>
      </w:tr>
      <w:tr w:rsidR="008D6049" w:rsidRPr="007D1DC3" w14:paraId="47945748"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4E9408D5"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EMDR</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023B816"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0.87</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559DC44"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(0.44, 1.45)</w:t>
            </w:r>
          </w:p>
        </w:tc>
        <w:tc>
          <w:tcPr>
            <w:tcW w:w="972" w:type="dxa"/>
            <w:tcBorders>
              <w:top w:val="single" w:sz="4" w:space="0" w:color="auto"/>
              <w:left w:val="nil"/>
              <w:bottom w:val="single" w:sz="4" w:space="0" w:color="auto"/>
              <w:right w:val="single" w:sz="4" w:space="0" w:color="auto"/>
            </w:tcBorders>
            <w:shd w:val="clear" w:color="auto" w:fill="E6E6E6"/>
            <w:vAlign w:val="bottom"/>
          </w:tcPr>
          <w:p w14:paraId="3363DFFD"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78.96</w:t>
            </w:r>
          </w:p>
        </w:tc>
        <w:tc>
          <w:tcPr>
            <w:tcW w:w="850" w:type="dxa"/>
            <w:tcBorders>
              <w:top w:val="single" w:sz="4" w:space="0" w:color="auto"/>
              <w:left w:val="nil"/>
              <w:bottom w:val="single" w:sz="4" w:space="0" w:color="auto"/>
              <w:right w:val="single" w:sz="4" w:space="0" w:color="auto"/>
            </w:tcBorders>
            <w:shd w:val="clear" w:color="auto" w:fill="E6E6E6"/>
            <w:vAlign w:val="bottom"/>
          </w:tcPr>
          <w:p w14:paraId="1994CB19"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76</w:t>
            </w:r>
          </w:p>
        </w:tc>
        <w:tc>
          <w:tcPr>
            <w:tcW w:w="846" w:type="dxa"/>
            <w:tcBorders>
              <w:top w:val="single" w:sz="4" w:space="0" w:color="auto"/>
              <w:left w:val="nil"/>
              <w:bottom w:val="single" w:sz="4" w:space="0" w:color="auto"/>
              <w:right w:val="single" w:sz="4" w:space="0" w:color="auto"/>
            </w:tcBorders>
            <w:shd w:val="clear" w:color="auto" w:fill="E6E6E6"/>
            <w:vAlign w:val="bottom"/>
          </w:tcPr>
          <w:p w14:paraId="7C403DEB"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0.01</w:t>
            </w:r>
          </w:p>
        </w:tc>
      </w:tr>
      <w:tr w:rsidR="008D6049" w:rsidRPr="007D1DC3" w14:paraId="76E67427"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20E54930"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Relaxation vs. IPT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17357CB9"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1.12</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79FE8737"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(0.65, 1.84)</w:t>
            </w:r>
          </w:p>
        </w:tc>
        <w:tc>
          <w:tcPr>
            <w:tcW w:w="972" w:type="dxa"/>
            <w:tcBorders>
              <w:top w:val="single" w:sz="4" w:space="0" w:color="auto"/>
              <w:left w:val="nil"/>
              <w:bottom w:val="single" w:sz="4" w:space="0" w:color="auto"/>
              <w:right w:val="single" w:sz="4" w:space="0" w:color="auto"/>
            </w:tcBorders>
            <w:shd w:val="clear" w:color="auto" w:fill="E6E6E6"/>
            <w:vAlign w:val="bottom"/>
          </w:tcPr>
          <w:p w14:paraId="34964A28"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77.9</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4A7C012"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3280165B"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0.52</w:t>
            </w:r>
          </w:p>
        </w:tc>
      </w:tr>
      <w:tr w:rsidR="008D6049" w:rsidRPr="007D1DC3" w14:paraId="14C97F51"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0202E6DF"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IPT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445F9F4D"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1.13</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236F1FD9"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(0.65, 1.83)</w:t>
            </w:r>
          </w:p>
        </w:tc>
        <w:tc>
          <w:tcPr>
            <w:tcW w:w="972" w:type="dxa"/>
            <w:tcBorders>
              <w:top w:val="single" w:sz="4" w:space="0" w:color="auto"/>
              <w:left w:val="nil"/>
              <w:bottom w:val="single" w:sz="4" w:space="0" w:color="auto"/>
              <w:right w:val="single" w:sz="4" w:space="0" w:color="auto"/>
            </w:tcBorders>
            <w:shd w:val="clear" w:color="auto" w:fill="E6E6E6"/>
            <w:vAlign w:val="bottom"/>
          </w:tcPr>
          <w:p w14:paraId="79258E43"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77.87</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0CF96A7"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26D35751"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0.84</w:t>
            </w:r>
          </w:p>
        </w:tc>
      </w:tr>
      <w:tr w:rsidR="008D6049" w:rsidRPr="007D1DC3" w14:paraId="2A5F07CC"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1260572"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Present-centred therapy</w:t>
            </w:r>
          </w:p>
        </w:tc>
        <w:tc>
          <w:tcPr>
            <w:tcW w:w="850" w:type="dxa"/>
            <w:tcBorders>
              <w:top w:val="single" w:sz="4" w:space="0" w:color="auto"/>
              <w:left w:val="nil"/>
              <w:bottom w:val="single" w:sz="4" w:space="0" w:color="auto"/>
              <w:right w:val="single" w:sz="4" w:space="0" w:color="auto"/>
            </w:tcBorders>
            <w:shd w:val="clear" w:color="auto" w:fill="E6E6E6"/>
            <w:vAlign w:val="bottom"/>
          </w:tcPr>
          <w:p w14:paraId="7AAB90AC"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1.04</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22DA0169"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(0.58, 1.73)</w:t>
            </w:r>
          </w:p>
        </w:tc>
        <w:tc>
          <w:tcPr>
            <w:tcW w:w="972" w:type="dxa"/>
            <w:tcBorders>
              <w:top w:val="single" w:sz="4" w:space="0" w:color="auto"/>
              <w:left w:val="nil"/>
              <w:bottom w:val="single" w:sz="4" w:space="0" w:color="auto"/>
              <w:right w:val="single" w:sz="4" w:space="0" w:color="auto"/>
            </w:tcBorders>
            <w:shd w:val="clear" w:color="auto" w:fill="E6E6E6"/>
            <w:vAlign w:val="bottom"/>
          </w:tcPr>
          <w:p w14:paraId="2074D46A"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77.63</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D05B3FC"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1ED69D58"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0.65</w:t>
            </w:r>
          </w:p>
        </w:tc>
      </w:tr>
      <w:tr w:rsidR="008D6049" w:rsidRPr="007D1DC3" w14:paraId="1F0A4DB1"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ABAD3E2" w14:textId="77777777" w:rsidR="008D6049" w:rsidRPr="00D22217"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Self-help without support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C5F567A"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0.47</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408543D6"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(0.04, 1.08)</w:t>
            </w:r>
          </w:p>
        </w:tc>
        <w:tc>
          <w:tcPr>
            <w:tcW w:w="972" w:type="dxa"/>
            <w:tcBorders>
              <w:top w:val="single" w:sz="4" w:space="0" w:color="auto"/>
              <w:left w:val="nil"/>
              <w:bottom w:val="single" w:sz="4" w:space="0" w:color="auto"/>
              <w:right w:val="single" w:sz="4" w:space="0" w:color="auto"/>
            </w:tcBorders>
            <w:shd w:val="clear" w:color="auto" w:fill="E6E6E6"/>
            <w:vAlign w:val="bottom"/>
          </w:tcPr>
          <w:p w14:paraId="53884773"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82.32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E29F765"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1B04B7C2"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0.00</w:t>
            </w:r>
          </w:p>
        </w:tc>
      </w:tr>
      <w:tr w:rsidR="008D6049" w:rsidRPr="007D1DC3" w14:paraId="763BA259"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9534C53"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SSRI</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BA401DE"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1.04</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DE862D7"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(0.57, 1.71)</w:t>
            </w:r>
          </w:p>
        </w:tc>
        <w:tc>
          <w:tcPr>
            <w:tcW w:w="972" w:type="dxa"/>
            <w:tcBorders>
              <w:top w:val="single" w:sz="4" w:space="0" w:color="auto"/>
              <w:left w:val="nil"/>
              <w:bottom w:val="single" w:sz="4" w:space="0" w:color="auto"/>
              <w:right w:val="single" w:sz="4" w:space="0" w:color="auto"/>
            </w:tcBorders>
            <w:shd w:val="clear" w:color="auto" w:fill="E6E6E6"/>
            <w:vAlign w:val="bottom"/>
          </w:tcPr>
          <w:p w14:paraId="772486A1"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78.26</w:t>
            </w:r>
          </w:p>
        </w:tc>
        <w:tc>
          <w:tcPr>
            <w:tcW w:w="850" w:type="dxa"/>
            <w:tcBorders>
              <w:top w:val="single" w:sz="4" w:space="0" w:color="auto"/>
              <w:left w:val="nil"/>
              <w:bottom w:val="single" w:sz="4" w:space="0" w:color="auto"/>
              <w:right w:val="single" w:sz="4" w:space="0" w:color="auto"/>
            </w:tcBorders>
            <w:shd w:val="clear" w:color="auto" w:fill="E6E6E6"/>
            <w:vAlign w:val="bottom"/>
          </w:tcPr>
          <w:p w14:paraId="4F4DB4FD"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73253A54"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0.26</w:t>
            </w:r>
          </w:p>
        </w:tc>
      </w:tr>
      <w:tr w:rsidR="008D6049" w:rsidRPr="007D1DC3" w14:paraId="1C412541"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8D017A8" w14:textId="77777777" w:rsidR="008D6049" w:rsidRPr="008E6D92" w:rsidRDefault="008D6049" w:rsidP="0009438C">
            <w:pPr>
              <w:pStyle w:val="TableTextLeft"/>
              <w:rPr>
                <w:rFonts w:ascii="Arial" w:hAnsi="Arial" w:cs="Arial"/>
                <w:color w:val="FF0000"/>
                <w:sz w:val="16"/>
                <w:szCs w:val="16"/>
              </w:rPr>
            </w:pPr>
            <w:r>
              <w:rPr>
                <w:rFonts w:ascii="Arial" w:hAnsi="Arial" w:cs="Arial"/>
                <w:color w:val="000000"/>
                <w:sz w:val="16"/>
                <w:szCs w:val="16"/>
              </w:rPr>
              <w:t>TF-CBT  vs. Relaxation</w:t>
            </w:r>
          </w:p>
        </w:tc>
        <w:tc>
          <w:tcPr>
            <w:tcW w:w="850" w:type="dxa"/>
            <w:tcBorders>
              <w:top w:val="single" w:sz="4" w:space="0" w:color="auto"/>
              <w:left w:val="nil"/>
              <w:bottom w:val="single" w:sz="4" w:space="0" w:color="auto"/>
              <w:right w:val="single" w:sz="4" w:space="0" w:color="auto"/>
            </w:tcBorders>
            <w:shd w:val="clear" w:color="auto" w:fill="E6E6E6"/>
            <w:vAlign w:val="bottom"/>
          </w:tcPr>
          <w:p w14:paraId="12287475" w14:textId="77777777" w:rsidR="008D6049" w:rsidRPr="008E6D92" w:rsidRDefault="008D6049" w:rsidP="0009438C">
            <w:pPr>
              <w:pStyle w:val="TableTextCentre"/>
              <w:rPr>
                <w:rFonts w:ascii="Arial" w:hAnsi="Arial" w:cs="Arial"/>
                <w:color w:val="FF0000"/>
                <w:sz w:val="16"/>
                <w:szCs w:val="16"/>
              </w:rPr>
            </w:pPr>
            <w:r>
              <w:rPr>
                <w:rFonts w:ascii="Arial" w:hAnsi="Arial" w:cs="Arial"/>
                <w:color w:val="000000"/>
                <w:sz w:val="16"/>
                <w:szCs w:val="16"/>
              </w:rPr>
              <w:t>1.13</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3508599D" w14:textId="77777777" w:rsidR="008D6049" w:rsidRPr="008E6D92" w:rsidRDefault="008D6049" w:rsidP="0009438C">
            <w:pPr>
              <w:pStyle w:val="TableTextCentre"/>
              <w:rPr>
                <w:rFonts w:ascii="Arial" w:hAnsi="Arial" w:cs="Arial"/>
                <w:color w:val="FF0000"/>
                <w:sz w:val="16"/>
                <w:szCs w:val="16"/>
              </w:rPr>
            </w:pPr>
            <w:r>
              <w:rPr>
                <w:rFonts w:ascii="Arial" w:hAnsi="Arial" w:cs="Arial"/>
                <w:color w:val="000000"/>
                <w:sz w:val="16"/>
                <w:szCs w:val="16"/>
              </w:rPr>
              <w:t>(0.65, 1.85)</w:t>
            </w:r>
          </w:p>
        </w:tc>
        <w:tc>
          <w:tcPr>
            <w:tcW w:w="972" w:type="dxa"/>
            <w:tcBorders>
              <w:top w:val="single" w:sz="4" w:space="0" w:color="auto"/>
              <w:left w:val="nil"/>
              <w:bottom w:val="single" w:sz="4" w:space="0" w:color="auto"/>
              <w:right w:val="single" w:sz="4" w:space="0" w:color="auto"/>
            </w:tcBorders>
            <w:shd w:val="clear" w:color="auto" w:fill="E6E6E6"/>
            <w:vAlign w:val="bottom"/>
          </w:tcPr>
          <w:p w14:paraId="1C629CDA" w14:textId="77777777" w:rsidR="008D6049" w:rsidRPr="008E6D92" w:rsidRDefault="008D6049" w:rsidP="0009438C">
            <w:pPr>
              <w:pStyle w:val="TableTextCentre"/>
              <w:rPr>
                <w:rFonts w:ascii="Arial" w:hAnsi="Arial" w:cs="Arial"/>
                <w:color w:val="FF0000"/>
                <w:sz w:val="16"/>
                <w:szCs w:val="16"/>
              </w:rPr>
            </w:pPr>
            <w:r>
              <w:rPr>
                <w:rFonts w:ascii="Arial" w:hAnsi="Arial" w:cs="Arial"/>
                <w:color w:val="000000"/>
                <w:sz w:val="16"/>
                <w:szCs w:val="16"/>
              </w:rPr>
              <w:t>77.82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E280F3F"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31DD9245" w14:textId="77777777" w:rsidR="008D6049" w:rsidRPr="008E6D92" w:rsidRDefault="008D6049" w:rsidP="0009438C">
            <w:pPr>
              <w:pStyle w:val="TableTextCentre"/>
              <w:rPr>
                <w:rFonts w:ascii="Arial" w:hAnsi="Arial" w:cs="Arial"/>
                <w:color w:val="FF0000"/>
                <w:sz w:val="16"/>
                <w:szCs w:val="16"/>
              </w:rPr>
            </w:pPr>
            <w:r>
              <w:rPr>
                <w:rFonts w:ascii="Arial" w:hAnsi="Arial" w:cs="Arial"/>
                <w:color w:val="000000"/>
                <w:sz w:val="16"/>
                <w:szCs w:val="16"/>
              </w:rPr>
              <w:t>0.56</w:t>
            </w:r>
          </w:p>
        </w:tc>
      </w:tr>
      <w:tr w:rsidR="008D6049" w:rsidRPr="007D1DC3" w14:paraId="2BC563A9" w14:textId="77777777" w:rsidTr="0009438C">
        <w:trPr>
          <w:trHeight w:val="284"/>
          <w:jc w:val="center"/>
        </w:trPr>
        <w:tc>
          <w:tcPr>
            <w:tcW w:w="4248" w:type="dxa"/>
            <w:shd w:val="clear" w:color="auto" w:fill="E6E6E6"/>
            <w:vAlign w:val="center"/>
          </w:tcPr>
          <w:p w14:paraId="0A3EED55" w14:textId="77777777" w:rsidR="008D6049" w:rsidRPr="008E6D92" w:rsidRDefault="008D6049" w:rsidP="0009438C">
            <w:pPr>
              <w:pStyle w:val="TableTotalLeft"/>
              <w:rPr>
                <w:rFonts w:ascii="Arial" w:hAnsi="Arial" w:cs="Arial"/>
                <w:sz w:val="16"/>
                <w:szCs w:val="16"/>
                <w:lang w:bidi="en-US"/>
              </w:rPr>
            </w:pPr>
            <w:r w:rsidRPr="008E6D92">
              <w:rPr>
                <w:rFonts w:ascii="Arial" w:hAnsi="Arial" w:cs="Arial"/>
                <w:sz w:val="16"/>
                <w:szCs w:val="16"/>
                <w:lang w:bidi="en-US"/>
              </w:rPr>
              <w:t>NMA (no nodes split)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B238AA1" w14:textId="77777777" w:rsidR="008D6049" w:rsidRPr="008E6D92" w:rsidRDefault="008D6049" w:rsidP="0009438C">
            <w:pPr>
              <w:pStyle w:val="TableTextCentre"/>
              <w:rPr>
                <w:rFonts w:ascii="Arial" w:hAnsi="Arial" w:cs="Arial"/>
                <w:b/>
                <w:color w:val="FF0000"/>
                <w:sz w:val="16"/>
                <w:szCs w:val="16"/>
                <w:lang w:bidi="en-US"/>
              </w:rPr>
            </w:pPr>
            <w:r>
              <w:rPr>
                <w:rFonts w:ascii="Arial" w:hAnsi="Arial" w:cs="Arial"/>
                <w:b/>
                <w:bCs/>
                <w:color w:val="000000"/>
                <w:sz w:val="16"/>
                <w:szCs w:val="16"/>
              </w:rPr>
              <w:t>1.05</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D8A1789" w14:textId="77777777" w:rsidR="008D6049" w:rsidRPr="008E6D92" w:rsidRDefault="008D6049" w:rsidP="0009438C">
            <w:pPr>
              <w:pStyle w:val="TableTextCentre"/>
              <w:rPr>
                <w:rFonts w:ascii="Arial" w:hAnsi="Arial" w:cs="Arial"/>
                <w:b/>
                <w:color w:val="FF0000"/>
                <w:sz w:val="16"/>
                <w:szCs w:val="16"/>
                <w:lang w:bidi="en-US"/>
              </w:rPr>
            </w:pPr>
            <w:r>
              <w:rPr>
                <w:rFonts w:ascii="Arial" w:hAnsi="Arial" w:cs="Arial"/>
                <w:b/>
                <w:bCs/>
                <w:color w:val="000000"/>
                <w:sz w:val="16"/>
                <w:szCs w:val="16"/>
              </w:rPr>
              <w:t>(0.60, 1.69)</w:t>
            </w:r>
          </w:p>
        </w:tc>
        <w:tc>
          <w:tcPr>
            <w:tcW w:w="972" w:type="dxa"/>
            <w:tcBorders>
              <w:top w:val="single" w:sz="4" w:space="0" w:color="auto"/>
              <w:left w:val="nil"/>
              <w:bottom w:val="single" w:sz="4" w:space="0" w:color="auto"/>
              <w:right w:val="single" w:sz="4" w:space="0" w:color="auto"/>
            </w:tcBorders>
            <w:shd w:val="clear" w:color="auto" w:fill="E6E6E6"/>
            <w:vAlign w:val="bottom"/>
          </w:tcPr>
          <w:p w14:paraId="05B59C78" w14:textId="77777777" w:rsidR="008D6049" w:rsidRPr="008E6D92" w:rsidRDefault="008D6049" w:rsidP="0009438C">
            <w:pPr>
              <w:pStyle w:val="TableTextCentre"/>
              <w:rPr>
                <w:rFonts w:ascii="Arial" w:hAnsi="Arial" w:cs="Arial"/>
                <w:b/>
                <w:color w:val="FF0000"/>
                <w:sz w:val="16"/>
                <w:szCs w:val="16"/>
                <w:lang w:bidi="en-US"/>
              </w:rPr>
            </w:pPr>
            <w:r>
              <w:rPr>
                <w:rFonts w:ascii="Arial" w:hAnsi="Arial" w:cs="Arial"/>
                <w:b/>
                <w:bCs/>
                <w:color w:val="000000"/>
                <w:sz w:val="16"/>
                <w:szCs w:val="16"/>
              </w:rPr>
              <w:t>79.22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34055D4" w14:textId="77777777" w:rsidR="008D6049" w:rsidRPr="007C6BA1" w:rsidRDefault="008D6049" w:rsidP="0009438C">
            <w:pPr>
              <w:pStyle w:val="TableTextCentre"/>
              <w:rPr>
                <w:rFonts w:ascii="Arial" w:hAnsi="Arial" w:cs="Arial"/>
                <w:b/>
                <w:color w:val="000000"/>
                <w:sz w:val="16"/>
                <w:szCs w:val="16"/>
              </w:rPr>
            </w:pPr>
            <w:r>
              <w:rPr>
                <w:rFonts w:ascii="Arial" w:hAnsi="Arial" w:cs="Arial"/>
                <w:b/>
                <w:bCs/>
                <w:color w:val="000000"/>
                <w:sz w:val="16"/>
                <w:szCs w:val="16"/>
              </w:rPr>
              <w:t>76</w:t>
            </w:r>
          </w:p>
        </w:tc>
        <w:tc>
          <w:tcPr>
            <w:tcW w:w="846" w:type="dxa"/>
            <w:tcBorders>
              <w:top w:val="single" w:sz="4" w:space="0" w:color="auto"/>
              <w:left w:val="nil"/>
              <w:bottom w:val="single" w:sz="4" w:space="0" w:color="auto"/>
              <w:right w:val="single" w:sz="4" w:space="0" w:color="auto"/>
            </w:tcBorders>
            <w:shd w:val="clear" w:color="auto" w:fill="E6E6E6"/>
            <w:vAlign w:val="bottom"/>
          </w:tcPr>
          <w:p w14:paraId="76295C43" w14:textId="77777777" w:rsidR="008D6049" w:rsidRPr="008E6D92" w:rsidRDefault="008D6049" w:rsidP="0009438C">
            <w:pPr>
              <w:pStyle w:val="TableTextCentre"/>
              <w:rPr>
                <w:rFonts w:ascii="Arial" w:hAnsi="Arial" w:cs="Arial"/>
                <w:b/>
                <w:color w:val="FF0000"/>
                <w:sz w:val="16"/>
                <w:szCs w:val="16"/>
                <w:lang w:bidi="en-US"/>
              </w:rPr>
            </w:pPr>
            <w:r>
              <w:rPr>
                <w:rFonts w:ascii="Arial" w:hAnsi="Arial" w:cs="Arial"/>
                <w:b/>
                <w:bCs/>
                <w:color w:val="000000"/>
                <w:sz w:val="16"/>
                <w:szCs w:val="16"/>
              </w:rPr>
              <w:t>---</w:t>
            </w:r>
          </w:p>
        </w:tc>
      </w:tr>
      <w:tr w:rsidR="008D6049" w:rsidRPr="007D1DC3" w14:paraId="6B145264" w14:textId="77777777" w:rsidTr="0009438C">
        <w:trPr>
          <w:trHeight w:val="284"/>
          <w:jc w:val="center"/>
        </w:trPr>
        <w:tc>
          <w:tcPr>
            <w:tcW w:w="8921" w:type="dxa"/>
            <w:gridSpan w:val="6"/>
            <w:tcBorders>
              <w:right w:val="single" w:sz="4" w:space="0" w:color="auto"/>
            </w:tcBorders>
            <w:shd w:val="clear" w:color="auto" w:fill="E6E6E6"/>
            <w:vAlign w:val="center"/>
          </w:tcPr>
          <w:p w14:paraId="4E8D24D5" w14:textId="77777777" w:rsidR="008D6049" w:rsidRPr="008E6D92" w:rsidRDefault="008D6049" w:rsidP="0009438C">
            <w:pPr>
              <w:pStyle w:val="TableTextLeft"/>
              <w:rPr>
                <w:rFonts w:ascii="Arial" w:hAnsi="Arial" w:cs="Arial"/>
                <w:sz w:val="16"/>
                <w:szCs w:val="16"/>
              </w:rPr>
            </w:pPr>
            <w:proofErr w:type="spellStart"/>
            <w:proofErr w:type="gramStart"/>
            <w:r w:rsidRPr="008E6D92">
              <w:rPr>
                <w:rFonts w:ascii="Arial" w:hAnsi="Arial" w:cs="Arial"/>
                <w:sz w:val="16"/>
                <w:szCs w:val="16"/>
              </w:rPr>
              <w:t>a</w:t>
            </w:r>
            <w:proofErr w:type="spellEnd"/>
            <w:proofErr w:type="gramEnd"/>
            <w:r w:rsidRPr="008E6D92">
              <w:rPr>
                <w:rFonts w:ascii="Arial" w:hAnsi="Arial" w:cs="Arial"/>
                <w:sz w:val="16"/>
                <w:szCs w:val="16"/>
              </w:rPr>
              <w:t xml:space="preserve"> The number of data points varies due to the inclusion of multi-arm trials (van </w:t>
            </w:r>
            <w:proofErr w:type="spellStart"/>
            <w:r w:rsidRPr="008E6D92">
              <w:rPr>
                <w:rFonts w:ascii="Arial" w:hAnsi="Arial" w:cs="Arial"/>
                <w:sz w:val="16"/>
                <w:szCs w:val="16"/>
              </w:rPr>
              <w:t>Valkenhoef</w:t>
            </w:r>
            <w:proofErr w:type="spellEnd"/>
            <w:r w:rsidRPr="008E6D92">
              <w:rPr>
                <w:rFonts w:ascii="Arial" w:hAnsi="Arial" w:cs="Arial"/>
                <w:sz w:val="16"/>
                <w:szCs w:val="16"/>
              </w:rPr>
              <w:t xml:space="preserve"> </w:t>
            </w:r>
            <w:r w:rsidRPr="008E6D92">
              <w:rPr>
                <w:rFonts w:ascii="Arial" w:hAnsi="Arial" w:cs="Arial"/>
                <w:i/>
                <w:sz w:val="16"/>
                <w:szCs w:val="16"/>
              </w:rPr>
              <w:t>et al.</w:t>
            </w:r>
            <w:r w:rsidRPr="008E6D92">
              <w:rPr>
                <w:rFonts w:ascii="Arial" w:hAnsi="Arial" w:cs="Arial"/>
                <w:sz w:val="16"/>
                <w:szCs w:val="16"/>
              </w:rPr>
              <w:t xml:space="preserve"> 2016). </w:t>
            </w:r>
            <w:r>
              <w:rPr>
                <w:rFonts w:ascii="Arial" w:hAnsi="Arial" w:cs="Arial"/>
                <w:sz w:val="16"/>
                <w:szCs w:val="16"/>
              </w:rPr>
              <w:t>D</w:t>
            </w:r>
            <w:r w:rsidRPr="008E6D92">
              <w:rPr>
                <w:rFonts w:ascii="Arial" w:hAnsi="Arial" w:cs="Arial"/>
                <w:sz w:val="16"/>
                <w:szCs w:val="16"/>
              </w:rPr>
              <w:t>ata</w:t>
            </w:r>
            <w:r>
              <w:rPr>
                <w:rFonts w:ascii="Arial" w:hAnsi="Arial" w:cs="Arial"/>
                <w:sz w:val="16"/>
                <w:szCs w:val="16"/>
              </w:rPr>
              <w:t xml:space="preserve"> for the non-TF-CBT vs. Waitlist node split model</w:t>
            </w:r>
            <w:r w:rsidRPr="008E6D92">
              <w:rPr>
                <w:rFonts w:ascii="Arial" w:hAnsi="Arial" w:cs="Arial"/>
                <w:sz w:val="16"/>
                <w:szCs w:val="16"/>
              </w:rPr>
              <w:t xml:space="preserve"> were inputted as </w:t>
            </w:r>
            <w:r>
              <w:rPr>
                <w:rFonts w:ascii="Arial" w:hAnsi="Arial" w:cs="Arial"/>
                <w:sz w:val="16"/>
                <w:szCs w:val="16"/>
              </w:rPr>
              <w:t>log odds ratios</w:t>
            </w:r>
            <w:r w:rsidRPr="008E6D92">
              <w:rPr>
                <w:rFonts w:ascii="Arial" w:hAnsi="Arial" w:cs="Arial"/>
                <w:sz w:val="16"/>
                <w:szCs w:val="16"/>
              </w:rPr>
              <w:t xml:space="preserve">, accompanied with the standard error of the </w:t>
            </w:r>
            <w:r>
              <w:rPr>
                <w:rFonts w:ascii="Arial" w:hAnsi="Arial" w:cs="Arial"/>
                <w:sz w:val="16"/>
                <w:szCs w:val="16"/>
              </w:rPr>
              <w:t>log odds</w:t>
            </w:r>
            <w:r w:rsidRPr="008E6D92">
              <w:rPr>
                <w:rFonts w:ascii="Arial" w:hAnsi="Arial" w:cs="Arial"/>
                <w:sz w:val="16"/>
                <w:szCs w:val="16"/>
              </w:rPr>
              <w:t xml:space="preserve"> of the baseline arm in order to compute the covariance of the differences in multi-arm trials</w:t>
            </w:r>
            <w:r>
              <w:rPr>
                <w:rFonts w:ascii="Arial" w:hAnsi="Arial" w:cs="Arial"/>
                <w:sz w:val="16"/>
                <w:szCs w:val="16"/>
              </w:rPr>
              <w:t>; a continuity correction was applied. Data for all other node split models were inputted at arm-level (i.e., numerators and denominators).</w:t>
            </w:r>
          </w:p>
          <w:p w14:paraId="17CAE270" w14:textId="77777777" w:rsidR="008D6049" w:rsidRPr="008E6D92" w:rsidRDefault="008D6049" w:rsidP="0009438C">
            <w:pPr>
              <w:pStyle w:val="TableTextLeft"/>
              <w:rPr>
                <w:rFonts w:ascii="Arial" w:hAnsi="Arial" w:cs="Arial"/>
                <w:sz w:val="16"/>
                <w:szCs w:val="16"/>
              </w:rPr>
            </w:pPr>
            <w:r w:rsidRPr="008E6D92">
              <w:rPr>
                <w:rFonts w:ascii="Arial" w:hAnsi="Arial" w:cs="Arial"/>
                <w:sz w:val="16"/>
                <w:szCs w:val="16"/>
              </w:rPr>
              <w:t>b p-values &lt; 0.05 are indicative of evidence of inconsistency between the direct and indirect estimates</w:t>
            </w:r>
          </w:p>
          <w:p w14:paraId="5D5D9B1B" w14:textId="77777777" w:rsidR="008D6049" w:rsidRPr="008E6D92" w:rsidRDefault="008D6049" w:rsidP="0009438C">
            <w:pPr>
              <w:pStyle w:val="TableTextLeft"/>
              <w:rPr>
                <w:rFonts w:ascii="Arial" w:hAnsi="Arial" w:cs="Arial"/>
                <w:sz w:val="16"/>
                <w:szCs w:val="16"/>
              </w:rPr>
            </w:pPr>
            <w:r w:rsidRPr="008E6D92">
              <w:rPr>
                <w:rFonts w:ascii="Arial" w:hAnsi="Arial" w:cs="Arial"/>
                <w:sz w:val="16"/>
                <w:szCs w:val="16"/>
              </w:rPr>
              <w:t xml:space="preserve">CBT: cognitive behavioural therapy; EMDR: eye movement desensitisation and reprocessing; </w:t>
            </w:r>
            <w:proofErr w:type="spellStart"/>
            <w:r w:rsidRPr="008E6D92">
              <w:rPr>
                <w:rFonts w:ascii="Arial" w:hAnsi="Arial" w:cs="Arial"/>
                <w:sz w:val="16"/>
                <w:szCs w:val="16"/>
              </w:rPr>
              <w:t>indiv</w:t>
            </w:r>
            <w:proofErr w:type="spellEnd"/>
            <w:r w:rsidRPr="008E6D92">
              <w:rPr>
                <w:rFonts w:ascii="Arial" w:hAnsi="Arial" w:cs="Arial"/>
                <w:sz w:val="16"/>
                <w:szCs w:val="16"/>
              </w:rPr>
              <w:t xml:space="preserve">: individual; NMA: network meta-analysis; SD: standard deviation; </w:t>
            </w:r>
            <w:r>
              <w:rPr>
                <w:rFonts w:ascii="Arial" w:hAnsi="Arial" w:cs="Arial"/>
                <w:sz w:val="16"/>
                <w:szCs w:val="16"/>
              </w:rPr>
              <w:t xml:space="preserve">SSRI: selective </w:t>
            </w:r>
            <w:proofErr w:type="spellStart"/>
            <w:r>
              <w:rPr>
                <w:rFonts w:ascii="Arial" w:hAnsi="Arial" w:cs="Arial"/>
                <w:sz w:val="16"/>
                <w:szCs w:val="16"/>
              </w:rPr>
              <w:t>serotonine</w:t>
            </w:r>
            <w:proofErr w:type="spellEnd"/>
            <w:r>
              <w:rPr>
                <w:rFonts w:ascii="Arial" w:hAnsi="Arial" w:cs="Arial"/>
                <w:sz w:val="16"/>
                <w:szCs w:val="16"/>
              </w:rPr>
              <w:t xml:space="preserve"> uptake inhibitor; </w:t>
            </w:r>
            <w:r w:rsidRPr="008E6D92">
              <w:rPr>
                <w:rFonts w:ascii="Arial" w:hAnsi="Arial" w:cs="Arial"/>
                <w:sz w:val="16"/>
                <w:szCs w:val="16"/>
              </w:rPr>
              <w:t>TF: trauma-focused</w:t>
            </w:r>
          </w:p>
        </w:tc>
      </w:tr>
    </w:tbl>
    <w:p w14:paraId="05A9C2A3" w14:textId="77777777" w:rsidR="008D6049" w:rsidRPr="007D1DC3" w:rsidRDefault="008D6049" w:rsidP="0009438C">
      <w:pPr>
        <w:rPr>
          <w:rFonts w:ascii="Arial" w:hAnsi="Arial" w:cs="Arial"/>
          <w:b/>
          <w:color w:val="FF0000"/>
        </w:rPr>
      </w:pPr>
      <w:r w:rsidRPr="007D1DC3">
        <w:rPr>
          <w:rFonts w:ascii="Arial" w:hAnsi="Arial" w:cs="Arial"/>
          <w:b/>
          <w:color w:val="FF0000"/>
        </w:rPr>
        <w:br w:type="page"/>
      </w:r>
    </w:p>
    <w:p w14:paraId="5C9CA7E0" w14:textId="77777777" w:rsidR="008D6049" w:rsidRDefault="008D6049" w:rsidP="0009438C">
      <w:pPr>
        <w:pStyle w:val="Heading3"/>
        <w:rPr>
          <w:rFonts w:cs="Arial"/>
          <w:b w:val="0"/>
          <w:color w:val="FF0000"/>
        </w:rPr>
      </w:pPr>
      <w:r w:rsidRPr="00C101B7">
        <w:rPr>
          <w:color w:val="auto"/>
        </w:rPr>
        <w:lastRenderedPageBreak/>
        <w:t>Direct, indirect, and network estimates of relative treatment effects based on node-splitting results</w:t>
      </w:r>
    </w:p>
    <w:p w14:paraId="00E13337" w14:textId="77777777" w:rsidR="008D6049" w:rsidRPr="007D1DC3" w:rsidRDefault="008D6049" w:rsidP="0009438C">
      <w:pPr>
        <w:spacing w:after="0"/>
        <w:jc w:val="center"/>
        <w:rPr>
          <w:rFonts w:ascii="Arial" w:hAnsi="Arial" w:cs="Arial"/>
          <w:b/>
          <w:color w:val="FF0000"/>
        </w:rPr>
      </w:pPr>
      <w:r>
        <w:rPr>
          <w:noProof/>
          <w:sz w:val="18"/>
          <w:szCs w:val="18"/>
          <w:lang w:val="en-US"/>
        </w:rPr>
        <w:lastRenderedPageBreak/>
        <w:drawing>
          <wp:inline distT="0" distB="0" distL="0" distR="0" wp14:anchorId="344DF291" wp14:editId="2D5F8722">
            <wp:extent cx="2762250" cy="7610475"/>
            <wp:effectExtent l="0" t="0" r="0" b="9525"/>
            <wp:docPr id="11" name="Picture 11" descr="\\ads.bris.ac.uk\filestore\MyFiles\Staff7\cd17845\Documents\2. NICE NMAs\2. PTSD\Adult Manuscript\Lumped TF-CBT node\Rem_End_WL_NS Plot_Full_w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s.bris.ac.uk\filestore\MyFiles\Staff7\cd17845\Documents\2. NICE NMAs\2. PTSD\Adult Manuscript\Lumped TF-CBT node\Rem_End_WL_NS Plot_Full_w CC.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6396" b="14086"/>
                    <a:stretch/>
                  </pic:blipFill>
                  <pic:spPr bwMode="auto">
                    <a:xfrm>
                      <a:off x="0" y="0"/>
                      <a:ext cx="2762250" cy="7610475"/>
                    </a:xfrm>
                    <a:prstGeom prst="rect">
                      <a:avLst/>
                    </a:prstGeom>
                    <a:noFill/>
                    <a:ln>
                      <a:noFill/>
                    </a:ln>
                    <a:extLst>
                      <a:ext uri="{53640926-AAD7-44D8-BBD7-CCE9431645EC}">
                        <a14:shadowObscured xmlns:a14="http://schemas.microsoft.com/office/drawing/2010/main"/>
                      </a:ext>
                    </a:extLst>
                  </pic:spPr>
                </pic:pic>
              </a:graphicData>
            </a:graphic>
          </wp:inline>
        </w:drawing>
      </w:r>
    </w:p>
    <w:p w14:paraId="523AA261" w14:textId="2627567C" w:rsidR="00EC2EF7" w:rsidRPr="00781EE1" w:rsidRDefault="008D6049" w:rsidP="003448DA">
      <w:pPr>
        <w:rPr>
          <w:color w:val="FF0000"/>
        </w:rPr>
      </w:pPr>
      <w:r w:rsidRPr="00C101B7">
        <w:rPr>
          <w:rFonts w:ascii="Arial" w:hAnsi="Arial" w:cs="Arial"/>
          <w:sz w:val="18"/>
          <w:szCs w:val="18"/>
        </w:rPr>
        <w:lastRenderedPageBreak/>
        <w:t xml:space="preserve">Treatment codes: </w:t>
      </w:r>
      <w:r w:rsidRPr="00DC0D39">
        <w:rPr>
          <w:rFonts w:ascii="Arial" w:hAnsi="Arial" w:cs="Arial"/>
          <w:sz w:val="18"/>
          <w:szCs w:val="18"/>
        </w:rPr>
        <w:t xml:space="preserve">1. </w:t>
      </w:r>
      <w:r w:rsidRPr="00734E85">
        <w:rPr>
          <w:rFonts w:ascii="Arial" w:hAnsi="Arial" w:cs="Arial"/>
          <w:sz w:val="18"/>
          <w:szCs w:val="18"/>
        </w:rPr>
        <w:t xml:space="preserve">Waitlist; 2. Attention placebo; 3. Relaxation; 4. Psychoeducation; 5. </w:t>
      </w:r>
      <w:r w:rsidRPr="00DC0D39">
        <w:rPr>
          <w:rFonts w:ascii="Arial" w:hAnsi="Arial" w:cs="Arial"/>
          <w:sz w:val="18"/>
          <w:szCs w:val="18"/>
        </w:rPr>
        <w:t>Counselling</w:t>
      </w:r>
      <w:r>
        <w:rPr>
          <w:rFonts w:ascii="Arial" w:hAnsi="Arial" w:cs="Arial"/>
          <w:sz w:val="18"/>
          <w:szCs w:val="18"/>
        </w:rPr>
        <w:t xml:space="preserve">; </w:t>
      </w:r>
      <w:r w:rsidRPr="00DC0D39">
        <w:rPr>
          <w:rFonts w:ascii="Arial" w:hAnsi="Arial" w:cs="Arial"/>
          <w:sz w:val="18"/>
          <w:szCs w:val="18"/>
        </w:rPr>
        <w:t>6. TF-CBT</w:t>
      </w:r>
      <w:r>
        <w:rPr>
          <w:rFonts w:ascii="Arial" w:hAnsi="Arial" w:cs="Arial"/>
          <w:sz w:val="18"/>
          <w:szCs w:val="18"/>
        </w:rPr>
        <w:t xml:space="preserve">; </w:t>
      </w:r>
      <w:r w:rsidRPr="00DC0D39">
        <w:rPr>
          <w:rFonts w:ascii="Arial" w:hAnsi="Arial" w:cs="Arial"/>
          <w:sz w:val="18"/>
          <w:szCs w:val="18"/>
        </w:rPr>
        <w:t>7. non-TF-CBT</w:t>
      </w:r>
      <w:r>
        <w:rPr>
          <w:rFonts w:ascii="Arial" w:hAnsi="Arial" w:cs="Arial"/>
          <w:sz w:val="18"/>
          <w:szCs w:val="18"/>
        </w:rPr>
        <w:t xml:space="preserve">; </w:t>
      </w:r>
      <w:r w:rsidRPr="00DC0D39">
        <w:rPr>
          <w:rFonts w:ascii="Arial" w:hAnsi="Arial" w:cs="Arial"/>
          <w:sz w:val="18"/>
          <w:szCs w:val="18"/>
        </w:rPr>
        <w:t>8. EMDR</w:t>
      </w:r>
      <w:r>
        <w:rPr>
          <w:rFonts w:ascii="Arial" w:hAnsi="Arial" w:cs="Arial"/>
          <w:sz w:val="18"/>
          <w:szCs w:val="18"/>
        </w:rPr>
        <w:t xml:space="preserve">; </w:t>
      </w:r>
      <w:r w:rsidRPr="00DC0D39">
        <w:rPr>
          <w:rFonts w:ascii="Arial" w:hAnsi="Arial" w:cs="Arial"/>
          <w:sz w:val="18"/>
          <w:szCs w:val="18"/>
        </w:rPr>
        <w:t>9. IPT</w:t>
      </w:r>
      <w:r>
        <w:rPr>
          <w:rFonts w:ascii="Arial" w:hAnsi="Arial" w:cs="Arial"/>
          <w:sz w:val="18"/>
          <w:szCs w:val="18"/>
        </w:rPr>
        <w:t xml:space="preserve">; </w:t>
      </w:r>
      <w:r w:rsidRPr="00DC0D39">
        <w:rPr>
          <w:rFonts w:ascii="Arial" w:hAnsi="Arial" w:cs="Arial"/>
          <w:sz w:val="18"/>
          <w:szCs w:val="18"/>
        </w:rPr>
        <w:t>10. Present-centred therapy</w:t>
      </w:r>
      <w:r>
        <w:rPr>
          <w:rFonts w:ascii="Arial" w:hAnsi="Arial" w:cs="Arial"/>
          <w:sz w:val="18"/>
          <w:szCs w:val="18"/>
        </w:rPr>
        <w:t xml:space="preserve">; </w:t>
      </w:r>
      <w:r w:rsidRPr="00DC0D39">
        <w:rPr>
          <w:rFonts w:ascii="Arial" w:hAnsi="Arial" w:cs="Arial"/>
          <w:sz w:val="18"/>
          <w:szCs w:val="18"/>
        </w:rPr>
        <w:t>11. Psychodynamic therapy</w:t>
      </w:r>
      <w:r>
        <w:rPr>
          <w:rFonts w:ascii="Arial" w:hAnsi="Arial" w:cs="Arial"/>
          <w:sz w:val="18"/>
          <w:szCs w:val="18"/>
        </w:rPr>
        <w:t xml:space="preserve">; </w:t>
      </w:r>
      <w:r w:rsidRPr="00DC0D39">
        <w:rPr>
          <w:rFonts w:ascii="Arial" w:hAnsi="Arial" w:cs="Arial"/>
          <w:sz w:val="18"/>
          <w:szCs w:val="18"/>
        </w:rPr>
        <w:t>12. Couple intervention</w:t>
      </w:r>
      <w:r>
        <w:rPr>
          <w:rFonts w:ascii="Arial" w:hAnsi="Arial" w:cs="Arial"/>
          <w:sz w:val="18"/>
          <w:szCs w:val="18"/>
        </w:rPr>
        <w:t xml:space="preserve">; </w:t>
      </w:r>
      <w:r w:rsidRPr="00DC0D39">
        <w:rPr>
          <w:rFonts w:ascii="Arial" w:hAnsi="Arial" w:cs="Arial"/>
          <w:sz w:val="18"/>
          <w:szCs w:val="18"/>
        </w:rPr>
        <w:t>13. Self-help with support</w:t>
      </w:r>
      <w:r>
        <w:rPr>
          <w:rFonts w:ascii="Arial" w:hAnsi="Arial" w:cs="Arial"/>
          <w:sz w:val="18"/>
          <w:szCs w:val="18"/>
        </w:rPr>
        <w:t xml:space="preserve">; </w:t>
      </w:r>
      <w:r w:rsidRPr="00DC0D39">
        <w:rPr>
          <w:rFonts w:ascii="Arial" w:hAnsi="Arial" w:cs="Arial"/>
          <w:sz w:val="18"/>
          <w:szCs w:val="18"/>
        </w:rPr>
        <w:t>14. Self-help without support</w:t>
      </w:r>
      <w:r>
        <w:rPr>
          <w:rFonts w:ascii="Arial" w:hAnsi="Arial" w:cs="Arial"/>
          <w:sz w:val="18"/>
          <w:szCs w:val="18"/>
        </w:rPr>
        <w:t xml:space="preserve">; </w:t>
      </w:r>
      <w:r w:rsidRPr="00DC0D39">
        <w:rPr>
          <w:rFonts w:ascii="Arial" w:hAnsi="Arial" w:cs="Arial"/>
          <w:sz w:val="18"/>
          <w:szCs w:val="18"/>
        </w:rPr>
        <w:t>15. SSRI</w:t>
      </w:r>
      <w:r>
        <w:rPr>
          <w:rFonts w:ascii="Arial" w:hAnsi="Arial" w:cs="Arial"/>
          <w:sz w:val="18"/>
          <w:szCs w:val="18"/>
        </w:rPr>
        <w:t xml:space="preserve">; </w:t>
      </w:r>
      <w:r w:rsidRPr="00DC0D39">
        <w:rPr>
          <w:rFonts w:ascii="Arial" w:hAnsi="Arial" w:cs="Arial"/>
          <w:sz w:val="18"/>
          <w:szCs w:val="18"/>
        </w:rPr>
        <w:t>16. TF-CBT + SSRI</w:t>
      </w:r>
      <w:r>
        <w:rPr>
          <w:rFonts w:ascii="Arial" w:hAnsi="Arial" w:cs="Arial"/>
          <w:sz w:val="18"/>
          <w:szCs w:val="18"/>
        </w:rPr>
        <w:t xml:space="preserve">. </w:t>
      </w:r>
      <w:r w:rsidRPr="00C101B7">
        <w:rPr>
          <w:rFonts w:ascii="Arial" w:hAnsi="Arial" w:cs="Arial"/>
          <w:sz w:val="18"/>
          <w:szCs w:val="18"/>
        </w:rPr>
        <w:t xml:space="preserve">Continuity correction was applied in node split model for </w:t>
      </w:r>
      <w:r>
        <w:rPr>
          <w:rFonts w:ascii="Arial" w:hAnsi="Arial" w:cs="Arial"/>
          <w:sz w:val="18"/>
          <w:szCs w:val="18"/>
        </w:rPr>
        <w:t>7</w:t>
      </w:r>
      <w:r w:rsidRPr="00C101B7">
        <w:rPr>
          <w:rFonts w:ascii="Arial" w:hAnsi="Arial" w:cs="Arial"/>
          <w:sz w:val="18"/>
          <w:szCs w:val="18"/>
        </w:rPr>
        <w:t xml:space="preserve"> vs. 1 comparison.</w:t>
      </w:r>
      <w:bookmarkStart w:id="0" w:name="_GoBack"/>
      <w:bookmarkEnd w:id="0"/>
    </w:p>
    <w:sectPr w:rsidR="00EC2EF7" w:rsidRPr="00781EE1" w:rsidSect="003448DA">
      <w:headerReference w:type="even" r:id="rId18"/>
      <w:headerReference w:type="default" r:id="rId19"/>
      <w:footerReference w:type="even" r:id="rId20"/>
      <w:footerReference w:type="default" r:id="rId21"/>
      <w:headerReference w:type="first" r:id="rId22"/>
      <w:footerReference w:type="first" r:id="rId23"/>
      <w:type w:val="nextColumn"/>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785E0" w14:textId="77777777" w:rsidR="009C0A73" w:rsidRDefault="009C0A73">
      <w:pPr>
        <w:spacing w:after="0" w:line="240" w:lineRule="auto"/>
      </w:pPr>
      <w:r>
        <w:separator/>
      </w:r>
    </w:p>
  </w:endnote>
  <w:endnote w:type="continuationSeparator" w:id="0">
    <w:p w14:paraId="5A7F567A" w14:textId="77777777" w:rsidR="009C0A73" w:rsidRDefault="009C0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none)">
    <w:altName w:val="Times New Roman"/>
    <w:panose1 w:val="00000000000000000000"/>
    <w:charset w:val="00"/>
    <w:family w:val="auto"/>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540FD" w14:textId="77777777" w:rsidR="004B4510" w:rsidRDefault="004B45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152412"/>
      <w:docPartObj>
        <w:docPartGallery w:val="Page Numbers (Bottom of Page)"/>
        <w:docPartUnique/>
      </w:docPartObj>
    </w:sdtPr>
    <w:sdtEndPr>
      <w:rPr>
        <w:noProof/>
      </w:rPr>
    </w:sdtEndPr>
    <w:sdtContent>
      <w:p w14:paraId="3F87FF8E" w14:textId="03348168" w:rsidR="008529A2" w:rsidRDefault="008529A2">
        <w:pPr>
          <w:pStyle w:val="Footer"/>
          <w:jc w:val="right"/>
        </w:pPr>
        <w:r>
          <w:fldChar w:fldCharType="begin"/>
        </w:r>
        <w:r>
          <w:instrText xml:space="preserve"> PAGE   \* MERGEFORMAT </w:instrText>
        </w:r>
        <w:r>
          <w:fldChar w:fldCharType="separate"/>
        </w:r>
        <w:r w:rsidR="003448DA">
          <w:rPr>
            <w:noProof/>
          </w:rPr>
          <w:t>20</w:t>
        </w:r>
        <w:r>
          <w:rPr>
            <w:noProof/>
          </w:rPr>
          <w:fldChar w:fldCharType="end"/>
        </w:r>
      </w:p>
    </w:sdtContent>
  </w:sdt>
  <w:p w14:paraId="5F63B98F" w14:textId="77777777" w:rsidR="008529A2" w:rsidRDefault="008529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58A2E" w14:textId="77777777" w:rsidR="004B4510" w:rsidRDefault="004B45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66D9A" w14:textId="77777777" w:rsidR="009C0A73" w:rsidRDefault="009C0A73">
      <w:pPr>
        <w:spacing w:after="0" w:line="240" w:lineRule="auto"/>
      </w:pPr>
      <w:r>
        <w:separator/>
      </w:r>
    </w:p>
  </w:footnote>
  <w:footnote w:type="continuationSeparator" w:id="0">
    <w:p w14:paraId="10987211" w14:textId="77777777" w:rsidR="009C0A73" w:rsidRDefault="009C0A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74B14" w14:textId="77777777" w:rsidR="004B4510" w:rsidRDefault="004B45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226AA" w14:textId="77777777" w:rsidR="004B4510" w:rsidRDefault="004B45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4550" w14:textId="77777777" w:rsidR="004B4510" w:rsidRDefault="004B45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188"/>
    <w:multiLevelType w:val="multilevel"/>
    <w:tmpl w:val="DFC655CC"/>
    <w:lvl w:ilvl="0">
      <w:start w:val="1"/>
      <w:numFmt w:val="decimal"/>
      <w:pStyle w:val="RecomHead1"/>
      <w:isLgl/>
      <w:lvlText w:val="%1."/>
      <w:lvlJc w:val="left"/>
      <w:pPr>
        <w:ind w:left="425" w:hanging="425"/>
      </w:pPr>
      <w:rPr>
        <w:rFonts w:hint="default"/>
      </w:rPr>
    </w:lvl>
    <w:lvl w:ilvl="1">
      <w:start w:val="1"/>
      <w:numFmt w:val="decimal"/>
      <w:pStyle w:val="RecomHead2"/>
      <w:isLgl/>
      <w:lvlText w:val="%1.%2."/>
      <w:lvlJc w:val="left"/>
      <w:pPr>
        <w:ind w:left="992" w:hanging="567"/>
      </w:pPr>
      <w:rPr>
        <w:rFonts w:hint="default"/>
      </w:rPr>
    </w:lvl>
    <w:lvl w:ilvl="2">
      <w:start w:val="1"/>
      <w:numFmt w:val="decimal"/>
      <w:pStyle w:val="RecomHead3"/>
      <w:isLgl/>
      <w:lvlText w:val="%1.%2.%3."/>
      <w:lvlJc w:val="left"/>
      <w:pPr>
        <w:ind w:left="1701" w:hanging="709"/>
      </w:pPr>
      <w:rPr>
        <w:rFonts w:hint="default"/>
      </w:rPr>
    </w:lvl>
    <w:lvl w:ilvl="3">
      <w:start w:val="1"/>
      <w:numFmt w:val="bullet"/>
      <w:pStyle w:val="RecomBullet"/>
      <w:lvlText w:val=""/>
      <w:lvlJc w:val="left"/>
      <w:pPr>
        <w:ind w:left="1985" w:hanging="284"/>
      </w:pPr>
      <w:rPr>
        <w:rFonts w:ascii="Symbol" w:hAnsi="Symbol" w:hint="default"/>
      </w:rPr>
    </w:lvl>
    <w:lvl w:ilvl="4">
      <w:start w:val="1"/>
      <w:numFmt w:val="bullet"/>
      <w:pStyle w:val="RecomSubBullet"/>
      <w:lvlText w:val=""/>
      <w:lvlJc w:val="left"/>
      <w:pPr>
        <w:ind w:left="2268" w:hanging="283"/>
      </w:pPr>
      <w:rPr>
        <w:rFonts w:ascii="Symbol" w:hAnsi="Symbol"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nsid w:val="01820BE5"/>
    <w:multiLevelType w:val="multilevel"/>
    <w:tmpl w:val="E616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403D6"/>
    <w:multiLevelType w:val="hybridMultilevel"/>
    <w:tmpl w:val="98CC4BEA"/>
    <w:lvl w:ilvl="0" w:tplc="41CEDBD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
    <w:nsid w:val="059D0FAC"/>
    <w:multiLevelType w:val="multilevel"/>
    <w:tmpl w:val="72188DC4"/>
    <w:lvl w:ilvl="0">
      <w:start w:val="1"/>
      <w:numFmt w:val="bullet"/>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4">
    <w:nsid w:val="08BB2578"/>
    <w:multiLevelType w:val="hybridMultilevel"/>
    <w:tmpl w:val="F4307AC2"/>
    <w:lvl w:ilvl="0" w:tplc="F620DF00">
      <w:start w:val="1"/>
      <w:numFmt w:val="lowerLetter"/>
      <w:pStyle w:val="Section42paragraph"/>
      <w:lvlText w:val="%1)"/>
      <w:lvlJc w:val="left"/>
      <w:pPr>
        <w:tabs>
          <w:tab w:val="num" w:pos="1134"/>
        </w:tabs>
        <w:ind w:left="1134" w:hanging="1134"/>
      </w:pPr>
      <w:rPr>
        <w:rFonts w:ascii="Arial" w:eastAsia="Times New Roman" w:hAnsi="Arial" w:cs="Times New Roman"/>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95F2B4A"/>
    <w:multiLevelType w:val="hybridMultilevel"/>
    <w:tmpl w:val="EC2C0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A704A9"/>
    <w:multiLevelType w:val="hybridMultilevel"/>
    <w:tmpl w:val="056E98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A7B37E7"/>
    <w:multiLevelType w:val="hybridMultilevel"/>
    <w:tmpl w:val="5CF6D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9">
    <w:nsid w:val="0B846C96"/>
    <w:multiLevelType w:val="multilevel"/>
    <w:tmpl w:val="E87EDD76"/>
    <w:lvl w:ilvl="0">
      <w:start w:val="1"/>
      <w:numFmt w:val="decimal"/>
      <w:pStyle w:val="ResearchRecomHead1"/>
      <w:isLgl/>
      <w:lvlText w:val="%1."/>
      <w:lvlJc w:val="left"/>
      <w:pPr>
        <w:ind w:left="425" w:hanging="425"/>
      </w:pPr>
      <w:rPr>
        <w:rFonts w:hint="default"/>
      </w:rPr>
    </w:lvl>
    <w:lvl w:ilvl="1">
      <w:start w:val="1"/>
      <w:numFmt w:val="decimal"/>
      <w:pStyle w:val="ResearchRecomHead2"/>
      <w:isLgl/>
      <w:lvlText w:val="%1.%2."/>
      <w:lvlJc w:val="left"/>
      <w:pPr>
        <w:ind w:left="992" w:hanging="567"/>
      </w:pPr>
      <w:rPr>
        <w:rFonts w:hint="default"/>
      </w:rPr>
    </w:lvl>
    <w:lvl w:ilvl="2">
      <w:start w:val="1"/>
      <w:numFmt w:val="decimal"/>
      <w:pStyle w:val="ResearchRecomHead3"/>
      <w:lvlText w:val="%1.%2.%3."/>
      <w:lvlJc w:val="left"/>
      <w:pPr>
        <w:ind w:left="1701" w:hanging="709"/>
      </w:pPr>
      <w:rPr>
        <w:rFonts w:hint="default"/>
      </w:rPr>
    </w:lvl>
    <w:lvl w:ilvl="3">
      <w:start w:val="1"/>
      <w:numFmt w:val="bullet"/>
      <w:pStyle w:val="ResearchRecomBullet"/>
      <w:lvlText w:val=""/>
      <w:lvlJc w:val="left"/>
      <w:pPr>
        <w:ind w:left="1985" w:hanging="284"/>
      </w:pPr>
      <w:rPr>
        <w:rFonts w:ascii="Symbol" w:hAnsi="Symbol" w:hint="default"/>
      </w:rPr>
    </w:lvl>
    <w:lvl w:ilvl="4">
      <w:start w:val="1"/>
      <w:numFmt w:val="bullet"/>
      <w:pStyle w:val="ResearchRecomSubBullet"/>
      <w:lvlText w:val=""/>
      <w:lvlJc w:val="left"/>
      <w:pPr>
        <w:ind w:left="2268" w:hanging="283"/>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D4410A7"/>
    <w:multiLevelType w:val="hybridMultilevel"/>
    <w:tmpl w:val="E44254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CA6A0C"/>
    <w:multiLevelType w:val="hybridMultilevel"/>
    <w:tmpl w:val="2BF257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3">
    <w:nsid w:val="1AEC1517"/>
    <w:multiLevelType w:val="hybridMultilevel"/>
    <w:tmpl w:val="B06E07E8"/>
    <w:lvl w:ilvl="0" w:tplc="24E26E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C30073B"/>
    <w:multiLevelType w:val="hybridMultilevel"/>
    <w:tmpl w:val="5552AE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334489C"/>
    <w:multiLevelType w:val="multilevel"/>
    <w:tmpl w:val="164473B8"/>
    <w:lvl w:ilvl="0">
      <w:start w:val="8"/>
      <w:numFmt w:val="upperLetter"/>
      <w:lvlText w:val="Appendix %1:"/>
      <w:lvlJc w:val="left"/>
      <w:pPr>
        <w:tabs>
          <w:tab w:val="num" w:pos="283"/>
        </w:tabs>
        <w:ind w:left="0" w:firstLine="0"/>
      </w:pPr>
      <w:rPr>
        <w:rFonts w:asciiTheme="majorHAnsi" w:hAnsiTheme="majorHAnsi" w:cstheme="majorHAnsi" w:hint="default"/>
        <w:b/>
        <w:color w:val="000000"/>
        <w:sz w:val="44"/>
      </w:rPr>
    </w:lvl>
    <w:lvl w:ilvl="1">
      <w:start w:val="1"/>
      <w:numFmt w:val="decimal"/>
      <w:lvlText w:val="%1.%2"/>
      <w:lvlJc w:val="right"/>
      <w:pPr>
        <w:tabs>
          <w:tab w:val="num" w:pos="0"/>
        </w:tabs>
        <w:ind w:left="0" w:hanging="284"/>
      </w:pPr>
      <w:rPr>
        <w:rFonts w:asciiTheme="majorHAnsi" w:hAnsiTheme="majorHAnsi" w:cstheme="majorHAnsi" w:hint="default"/>
        <w:b/>
        <w:color w:val="000000"/>
        <w:sz w:val="32"/>
      </w:rPr>
    </w:lvl>
    <w:lvl w:ilvl="2">
      <w:start w:val="1"/>
      <w:numFmt w:val="decimal"/>
      <w:lvlText w:val="%1.%2.%3"/>
      <w:lvlJc w:val="right"/>
      <w:pPr>
        <w:tabs>
          <w:tab w:val="num" w:pos="0"/>
        </w:tabs>
        <w:ind w:left="0" w:hanging="284"/>
      </w:pPr>
      <w:rPr>
        <w:rFonts w:asciiTheme="majorHAnsi" w:hAnsiTheme="majorHAnsi" w:cstheme="majorHAnsi" w:hint="default"/>
        <w:b/>
        <w:color w:val="000000"/>
        <w:sz w:val="24"/>
      </w:rPr>
    </w:lvl>
    <w:lvl w:ilvl="3">
      <w:start w:val="1"/>
      <w:numFmt w:val="decimal"/>
      <w:lvlText w:val="%1.%2.%3.%4"/>
      <w:lvlJc w:val="right"/>
      <w:pPr>
        <w:tabs>
          <w:tab w:val="num" w:pos="0"/>
        </w:tabs>
        <w:ind w:left="0" w:hanging="284"/>
      </w:pPr>
      <w:rPr>
        <w:rFonts w:asciiTheme="majorHAnsi" w:hAnsiTheme="majorHAnsi" w:cstheme="majorHAnsi" w:hint="default"/>
        <w:b/>
        <w:color w:val="000000"/>
        <w:sz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242148EF"/>
    <w:multiLevelType w:val="hybridMultilevel"/>
    <w:tmpl w:val="B06E07E8"/>
    <w:lvl w:ilvl="0" w:tplc="24E26E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9CC3584"/>
    <w:multiLevelType w:val="multilevel"/>
    <w:tmpl w:val="AB8A7C26"/>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560"/>
        </w:tabs>
        <w:ind w:left="1560" w:hanging="1134"/>
      </w:pPr>
      <w:rPr>
        <w:rFonts w:hint="default"/>
      </w:rPr>
    </w:lvl>
    <w:lvl w:ilvl="2">
      <w:start w:val="1"/>
      <w:numFmt w:val="decimal"/>
      <w:lvlText w:val="%1.%2.%3"/>
      <w:lvlJc w:val="left"/>
      <w:pPr>
        <w:tabs>
          <w:tab w:val="num" w:pos="1276"/>
        </w:tabs>
        <w:ind w:left="1276"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9">
    <w:nsid w:val="2D3B71D6"/>
    <w:multiLevelType w:val="hybridMultilevel"/>
    <w:tmpl w:val="1F22D7E6"/>
    <w:lvl w:ilvl="0" w:tplc="51465CB6">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0352F41"/>
    <w:multiLevelType w:val="hybridMultilevel"/>
    <w:tmpl w:val="5412B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2CF6B76"/>
    <w:multiLevelType w:val="hybridMultilevel"/>
    <w:tmpl w:val="CA0CE0D8"/>
    <w:lvl w:ilvl="0" w:tplc="4EB85984">
      <w:start w:val="1"/>
      <w:numFmt w:val="bullet"/>
      <w:lvlText w:val="•"/>
      <w:lvlJc w:val="left"/>
      <w:pPr>
        <w:tabs>
          <w:tab w:val="num" w:pos="720"/>
        </w:tabs>
        <w:ind w:left="720" w:hanging="360"/>
      </w:pPr>
      <w:rPr>
        <w:rFonts w:ascii="Arial" w:hAnsi="Arial" w:cs="Times New Roman" w:hint="default"/>
      </w:rPr>
    </w:lvl>
    <w:lvl w:ilvl="1" w:tplc="728830E8">
      <w:start w:val="1"/>
      <w:numFmt w:val="bullet"/>
      <w:lvlText w:val="•"/>
      <w:lvlJc w:val="left"/>
      <w:pPr>
        <w:tabs>
          <w:tab w:val="num" w:pos="1440"/>
        </w:tabs>
        <w:ind w:left="1440" w:hanging="360"/>
      </w:pPr>
      <w:rPr>
        <w:rFonts w:ascii="Arial" w:hAnsi="Arial" w:cs="Times New Roman" w:hint="default"/>
      </w:rPr>
    </w:lvl>
    <w:lvl w:ilvl="2" w:tplc="9B34A84A">
      <w:start w:val="1"/>
      <w:numFmt w:val="bullet"/>
      <w:lvlText w:val="•"/>
      <w:lvlJc w:val="left"/>
      <w:pPr>
        <w:tabs>
          <w:tab w:val="num" w:pos="2160"/>
        </w:tabs>
        <w:ind w:left="2160" w:hanging="360"/>
      </w:pPr>
      <w:rPr>
        <w:rFonts w:ascii="Arial" w:hAnsi="Arial" w:cs="Times New Roman" w:hint="default"/>
      </w:rPr>
    </w:lvl>
    <w:lvl w:ilvl="3" w:tplc="8F0AFDB6">
      <w:start w:val="1"/>
      <w:numFmt w:val="bullet"/>
      <w:lvlText w:val="•"/>
      <w:lvlJc w:val="left"/>
      <w:pPr>
        <w:tabs>
          <w:tab w:val="num" w:pos="2880"/>
        </w:tabs>
        <w:ind w:left="2880" w:hanging="360"/>
      </w:pPr>
      <w:rPr>
        <w:rFonts w:ascii="Arial" w:hAnsi="Arial" w:cs="Times New Roman" w:hint="default"/>
      </w:rPr>
    </w:lvl>
    <w:lvl w:ilvl="4" w:tplc="D4D6A7F6">
      <w:start w:val="1"/>
      <w:numFmt w:val="bullet"/>
      <w:lvlText w:val="•"/>
      <w:lvlJc w:val="left"/>
      <w:pPr>
        <w:tabs>
          <w:tab w:val="num" w:pos="3600"/>
        </w:tabs>
        <w:ind w:left="3600" w:hanging="360"/>
      </w:pPr>
      <w:rPr>
        <w:rFonts w:ascii="Arial" w:hAnsi="Arial" w:cs="Times New Roman" w:hint="default"/>
      </w:rPr>
    </w:lvl>
    <w:lvl w:ilvl="5" w:tplc="3AC89592">
      <w:start w:val="1"/>
      <w:numFmt w:val="bullet"/>
      <w:lvlText w:val="•"/>
      <w:lvlJc w:val="left"/>
      <w:pPr>
        <w:tabs>
          <w:tab w:val="num" w:pos="4320"/>
        </w:tabs>
        <w:ind w:left="4320" w:hanging="360"/>
      </w:pPr>
      <w:rPr>
        <w:rFonts w:ascii="Arial" w:hAnsi="Arial" w:cs="Times New Roman" w:hint="default"/>
      </w:rPr>
    </w:lvl>
    <w:lvl w:ilvl="6" w:tplc="74EE5832">
      <w:start w:val="1"/>
      <w:numFmt w:val="bullet"/>
      <w:lvlText w:val="•"/>
      <w:lvlJc w:val="left"/>
      <w:pPr>
        <w:tabs>
          <w:tab w:val="num" w:pos="5040"/>
        </w:tabs>
        <w:ind w:left="5040" w:hanging="360"/>
      </w:pPr>
      <w:rPr>
        <w:rFonts w:ascii="Arial" w:hAnsi="Arial" w:cs="Times New Roman" w:hint="default"/>
      </w:rPr>
    </w:lvl>
    <w:lvl w:ilvl="7" w:tplc="DD1E8306">
      <w:start w:val="1"/>
      <w:numFmt w:val="bullet"/>
      <w:lvlText w:val="•"/>
      <w:lvlJc w:val="left"/>
      <w:pPr>
        <w:tabs>
          <w:tab w:val="num" w:pos="5760"/>
        </w:tabs>
        <w:ind w:left="5760" w:hanging="360"/>
      </w:pPr>
      <w:rPr>
        <w:rFonts w:ascii="Arial" w:hAnsi="Arial" w:cs="Times New Roman" w:hint="default"/>
      </w:rPr>
    </w:lvl>
    <w:lvl w:ilvl="8" w:tplc="E10C4A6A">
      <w:start w:val="1"/>
      <w:numFmt w:val="bullet"/>
      <w:lvlText w:val="•"/>
      <w:lvlJc w:val="left"/>
      <w:pPr>
        <w:tabs>
          <w:tab w:val="num" w:pos="6480"/>
        </w:tabs>
        <w:ind w:left="6480" w:hanging="360"/>
      </w:pPr>
      <w:rPr>
        <w:rFonts w:ascii="Arial" w:hAnsi="Arial" w:cs="Times New Roman" w:hint="default"/>
      </w:rPr>
    </w:lvl>
  </w:abstractNum>
  <w:abstractNum w:abstractNumId="22">
    <w:nsid w:val="36F34D44"/>
    <w:multiLevelType w:val="hybridMultilevel"/>
    <w:tmpl w:val="7D34C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CFE0B7C"/>
    <w:multiLevelType w:val="hybridMultilevel"/>
    <w:tmpl w:val="18EC6CE2"/>
    <w:lvl w:ilvl="0" w:tplc="85442B6A">
      <w:start w:val="1"/>
      <w:numFmt w:val="lowerLetter"/>
      <w:pStyle w:val="Section331paragraph"/>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43684021"/>
    <w:multiLevelType w:val="hybridMultilevel"/>
    <w:tmpl w:val="C17E8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204618"/>
    <w:multiLevelType w:val="hybridMultilevel"/>
    <w:tmpl w:val="9F82CFA4"/>
    <w:lvl w:ilvl="0" w:tplc="5EFC488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97B2EA9"/>
    <w:multiLevelType w:val="hybridMultilevel"/>
    <w:tmpl w:val="7AF0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0744BE"/>
    <w:multiLevelType w:val="multilevel"/>
    <w:tmpl w:val="56B60502"/>
    <w:lvl w:ilvl="0">
      <w:start w:val="1"/>
      <w:numFmt w:val="bullet"/>
      <w:pStyle w:val="Bullet1"/>
      <w:lvlText w:val=""/>
      <w:lvlJc w:val="left"/>
      <w:pPr>
        <w:tabs>
          <w:tab w:val="num" w:pos="0"/>
        </w:tabs>
        <w:ind w:left="284" w:hanging="284"/>
      </w:pPr>
      <w:rPr>
        <w:rFonts w:ascii="Symbol" w:hAnsi="Symbol" w:hint="default"/>
      </w:rPr>
    </w:lvl>
    <w:lvl w:ilvl="1">
      <w:start w:val="1"/>
      <w:numFmt w:val="bullet"/>
      <w:pStyle w:val="Bullet2"/>
      <w:lvlText w:val="o"/>
      <w:lvlJc w:val="left"/>
      <w:pPr>
        <w:tabs>
          <w:tab w:val="num" w:pos="567"/>
        </w:tabs>
        <w:ind w:left="567" w:hanging="283"/>
      </w:pPr>
      <w:rPr>
        <w:rFonts w:ascii="Courier New" w:eastAsia="Dotum" w:hAnsi="Courier New" w:cs="Courier New" w:hint="default"/>
      </w:rPr>
    </w:lvl>
    <w:lvl w:ilvl="2">
      <w:start w:val="1"/>
      <w:numFmt w:val="bullet"/>
      <w:pStyle w:val="Bullet3"/>
      <w:lvlText w:val="–"/>
      <w:lvlJc w:val="left"/>
      <w:pPr>
        <w:tabs>
          <w:tab w:val="num" w:pos="851"/>
        </w:tabs>
        <w:ind w:left="851" w:hanging="284"/>
      </w:pPr>
      <w:rPr>
        <w:rFonts w:ascii="(none)" w:hAnsi="(none)"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8">
    <w:nsid w:val="4AC12288"/>
    <w:multiLevelType w:val="hybridMultilevel"/>
    <w:tmpl w:val="7D1ABA4E"/>
    <w:lvl w:ilvl="0" w:tplc="B83EA86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9">
    <w:nsid w:val="4B523FDB"/>
    <w:multiLevelType w:val="hybridMultilevel"/>
    <w:tmpl w:val="D01EB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237427"/>
    <w:multiLevelType w:val="multilevel"/>
    <w:tmpl w:val="C0B8F566"/>
    <w:styleLink w:val="TableNoteList"/>
    <w:lvl w:ilvl="0">
      <w:start w:val="1"/>
      <w:numFmt w:val="lowerLetter"/>
      <w:lvlText w:val="%1)"/>
      <w:lvlJc w:val="left"/>
      <w:pPr>
        <w:tabs>
          <w:tab w:val="num" w:pos="397"/>
        </w:tabs>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E46252F"/>
    <w:multiLevelType w:val="hybridMultilevel"/>
    <w:tmpl w:val="7576BF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AF154B"/>
    <w:multiLevelType w:val="hybridMultilevel"/>
    <w:tmpl w:val="4BAA4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477090"/>
    <w:multiLevelType w:val="hybridMultilevel"/>
    <w:tmpl w:val="2CC83D3A"/>
    <w:lvl w:ilvl="0" w:tplc="34B6AFD6">
      <w:start w:val="1"/>
      <w:numFmt w:val="bullet"/>
      <w:lvlText w:val="•"/>
      <w:lvlJc w:val="left"/>
      <w:pPr>
        <w:tabs>
          <w:tab w:val="num" w:pos="720"/>
        </w:tabs>
        <w:ind w:left="720" w:hanging="360"/>
      </w:pPr>
      <w:rPr>
        <w:rFonts w:ascii="Arial" w:hAnsi="Arial" w:cs="Times New Roman" w:hint="default"/>
      </w:rPr>
    </w:lvl>
    <w:lvl w:ilvl="1" w:tplc="4B5C7542">
      <w:start w:val="1"/>
      <w:numFmt w:val="bullet"/>
      <w:lvlText w:val="•"/>
      <w:lvlJc w:val="left"/>
      <w:pPr>
        <w:tabs>
          <w:tab w:val="num" w:pos="1440"/>
        </w:tabs>
        <w:ind w:left="1440" w:hanging="360"/>
      </w:pPr>
      <w:rPr>
        <w:rFonts w:ascii="Arial" w:hAnsi="Arial" w:cs="Times New Roman" w:hint="default"/>
      </w:rPr>
    </w:lvl>
    <w:lvl w:ilvl="2" w:tplc="BF48D46C">
      <w:start w:val="1"/>
      <w:numFmt w:val="bullet"/>
      <w:lvlText w:val="•"/>
      <w:lvlJc w:val="left"/>
      <w:pPr>
        <w:tabs>
          <w:tab w:val="num" w:pos="2160"/>
        </w:tabs>
        <w:ind w:left="2160" w:hanging="360"/>
      </w:pPr>
      <w:rPr>
        <w:rFonts w:ascii="Arial" w:hAnsi="Arial" w:cs="Times New Roman" w:hint="default"/>
      </w:rPr>
    </w:lvl>
    <w:lvl w:ilvl="3" w:tplc="D70678BC">
      <w:start w:val="1"/>
      <w:numFmt w:val="bullet"/>
      <w:lvlText w:val="•"/>
      <w:lvlJc w:val="left"/>
      <w:pPr>
        <w:tabs>
          <w:tab w:val="num" w:pos="2880"/>
        </w:tabs>
        <w:ind w:left="2880" w:hanging="360"/>
      </w:pPr>
      <w:rPr>
        <w:rFonts w:ascii="Arial" w:hAnsi="Arial" w:cs="Times New Roman" w:hint="default"/>
      </w:rPr>
    </w:lvl>
    <w:lvl w:ilvl="4" w:tplc="23EA3AC0">
      <w:start w:val="1"/>
      <w:numFmt w:val="bullet"/>
      <w:lvlText w:val="•"/>
      <w:lvlJc w:val="left"/>
      <w:pPr>
        <w:tabs>
          <w:tab w:val="num" w:pos="3600"/>
        </w:tabs>
        <w:ind w:left="3600" w:hanging="360"/>
      </w:pPr>
      <w:rPr>
        <w:rFonts w:ascii="Arial" w:hAnsi="Arial" w:cs="Times New Roman" w:hint="default"/>
      </w:rPr>
    </w:lvl>
    <w:lvl w:ilvl="5" w:tplc="259AE38A">
      <w:start w:val="1"/>
      <w:numFmt w:val="bullet"/>
      <w:lvlText w:val="•"/>
      <w:lvlJc w:val="left"/>
      <w:pPr>
        <w:tabs>
          <w:tab w:val="num" w:pos="4320"/>
        </w:tabs>
        <w:ind w:left="4320" w:hanging="360"/>
      </w:pPr>
      <w:rPr>
        <w:rFonts w:ascii="Arial" w:hAnsi="Arial" w:cs="Times New Roman" w:hint="default"/>
      </w:rPr>
    </w:lvl>
    <w:lvl w:ilvl="6" w:tplc="C8A2A6D6">
      <w:start w:val="1"/>
      <w:numFmt w:val="bullet"/>
      <w:lvlText w:val="•"/>
      <w:lvlJc w:val="left"/>
      <w:pPr>
        <w:tabs>
          <w:tab w:val="num" w:pos="5040"/>
        </w:tabs>
        <w:ind w:left="5040" w:hanging="360"/>
      </w:pPr>
      <w:rPr>
        <w:rFonts w:ascii="Arial" w:hAnsi="Arial" w:cs="Times New Roman" w:hint="default"/>
      </w:rPr>
    </w:lvl>
    <w:lvl w:ilvl="7" w:tplc="E89C3188">
      <w:start w:val="1"/>
      <w:numFmt w:val="bullet"/>
      <w:lvlText w:val="•"/>
      <w:lvlJc w:val="left"/>
      <w:pPr>
        <w:tabs>
          <w:tab w:val="num" w:pos="5760"/>
        </w:tabs>
        <w:ind w:left="5760" w:hanging="360"/>
      </w:pPr>
      <w:rPr>
        <w:rFonts w:ascii="Arial" w:hAnsi="Arial" w:cs="Times New Roman" w:hint="default"/>
      </w:rPr>
    </w:lvl>
    <w:lvl w:ilvl="8" w:tplc="BF2A25FA">
      <w:start w:val="1"/>
      <w:numFmt w:val="bullet"/>
      <w:lvlText w:val="•"/>
      <w:lvlJc w:val="left"/>
      <w:pPr>
        <w:tabs>
          <w:tab w:val="num" w:pos="6480"/>
        </w:tabs>
        <w:ind w:left="6480" w:hanging="360"/>
      </w:pPr>
      <w:rPr>
        <w:rFonts w:ascii="Arial" w:hAnsi="Arial" w:cs="Times New Roman" w:hint="default"/>
      </w:rPr>
    </w:lvl>
  </w:abstractNum>
  <w:abstractNum w:abstractNumId="34">
    <w:nsid w:val="5DF95CA0"/>
    <w:multiLevelType w:val="hybridMultilevel"/>
    <w:tmpl w:val="7012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281E25"/>
    <w:multiLevelType w:val="hybridMultilevel"/>
    <w:tmpl w:val="7638DD72"/>
    <w:lvl w:ilvl="0" w:tplc="1F92A26C">
      <w:start w:val="1"/>
      <w:numFmt w:val="bullet"/>
      <w:lvlText w:val="•"/>
      <w:lvlJc w:val="left"/>
      <w:pPr>
        <w:tabs>
          <w:tab w:val="num" w:pos="720"/>
        </w:tabs>
        <w:ind w:left="720" w:hanging="360"/>
      </w:pPr>
      <w:rPr>
        <w:rFonts w:ascii="Arial" w:hAnsi="Arial" w:cs="Times New Roman" w:hint="default"/>
      </w:rPr>
    </w:lvl>
    <w:lvl w:ilvl="1" w:tplc="9EF490B6">
      <w:start w:val="1"/>
      <w:numFmt w:val="bullet"/>
      <w:lvlText w:val="•"/>
      <w:lvlJc w:val="left"/>
      <w:pPr>
        <w:tabs>
          <w:tab w:val="num" w:pos="1440"/>
        </w:tabs>
        <w:ind w:left="1440" w:hanging="360"/>
      </w:pPr>
      <w:rPr>
        <w:rFonts w:ascii="Arial" w:hAnsi="Arial" w:cs="Times New Roman" w:hint="default"/>
      </w:rPr>
    </w:lvl>
    <w:lvl w:ilvl="2" w:tplc="2E96B836">
      <w:start w:val="1"/>
      <w:numFmt w:val="bullet"/>
      <w:lvlText w:val="•"/>
      <w:lvlJc w:val="left"/>
      <w:pPr>
        <w:tabs>
          <w:tab w:val="num" w:pos="2160"/>
        </w:tabs>
        <w:ind w:left="2160" w:hanging="360"/>
      </w:pPr>
      <w:rPr>
        <w:rFonts w:ascii="Arial" w:hAnsi="Arial" w:cs="Times New Roman" w:hint="default"/>
      </w:rPr>
    </w:lvl>
    <w:lvl w:ilvl="3" w:tplc="6A5CC264">
      <w:start w:val="1"/>
      <w:numFmt w:val="bullet"/>
      <w:lvlText w:val="•"/>
      <w:lvlJc w:val="left"/>
      <w:pPr>
        <w:tabs>
          <w:tab w:val="num" w:pos="2880"/>
        </w:tabs>
        <w:ind w:left="2880" w:hanging="360"/>
      </w:pPr>
      <w:rPr>
        <w:rFonts w:ascii="Arial" w:hAnsi="Arial" w:cs="Times New Roman" w:hint="default"/>
      </w:rPr>
    </w:lvl>
    <w:lvl w:ilvl="4" w:tplc="1A6CE6A0">
      <w:start w:val="1"/>
      <w:numFmt w:val="bullet"/>
      <w:lvlText w:val="•"/>
      <w:lvlJc w:val="left"/>
      <w:pPr>
        <w:tabs>
          <w:tab w:val="num" w:pos="3600"/>
        </w:tabs>
        <w:ind w:left="3600" w:hanging="360"/>
      </w:pPr>
      <w:rPr>
        <w:rFonts w:ascii="Arial" w:hAnsi="Arial" w:cs="Times New Roman" w:hint="default"/>
      </w:rPr>
    </w:lvl>
    <w:lvl w:ilvl="5" w:tplc="396A0C6E">
      <w:start w:val="1"/>
      <w:numFmt w:val="bullet"/>
      <w:lvlText w:val="•"/>
      <w:lvlJc w:val="left"/>
      <w:pPr>
        <w:tabs>
          <w:tab w:val="num" w:pos="4320"/>
        </w:tabs>
        <w:ind w:left="4320" w:hanging="360"/>
      </w:pPr>
      <w:rPr>
        <w:rFonts w:ascii="Arial" w:hAnsi="Arial" w:cs="Times New Roman" w:hint="default"/>
      </w:rPr>
    </w:lvl>
    <w:lvl w:ilvl="6" w:tplc="143ED774">
      <w:start w:val="1"/>
      <w:numFmt w:val="bullet"/>
      <w:lvlText w:val="•"/>
      <w:lvlJc w:val="left"/>
      <w:pPr>
        <w:tabs>
          <w:tab w:val="num" w:pos="5040"/>
        </w:tabs>
        <w:ind w:left="5040" w:hanging="360"/>
      </w:pPr>
      <w:rPr>
        <w:rFonts w:ascii="Arial" w:hAnsi="Arial" w:cs="Times New Roman" w:hint="default"/>
      </w:rPr>
    </w:lvl>
    <w:lvl w:ilvl="7" w:tplc="03F2AF98">
      <w:start w:val="1"/>
      <w:numFmt w:val="bullet"/>
      <w:lvlText w:val="•"/>
      <w:lvlJc w:val="left"/>
      <w:pPr>
        <w:tabs>
          <w:tab w:val="num" w:pos="5760"/>
        </w:tabs>
        <w:ind w:left="5760" w:hanging="360"/>
      </w:pPr>
      <w:rPr>
        <w:rFonts w:ascii="Arial" w:hAnsi="Arial" w:cs="Times New Roman" w:hint="default"/>
      </w:rPr>
    </w:lvl>
    <w:lvl w:ilvl="8" w:tplc="F19CB3E2">
      <w:start w:val="1"/>
      <w:numFmt w:val="bullet"/>
      <w:lvlText w:val="•"/>
      <w:lvlJc w:val="left"/>
      <w:pPr>
        <w:tabs>
          <w:tab w:val="num" w:pos="6480"/>
        </w:tabs>
        <w:ind w:left="6480" w:hanging="360"/>
      </w:pPr>
      <w:rPr>
        <w:rFonts w:ascii="Arial" w:hAnsi="Arial" w:cs="Times New Roman" w:hint="default"/>
      </w:rPr>
    </w:lvl>
  </w:abstractNum>
  <w:abstractNum w:abstractNumId="36">
    <w:nsid w:val="64CD570F"/>
    <w:multiLevelType w:val="hybridMultilevel"/>
    <w:tmpl w:val="3F643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5BB70A1"/>
    <w:multiLevelType w:val="hybridMultilevel"/>
    <w:tmpl w:val="2C4CBD0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8">
    <w:nsid w:val="6EE3444F"/>
    <w:multiLevelType w:val="multilevel"/>
    <w:tmpl w:val="A04284C4"/>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o"/>
      <w:lvlJc w:val="left"/>
      <w:pPr>
        <w:tabs>
          <w:tab w:val="num" w:pos="340"/>
        </w:tabs>
        <w:ind w:left="340" w:hanging="170"/>
      </w:pPr>
      <w:rPr>
        <w:rFonts w:ascii="Courier New" w:hAnsi="Courier New" w:cs="Courier New" w:hint="default"/>
        <w:sz w:val="18"/>
        <w:szCs w:val="18"/>
      </w:rPr>
    </w:lvl>
    <w:lvl w:ilvl="2">
      <w:start w:val="1"/>
      <w:numFmt w:val="bullet"/>
      <w:pStyle w:val="TableBullet3"/>
      <w:lvlText w:val="-"/>
      <w:lvlJc w:val="left"/>
      <w:pPr>
        <w:tabs>
          <w:tab w:val="num" w:pos="510"/>
        </w:tabs>
        <w:ind w:left="510" w:hanging="170"/>
      </w:pPr>
      <w:rPr>
        <w:rFonts w:ascii="Arial" w:hAnsi="Arial" w:hint="default"/>
      </w:rPr>
    </w:lvl>
    <w:lvl w:ilvl="3">
      <w:start w:val="1"/>
      <w:numFmt w:val="none"/>
      <w:suff w:val="nothing"/>
      <w:lvlText w:val=""/>
      <w:lvlJc w:val="left"/>
      <w:pPr>
        <w:ind w:left="510" w:firstLine="0"/>
      </w:pPr>
      <w:rPr>
        <w:rFonts w:hint="default"/>
      </w:rPr>
    </w:lvl>
    <w:lvl w:ilvl="4">
      <w:start w:val="1"/>
      <w:numFmt w:val="none"/>
      <w:suff w:val="nothing"/>
      <w:lvlText w:val=""/>
      <w:lvlJc w:val="left"/>
      <w:pPr>
        <w:ind w:left="510" w:firstLine="0"/>
      </w:pPr>
      <w:rPr>
        <w:rFonts w:hint="default"/>
      </w:rPr>
    </w:lvl>
    <w:lvl w:ilvl="5">
      <w:start w:val="1"/>
      <w:numFmt w:val="none"/>
      <w:suff w:val="nothing"/>
      <w:lvlText w:val=""/>
      <w:lvlJc w:val="left"/>
      <w:pPr>
        <w:ind w:left="51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39">
    <w:nsid w:val="6F1D7D5F"/>
    <w:multiLevelType w:val="multilevel"/>
    <w:tmpl w:val="83A49586"/>
    <w:lvl w:ilvl="0">
      <w:start w:val="1"/>
      <w:numFmt w:val="lowerLetter"/>
      <w:lvlRestart w:val="0"/>
      <w:pStyle w:val="TableNoteNum"/>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720633C0"/>
    <w:multiLevelType w:val="hybridMultilevel"/>
    <w:tmpl w:val="FF9C9DDE"/>
    <w:lvl w:ilvl="0" w:tplc="D9AAC65A">
      <w:start w:val="1"/>
      <w:numFmt w:val="bullet"/>
      <w:lvlText w:val="•"/>
      <w:lvlJc w:val="left"/>
      <w:pPr>
        <w:tabs>
          <w:tab w:val="num" w:pos="720"/>
        </w:tabs>
        <w:ind w:left="720" w:hanging="360"/>
      </w:pPr>
      <w:rPr>
        <w:rFonts w:ascii="Arial" w:hAnsi="Arial" w:hint="default"/>
      </w:rPr>
    </w:lvl>
    <w:lvl w:ilvl="1" w:tplc="E376B98E" w:tentative="1">
      <w:start w:val="1"/>
      <w:numFmt w:val="bullet"/>
      <w:lvlText w:val="•"/>
      <w:lvlJc w:val="left"/>
      <w:pPr>
        <w:tabs>
          <w:tab w:val="num" w:pos="1440"/>
        </w:tabs>
        <w:ind w:left="1440" w:hanging="360"/>
      </w:pPr>
      <w:rPr>
        <w:rFonts w:ascii="Arial" w:hAnsi="Arial" w:hint="default"/>
      </w:rPr>
    </w:lvl>
    <w:lvl w:ilvl="2" w:tplc="2CA06966" w:tentative="1">
      <w:start w:val="1"/>
      <w:numFmt w:val="bullet"/>
      <w:lvlText w:val="•"/>
      <w:lvlJc w:val="left"/>
      <w:pPr>
        <w:tabs>
          <w:tab w:val="num" w:pos="2160"/>
        </w:tabs>
        <w:ind w:left="2160" w:hanging="360"/>
      </w:pPr>
      <w:rPr>
        <w:rFonts w:ascii="Arial" w:hAnsi="Arial" w:hint="default"/>
      </w:rPr>
    </w:lvl>
    <w:lvl w:ilvl="3" w:tplc="0FB2913E" w:tentative="1">
      <w:start w:val="1"/>
      <w:numFmt w:val="bullet"/>
      <w:lvlText w:val="•"/>
      <w:lvlJc w:val="left"/>
      <w:pPr>
        <w:tabs>
          <w:tab w:val="num" w:pos="2880"/>
        </w:tabs>
        <w:ind w:left="2880" w:hanging="360"/>
      </w:pPr>
      <w:rPr>
        <w:rFonts w:ascii="Arial" w:hAnsi="Arial" w:hint="default"/>
      </w:rPr>
    </w:lvl>
    <w:lvl w:ilvl="4" w:tplc="89A061D8" w:tentative="1">
      <w:start w:val="1"/>
      <w:numFmt w:val="bullet"/>
      <w:lvlText w:val="•"/>
      <w:lvlJc w:val="left"/>
      <w:pPr>
        <w:tabs>
          <w:tab w:val="num" w:pos="3600"/>
        </w:tabs>
        <w:ind w:left="3600" w:hanging="360"/>
      </w:pPr>
      <w:rPr>
        <w:rFonts w:ascii="Arial" w:hAnsi="Arial" w:hint="default"/>
      </w:rPr>
    </w:lvl>
    <w:lvl w:ilvl="5" w:tplc="12AC9A90" w:tentative="1">
      <w:start w:val="1"/>
      <w:numFmt w:val="bullet"/>
      <w:lvlText w:val="•"/>
      <w:lvlJc w:val="left"/>
      <w:pPr>
        <w:tabs>
          <w:tab w:val="num" w:pos="4320"/>
        </w:tabs>
        <w:ind w:left="4320" w:hanging="360"/>
      </w:pPr>
      <w:rPr>
        <w:rFonts w:ascii="Arial" w:hAnsi="Arial" w:hint="default"/>
      </w:rPr>
    </w:lvl>
    <w:lvl w:ilvl="6" w:tplc="180CE526" w:tentative="1">
      <w:start w:val="1"/>
      <w:numFmt w:val="bullet"/>
      <w:lvlText w:val="•"/>
      <w:lvlJc w:val="left"/>
      <w:pPr>
        <w:tabs>
          <w:tab w:val="num" w:pos="5040"/>
        </w:tabs>
        <w:ind w:left="5040" w:hanging="360"/>
      </w:pPr>
      <w:rPr>
        <w:rFonts w:ascii="Arial" w:hAnsi="Arial" w:hint="default"/>
      </w:rPr>
    </w:lvl>
    <w:lvl w:ilvl="7" w:tplc="620CFCA8" w:tentative="1">
      <w:start w:val="1"/>
      <w:numFmt w:val="bullet"/>
      <w:lvlText w:val="•"/>
      <w:lvlJc w:val="left"/>
      <w:pPr>
        <w:tabs>
          <w:tab w:val="num" w:pos="5760"/>
        </w:tabs>
        <w:ind w:left="5760" w:hanging="360"/>
      </w:pPr>
      <w:rPr>
        <w:rFonts w:ascii="Arial" w:hAnsi="Arial" w:hint="default"/>
      </w:rPr>
    </w:lvl>
    <w:lvl w:ilvl="8" w:tplc="83443F06" w:tentative="1">
      <w:start w:val="1"/>
      <w:numFmt w:val="bullet"/>
      <w:lvlText w:val="•"/>
      <w:lvlJc w:val="left"/>
      <w:pPr>
        <w:tabs>
          <w:tab w:val="num" w:pos="6480"/>
        </w:tabs>
        <w:ind w:left="6480" w:hanging="360"/>
      </w:pPr>
      <w:rPr>
        <w:rFonts w:ascii="Arial" w:hAnsi="Arial" w:hint="default"/>
      </w:rPr>
    </w:lvl>
  </w:abstractNum>
  <w:abstractNum w:abstractNumId="41">
    <w:nsid w:val="737A5C01"/>
    <w:multiLevelType w:val="hybridMultilevel"/>
    <w:tmpl w:val="C524B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E05FB2"/>
    <w:multiLevelType w:val="multilevel"/>
    <w:tmpl w:val="76120552"/>
    <w:lvl w:ilvl="0">
      <w:start w:val="1"/>
      <w:numFmt w:val="bullet"/>
      <w:lvlText w:val=""/>
      <w:lvlJc w:val="left"/>
      <w:pPr>
        <w:tabs>
          <w:tab w:val="num" w:pos="0"/>
        </w:tabs>
        <w:ind w:left="284" w:hanging="284"/>
      </w:pPr>
      <w:rPr>
        <w:rFonts w:ascii="Symbol" w:hAnsi="Symbol" w:hint="default"/>
        <w:color w:val="808080" w:themeColor="background1" w:themeShade="80"/>
      </w:rPr>
    </w:lvl>
    <w:lvl w:ilvl="1">
      <w:start w:val="1"/>
      <w:numFmt w:val="none"/>
      <w:lvlText w:val=""/>
      <w:lvlJc w:val="left"/>
      <w:pPr>
        <w:tabs>
          <w:tab w:val="num" w:pos="0"/>
        </w:tabs>
        <w:ind w:left="0" w:firstLine="0"/>
      </w:pPr>
      <w:rPr>
        <w:rFonts w:hint="default"/>
      </w:rPr>
    </w:lvl>
    <w:lvl w:ilvl="2">
      <w:start w:val="1"/>
      <w:numFmt w:val="none"/>
      <w:lvlRestart w:val="1"/>
      <w:lvlText w:val=""/>
      <w:lvlJc w:val="left"/>
      <w:pPr>
        <w:tabs>
          <w:tab w:val="num" w:pos="-31680"/>
        </w:tabs>
        <w:ind w:left="-32767" w:firstLine="0"/>
      </w:pPr>
      <w:rPr>
        <w:rFonts w:hint="default"/>
      </w:rPr>
    </w:lvl>
    <w:lvl w:ilvl="3">
      <w:start w:val="1"/>
      <w:numFmt w:val="none"/>
      <w:lvlRestart w:val="1"/>
      <w:lvlText w:val=""/>
      <w:lvlJc w:val="left"/>
      <w:pPr>
        <w:tabs>
          <w:tab w:val="num" w:pos="-31680"/>
        </w:tabs>
        <w:ind w:left="-32767" w:firstLine="0"/>
      </w:pPr>
      <w:rPr>
        <w:rFonts w:hint="default"/>
      </w:rPr>
    </w:lvl>
    <w:lvl w:ilvl="4">
      <w:start w:val="1"/>
      <w:numFmt w:val="none"/>
      <w:lvlRestart w:val="1"/>
      <w:lvlText w:val=""/>
      <w:lvlJc w:val="left"/>
      <w:pPr>
        <w:tabs>
          <w:tab w:val="num" w:pos="0"/>
        </w:tabs>
        <w:ind w:left="-32767" w:firstLine="0"/>
      </w:pPr>
      <w:rPr>
        <w:rFonts w:hint="default"/>
      </w:rPr>
    </w:lvl>
    <w:lvl w:ilvl="5">
      <w:start w:val="1"/>
      <w:numFmt w:val="none"/>
      <w:lvlRestart w:val="1"/>
      <w:lvlText w:val=""/>
      <w:lvlJc w:val="left"/>
      <w:pPr>
        <w:tabs>
          <w:tab w:val="num" w:pos="0"/>
        </w:tabs>
        <w:ind w:left="-32767" w:firstLine="0"/>
      </w:pPr>
      <w:rPr>
        <w:rFonts w:hint="default"/>
      </w:rPr>
    </w:lvl>
    <w:lvl w:ilvl="6">
      <w:start w:val="1"/>
      <w:numFmt w:val="none"/>
      <w:lvlRestart w:val="1"/>
      <w:lvlText w:val=""/>
      <w:lvlJc w:val="left"/>
      <w:pPr>
        <w:tabs>
          <w:tab w:val="num" w:pos="0"/>
        </w:tabs>
        <w:ind w:left="-32767" w:firstLine="0"/>
      </w:pPr>
      <w:rPr>
        <w:rFonts w:hint="default"/>
      </w:rPr>
    </w:lvl>
    <w:lvl w:ilvl="7">
      <w:start w:val="1"/>
      <w:numFmt w:val="none"/>
      <w:lvlRestart w:val="1"/>
      <w:lvlText w:val=""/>
      <w:lvlJc w:val="left"/>
      <w:pPr>
        <w:tabs>
          <w:tab w:val="num" w:pos="0"/>
        </w:tabs>
        <w:ind w:left="-32767" w:firstLine="0"/>
      </w:pPr>
      <w:rPr>
        <w:rFonts w:hint="default"/>
      </w:rPr>
    </w:lvl>
    <w:lvl w:ilvl="8">
      <w:start w:val="1"/>
      <w:numFmt w:val="none"/>
      <w:lvlRestart w:val="1"/>
      <w:lvlText w:val=""/>
      <w:lvlJc w:val="left"/>
      <w:pPr>
        <w:tabs>
          <w:tab w:val="num" w:pos="0"/>
        </w:tabs>
        <w:ind w:left="-32767" w:firstLine="0"/>
      </w:pPr>
      <w:rPr>
        <w:rFonts w:hint="default"/>
      </w:rPr>
    </w:lvl>
  </w:abstractNum>
  <w:abstractNum w:abstractNumId="43">
    <w:nsid w:val="796A3518"/>
    <w:multiLevelType w:val="multilevel"/>
    <w:tmpl w:val="F2EABB14"/>
    <w:lvl w:ilvl="0">
      <w:start w:val="1"/>
      <w:numFmt w:val="decimal"/>
      <w:pStyle w:val="NumBullet1"/>
      <w:lvlText w:val="%1."/>
      <w:lvlJc w:val="left"/>
      <w:pPr>
        <w:tabs>
          <w:tab w:val="num" w:pos="0"/>
        </w:tabs>
        <w:ind w:left="284" w:hanging="284"/>
      </w:pPr>
      <w:rPr>
        <w:rFonts w:hint="default"/>
      </w:rPr>
    </w:lvl>
    <w:lvl w:ilvl="1">
      <w:start w:val="1"/>
      <w:numFmt w:val="lowerLetter"/>
      <w:pStyle w:val="NumBullet2"/>
      <w:lvlText w:val="%2."/>
      <w:lvlJc w:val="left"/>
      <w:pPr>
        <w:tabs>
          <w:tab w:val="num" w:pos="567"/>
        </w:tabs>
        <w:ind w:left="567" w:hanging="283"/>
      </w:pPr>
      <w:rPr>
        <w:rFonts w:hint="default"/>
      </w:rPr>
    </w:lvl>
    <w:lvl w:ilvl="2">
      <w:start w:val="1"/>
      <w:numFmt w:val="lowerRoman"/>
      <w:pStyle w:val="NumBullet3"/>
      <w:lvlText w:val="%3."/>
      <w:lvlJc w:val="left"/>
      <w:pPr>
        <w:tabs>
          <w:tab w:val="num" w:pos="907"/>
        </w:tabs>
        <w:ind w:left="907" w:hanging="34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37"/>
  </w:num>
  <w:num w:numId="2">
    <w:abstractNumId w:val="34"/>
  </w:num>
  <w:num w:numId="3">
    <w:abstractNumId w:val="24"/>
  </w:num>
  <w:num w:numId="4">
    <w:abstractNumId w:val="27"/>
  </w:num>
  <w:num w:numId="5">
    <w:abstractNumId w:val="5"/>
  </w:num>
  <w:num w:numId="6">
    <w:abstractNumId w:val="31"/>
  </w:num>
  <w:num w:numId="7">
    <w:abstractNumId w:val="41"/>
  </w:num>
  <w:num w:numId="8">
    <w:abstractNumId w:val="11"/>
  </w:num>
  <w:num w:numId="9">
    <w:abstractNumId w:val="7"/>
  </w:num>
  <w:num w:numId="10">
    <w:abstractNumId w:val="6"/>
  </w:num>
  <w:num w:numId="11">
    <w:abstractNumId w:val="1"/>
  </w:num>
  <w:num w:numId="12">
    <w:abstractNumId w:val="19"/>
  </w:num>
  <w:num w:numId="13">
    <w:abstractNumId w:val="10"/>
  </w:num>
  <w:num w:numId="14">
    <w:abstractNumId w:val="40"/>
  </w:num>
  <w:num w:numId="15">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30"/>
  </w:num>
  <w:num w:numId="19">
    <w:abstractNumId w:val="38"/>
  </w:num>
  <w:num w:numId="20">
    <w:abstractNumId w:val="43"/>
  </w:num>
  <w:num w:numId="21">
    <w:abstractNumId w:val="39"/>
  </w:num>
  <w:num w:numId="22">
    <w:abstractNumId w:val="16"/>
  </w:num>
  <w:num w:numId="23">
    <w:abstractNumId w:val="42"/>
  </w:num>
  <w:num w:numId="24">
    <w:abstractNumId w:val="42"/>
    <w:lvlOverride w:ilvl="0">
      <w:lvl w:ilvl="0">
        <w:start w:val="1"/>
        <w:numFmt w:val="bullet"/>
        <w:lvlText w:val=""/>
        <w:lvlJc w:val="left"/>
        <w:pPr>
          <w:tabs>
            <w:tab w:val="num" w:pos="0"/>
          </w:tabs>
          <w:ind w:left="284" w:hanging="284"/>
        </w:pPr>
        <w:rPr>
          <w:rFonts w:ascii="Symbol" w:hAnsi="Symbol" w:hint="default"/>
          <w:color w:val="808080" w:themeColor="background1" w:themeShade="80"/>
        </w:rPr>
      </w:lvl>
    </w:lvlOverride>
    <w:lvlOverride w:ilvl="1">
      <w:lvl w:ilvl="1">
        <w:start w:val="1"/>
        <w:numFmt w:val="bullet"/>
        <w:lvlText w:val="-"/>
        <w:lvlJc w:val="left"/>
        <w:pPr>
          <w:tabs>
            <w:tab w:val="num" w:pos="454"/>
          </w:tabs>
          <w:ind w:left="454" w:hanging="170"/>
        </w:pPr>
        <w:rPr>
          <w:rFonts w:ascii="Arial" w:hAnsi="Arial" w:hint="default"/>
        </w:rPr>
      </w:lvl>
    </w:lvlOverride>
    <w:lvlOverride w:ilvl="2">
      <w:lvl w:ilvl="2">
        <w:start w:val="1"/>
        <w:numFmt w:val="none"/>
        <w:lvlRestart w:val="1"/>
        <w:lvlText w:val=""/>
        <w:lvlJc w:val="left"/>
        <w:pPr>
          <w:tabs>
            <w:tab w:val="num" w:pos="-31680"/>
          </w:tabs>
          <w:ind w:left="-32767" w:firstLine="0"/>
        </w:pPr>
        <w:rPr>
          <w:rFonts w:hint="default"/>
        </w:rPr>
      </w:lvl>
    </w:lvlOverride>
    <w:lvlOverride w:ilvl="3">
      <w:lvl w:ilvl="3">
        <w:start w:val="1"/>
        <w:numFmt w:val="none"/>
        <w:lvlRestart w:val="1"/>
        <w:lvlText w:val=""/>
        <w:lvlJc w:val="left"/>
        <w:pPr>
          <w:tabs>
            <w:tab w:val="num" w:pos="-31680"/>
          </w:tabs>
          <w:ind w:left="-32767" w:firstLine="0"/>
        </w:pPr>
        <w:rPr>
          <w:rFonts w:hint="default"/>
        </w:rPr>
      </w:lvl>
    </w:lvlOverride>
    <w:lvlOverride w:ilvl="4">
      <w:lvl w:ilvl="4">
        <w:start w:val="1"/>
        <w:numFmt w:val="none"/>
        <w:lvlRestart w:val="1"/>
        <w:lvlText w:val=""/>
        <w:lvlJc w:val="left"/>
        <w:pPr>
          <w:tabs>
            <w:tab w:val="num" w:pos="0"/>
          </w:tabs>
          <w:ind w:left="-32767" w:firstLine="0"/>
        </w:pPr>
        <w:rPr>
          <w:rFonts w:hint="default"/>
        </w:rPr>
      </w:lvl>
    </w:lvlOverride>
    <w:lvlOverride w:ilvl="5">
      <w:lvl w:ilvl="5">
        <w:start w:val="1"/>
        <w:numFmt w:val="none"/>
        <w:lvlRestart w:val="1"/>
        <w:lvlText w:val=""/>
        <w:lvlJc w:val="left"/>
        <w:pPr>
          <w:tabs>
            <w:tab w:val="num" w:pos="0"/>
          </w:tabs>
          <w:ind w:left="-32767" w:firstLine="0"/>
        </w:pPr>
        <w:rPr>
          <w:rFonts w:hint="default"/>
        </w:rPr>
      </w:lvl>
    </w:lvlOverride>
    <w:lvlOverride w:ilvl="6">
      <w:lvl w:ilvl="6">
        <w:start w:val="1"/>
        <w:numFmt w:val="none"/>
        <w:lvlRestart w:val="1"/>
        <w:lvlText w:val=""/>
        <w:lvlJc w:val="left"/>
        <w:pPr>
          <w:tabs>
            <w:tab w:val="num" w:pos="0"/>
          </w:tabs>
          <w:ind w:left="-32767" w:firstLine="0"/>
        </w:pPr>
        <w:rPr>
          <w:rFonts w:hint="default"/>
        </w:rPr>
      </w:lvl>
    </w:lvlOverride>
    <w:lvlOverride w:ilvl="7">
      <w:lvl w:ilvl="7">
        <w:start w:val="1"/>
        <w:numFmt w:val="none"/>
        <w:lvlRestart w:val="1"/>
        <w:lvlText w:val=""/>
        <w:lvlJc w:val="left"/>
        <w:pPr>
          <w:tabs>
            <w:tab w:val="num" w:pos="0"/>
          </w:tabs>
          <w:ind w:left="-32767" w:firstLine="0"/>
        </w:pPr>
        <w:rPr>
          <w:rFonts w:hint="default"/>
        </w:rPr>
      </w:lvl>
    </w:lvlOverride>
    <w:lvlOverride w:ilvl="8">
      <w:lvl w:ilvl="8">
        <w:start w:val="1"/>
        <w:numFmt w:val="none"/>
        <w:lvlRestart w:val="1"/>
        <w:lvlText w:val=""/>
        <w:lvlJc w:val="left"/>
        <w:pPr>
          <w:tabs>
            <w:tab w:val="num" w:pos="0"/>
          </w:tabs>
          <w:ind w:left="-32767" w:firstLine="0"/>
        </w:pPr>
        <w:rPr>
          <w:rFonts w:hint="default"/>
        </w:rPr>
      </w:lvl>
    </w:lvlOverride>
  </w:num>
  <w:num w:numId="25">
    <w:abstractNumId w:val="9"/>
  </w:num>
  <w:num w:numId="26">
    <w:abstractNumId w:val="0"/>
  </w:num>
  <w:num w:numId="27">
    <w:abstractNumId w:val="8"/>
  </w:num>
  <w:num w:numId="28">
    <w:abstractNumId w:val="12"/>
  </w:num>
  <w:num w:numId="29">
    <w:abstractNumId w:val="23"/>
  </w:num>
  <w:num w:numId="30">
    <w:abstractNumId w:val="4"/>
  </w:num>
  <w:num w:numId="31">
    <w:abstractNumId w:val="13"/>
  </w:num>
  <w:num w:numId="32">
    <w:abstractNumId w:val="17"/>
  </w:num>
  <w:num w:numId="33">
    <w:abstractNumId w:val="32"/>
  </w:num>
  <w:num w:numId="34">
    <w:abstractNumId w:val="3"/>
  </w:num>
  <w:num w:numId="35">
    <w:abstractNumId w:val="15"/>
  </w:num>
  <w:num w:numId="36">
    <w:abstractNumId w:val="29"/>
  </w:num>
  <w:num w:numId="37">
    <w:abstractNumId w:val="18"/>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0"/>
  </w:num>
  <w:num w:numId="42">
    <w:abstractNumId w:val="28"/>
  </w:num>
  <w:num w:numId="43">
    <w:abstractNumId w:val="2"/>
  </w:num>
  <w:num w:numId="44">
    <w:abstractNumId w:val="25"/>
  </w:num>
  <w:num w:numId="45">
    <w:abstractNumId w:val="35"/>
  </w:num>
  <w:num w:numId="46">
    <w:abstractNumId w:val="36"/>
  </w:num>
  <w:num w:numId="47">
    <w:abstractNumId w:val="33"/>
  </w:num>
  <w:num w:numId="48">
    <w:abstractNumId w:val="21"/>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s-ES" w:vendorID="64" w:dllVersion="131078"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s>
  <w:rsids>
    <w:rsidRoot w:val="008D6049"/>
    <w:rsid w:val="00000FF2"/>
    <w:rsid w:val="00002FC0"/>
    <w:rsid w:val="00010404"/>
    <w:rsid w:val="00011DD7"/>
    <w:rsid w:val="0001557F"/>
    <w:rsid w:val="00016B93"/>
    <w:rsid w:val="00021B4F"/>
    <w:rsid w:val="00032EE1"/>
    <w:rsid w:val="00034418"/>
    <w:rsid w:val="00077442"/>
    <w:rsid w:val="00083580"/>
    <w:rsid w:val="0009438C"/>
    <w:rsid w:val="000A0CB5"/>
    <w:rsid w:val="000A5F7A"/>
    <w:rsid w:val="000B65D1"/>
    <w:rsid w:val="000C0489"/>
    <w:rsid w:val="000D4693"/>
    <w:rsid w:val="000E0783"/>
    <w:rsid w:val="000E5FF1"/>
    <w:rsid w:val="00107187"/>
    <w:rsid w:val="00114792"/>
    <w:rsid w:val="00117D43"/>
    <w:rsid w:val="00135A13"/>
    <w:rsid w:val="00143A07"/>
    <w:rsid w:val="00161306"/>
    <w:rsid w:val="0016516D"/>
    <w:rsid w:val="00182F77"/>
    <w:rsid w:val="001A0344"/>
    <w:rsid w:val="001C3B66"/>
    <w:rsid w:val="001D4B04"/>
    <w:rsid w:val="001E3FD2"/>
    <w:rsid w:val="00212B8E"/>
    <w:rsid w:val="0021375E"/>
    <w:rsid w:val="00221614"/>
    <w:rsid w:val="00233699"/>
    <w:rsid w:val="00246D60"/>
    <w:rsid w:val="002513C1"/>
    <w:rsid w:val="00253D74"/>
    <w:rsid w:val="0027661E"/>
    <w:rsid w:val="00277AA0"/>
    <w:rsid w:val="0028102B"/>
    <w:rsid w:val="00286653"/>
    <w:rsid w:val="002B040A"/>
    <w:rsid w:val="002D3B65"/>
    <w:rsid w:val="002E5DDF"/>
    <w:rsid w:val="0030494B"/>
    <w:rsid w:val="00311CA2"/>
    <w:rsid w:val="003448DA"/>
    <w:rsid w:val="003667DF"/>
    <w:rsid w:val="00380372"/>
    <w:rsid w:val="003A6F7F"/>
    <w:rsid w:val="003D1767"/>
    <w:rsid w:val="003D1A71"/>
    <w:rsid w:val="003D1DA3"/>
    <w:rsid w:val="003D5A46"/>
    <w:rsid w:val="0043461A"/>
    <w:rsid w:val="00452063"/>
    <w:rsid w:val="00461685"/>
    <w:rsid w:val="00487284"/>
    <w:rsid w:val="00492308"/>
    <w:rsid w:val="004A46CD"/>
    <w:rsid w:val="004B1478"/>
    <w:rsid w:val="004B4510"/>
    <w:rsid w:val="004B634D"/>
    <w:rsid w:val="004C104F"/>
    <w:rsid w:val="004F21BE"/>
    <w:rsid w:val="00512AC0"/>
    <w:rsid w:val="0054142E"/>
    <w:rsid w:val="00542769"/>
    <w:rsid w:val="005568A9"/>
    <w:rsid w:val="00557E5F"/>
    <w:rsid w:val="00565741"/>
    <w:rsid w:val="005701BA"/>
    <w:rsid w:val="00595C17"/>
    <w:rsid w:val="005B26A9"/>
    <w:rsid w:val="005C0196"/>
    <w:rsid w:val="005F59CC"/>
    <w:rsid w:val="005F6D90"/>
    <w:rsid w:val="00602454"/>
    <w:rsid w:val="0060512B"/>
    <w:rsid w:val="006068E7"/>
    <w:rsid w:val="00613EBE"/>
    <w:rsid w:val="00634302"/>
    <w:rsid w:val="006931D2"/>
    <w:rsid w:val="00697E05"/>
    <w:rsid w:val="00697F30"/>
    <w:rsid w:val="006A7704"/>
    <w:rsid w:val="006D61E1"/>
    <w:rsid w:val="006D6F68"/>
    <w:rsid w:val="00703DA6"/>
    <w:rsid w:val="00724760"/>
    <w:rsid w:val="00740839"/>
    <w:rsid w:val="00744522"/>
    <w:rsid w:val="00753BF9"/>
    <w:rsid w:val="00760FFE"/>
    <w:rsid w:val="00781EE1"/>
    <w:rsid w:val="007958C8"/>
    <w:rsid w:val="007C4166"/>
    <w:rsid w:val="007D6FE0"/>
    <w:rsid w:val="007F4C5C"/>
    <w:rsid w:val="00825762"/>
    <w:rsid w:val="00840DE4"/>
    <w:rsid w:val="00840E6E"/>
    <w:rsid w:val="008529A2"/>
    <w:rsid w:val="00855BE6"/>
    <w:rsid w:val="00871683"/>
    <w:rsid w:val="00881D7A"/>
    <w:rsid w:val="00885D42"/>
    <w:rsid w:val="00895BC1"/>
    <w:rsid w:val="008D53E0"/>
    <w:rsid w:val="008D6049"/>
    <w:rsid w:val="008E58C0"/>
    <w:rsid w:val="008F1731"/>
    <w:rsid w:val="00900C20"/>
    <w:rsid w:val="0091645C"/>
    <w:rsid w:val="00933C86"/>
    <w:rsid w:val="009525CA"/>
    <w:rsid w:val="00956D29"/>
    <w:rsid w:val="00957BE7"/>
    <w:rsid w:val="009A3CE2"/>
    <w:rsid w:val="009C0A73"/>
    <w:rsid w:val="009E2B12"/>
    <w:rsid w:val="00A30567"/>
    <w:rsid w:val="00A4223C"/>
    <w:rsid w:val="00A71DBC"/>
    <w:rsid w:val="00A769C6"/>
    <w:rsid w:val="00AA157F"/>
    <w:rsid w:val="00AC1A05"/>
    <w:rsid w:val="00AC2423"/>
    <w:rsid w:val="00B13062"/>
    <w:rsid w:val="00B26066"/>
    <w:rsid w:val="00B713FB"/>
    <w:rsid w:val="00B82CB3"/>
    <w:rsid w:val="00BA14BC"/>
    <w:rsid w:val="00BB4727"/>
    <w:rsid w:val="00BC350B"/>
    <w:rsid w:val="00C0034D"/>
    <w:rsid w:val="00C05F1F"/>
    <w:rsid w:val="00C35AFB"/>
    <w:rsid w:val="00C62787"/>
    <w:rsid w:val="00C636B7"/>
    <w:rsid w:val="00D04DED"/>
    <w:rsid w:val="00D1331D"/>
    <w:rsid w:val="00DA0586"/>
    <w:rsid w:val="00DB0902"/>
    <w:rsid w:val="00DD0ED7"/>
    <w:rsid w:val="00DE6B7A"/>
    <w:rsid w:val="00DF098C"/>
    <w:rsid w:val="00DF2857"/>
    <w:rsid w:val="00DF6A68"/>
    <w:rsid w:val="00E20636"/>
    <w:rsid w:val="00E51CE3"/>
    <w:rsid w:val="00E53BFC"/>
    <w:rsid w:val="00E53C65"/>
    <w:rsid w:val="00E7694F"/>
    <w:rsid w:val="00EC2EF7"/>
    <w:rsid w:val="00EE5BEF"/>
    <w:rsid w:val="00F204E0"/>
    <w:rsid w:val="00F2197E"/>
    <w:rsid w:val="00F27029"/>
    <w:rsid w:val="00F3641D"/>
    <w:rsid w:val="00F4445C"/>
    <w:rsid w:val="00F5496C"/>
    <w:rsid w:val="00F63C9D"/>
    <w:rsid w:val="00F9117F"/>
    <w:rsid w:val="00F9761C"/>
    <w:rsid w:val="00FA091A"/>
    <w:rsid w:val="00FE27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CC1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049"/>
  </w:style>
  <w:style w:type="paragraph" w:styleId="Heading1">
    <w:name w:val="heading 1"/>
    <w:aliases w:val="~SectionHeading,Navy Heading 1"/>
    <w:basedOn w:val="Normal"/>
    <w:next w:val="Normal"/>
    <w:link w:val="Heading1Char"/>
    <w:uiPriority w:val="9"/>
    <w:qFormat/>
    <w:rsid w:val="008D6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SubHeading,Char,1.1 Heading 2"/>
    <w:basedOn w:val="Normal"/>
    <w:next w:val="Normal"/>
    <w:link w:val="Heading2Char"/>
    <w:uiPriority w:val="9"/>
    <w:unhideWhenUsed/>
    <w:qFormat/>
    <w:rsid w:val="008D6049"/>
    <w:pPr>
      <w:keepNext/>
      <w:keepLines/>
      <w:spacing w:before="40" w:after="0"/>
      <w:outlineLvl w:val="1"/>
    </w:pPr>
    <w:rPr>
      <w:rFonts w:ascii="Arial" w:eastAsiaTheme="majorEastAsia" w:hAnsi="Arial" w:cstheme="majorBidi"/>
      <w:b/>
      <w:szCs w:val="26"/>
    </w:rPr>
  </w:style>
  <w:style w:type="paragraph" w:styleId="Heading3">
    <w:name w:val="heading 3"/>
    <w:aliases w:val="~MinorSubHeading"/>
    <w:basedOn w:val="Normal"/>
    <w:next w:val="Normal"/>
    <w:link w:val="Heading3Char"/>
    <w:uiPriority w:val="9"/>
    <w:unhideWhenUsed/>
    <w:qFormat/>
    <w:rsid w:val="008D6049"/>
    <w:pPr>
      <w:keepNext/>
      <w:keepLines/>
      <w:spacing w:before="40" w:after="0"/>
      <w:outlineLvl w:val="2"/>
    </w:pPr>
    <w:rPr>
      <w:rFonts w:ascii="Arial" w:eastAsiaTheme="majorEastAsia" w:hAnsi="Arial" w:cstheme="majorBidi"/>
      <w:b/>
      <w:color w:val="000000" w:themeColor="text1"/>
      <w:szCs w:val="24"/>
    </w:rPr>
  </w:style>
  <w:style w:type="paragraph" w:styleId="Heading4">
    <w:name w:val="heading 4"/>
    <w:aliases w:val="~Level4Heading,Recommendation,Char Char,Char Char2,Char Char21"/>
    <w:basedOn w:val="Normal"/>
    <w:next w:val="Normal"/>
    <w:link w:val="Heading4Char"/>
    <w:uiPriority w:val="9"/>
    <w:unhideWhenUsed/>
    <w:qFormat/>
    <w:rsid w:val="008D60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Level5Heading"/>
    <w:basedOn w:val="Heading4"/>
    <w:next w:val="Normal"/>
    <w:link w:val="Heading5Char"/>
    <w:uiPriority w:val="9"/>
    <w:unhideWhenUsed/>
    <w:qFormat/>
    <w:rsid w:val="008D6049"/>
    <w:pPr>
      <w:numPr>
        <w:ilvl w:val="4"/>
      </w:numPr>
      <w:spacing w:before="200" w:line="240" w:lineRule="auto"/>
      <w:ind w:hanging="284"/>
      <w:outlineLvl w:val="4"/>
    </w:pPr>
    <w:rPr>
      <w:b/>
      <w:iCs w:val="0"/>
      <w:color w:val="000000"/>
    </w:rPr>
  </w:style>
  <w:style w:type="paragraph" w:styleId="Heading6">
    <w:name w:val="heading 6"/>
    <w:basedOn w:val="Normal"/>
    <w:next w:val="Normal"/>
    <w:link w:val="Heading6Char"/>
    <w:uiPriority w:val="9"/>
    <w:semiHidden/>
    <w:unhideWhenUsed/>
    <w:rsid w:val="008D6049"/>
    <w:pPr>
      <w:keepNext/>
      <w:keepLines/>
      <w:spacing w:before="200" w:after="0" w:line="240"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rsid w:val="008D6049"/>
    <w:pPr>
      <w:keepNext/>
      <w:keepLines/>
      <w:spacing w:before="200" w:after="0" w:line="24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8D6049"/>
    <w:pPr>
      <w:keepNext/>
      <w:keepLines/>
      <w:spacing w:before="200" w:after="0" w:line="240" w:lineRule="auto"/>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rsid w:val="008D6049"/>
    <w:pPr>
      <w:keepNext/>
      <w:keepLines/>
      <w:spacing w:before="200" w:after="0" w:line="240" w:lineRule="auto"/>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Navy Heading 1 Char"/>
    <w:basedOn w:val="DefaultParagraphFont"/>
    <w:link w:val="Heading1"/>
    <w:uiPriority w:val="9"/>
    <w:rsid w:val="008D6049"/>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SubHeading Char,Char Char1,1.1 Heading 2 Char"/>
    <w:basedOn w:val="DefaultParagraphFont"/>
    <w:link w:val="Heading2"/>
    <w:uiPriority w:val="9"/>
    <w:rsid w:val="008D6049"/>
    <w:rPr>
      <w:rFonts w:ascii="Arial" w:eastAsiaTheme="majorEastAsia" w:hAnsi="Arial" w:cstheme="majorBidi"/>
      <w:b/>
      <w:szCs w:val="26"/>
    </w:rPr>
  </w:style>
  <w:style w:type="character" w:customStyle="1" w:styleId="Heading3Char">
    <w:name w:val="Heading 3 Char"/>
    <w:aliases w:val="~MinorSubHeading Char"/>
    <w:basedOn w:val="DefaultParagraphFont"/>
    <w:link w:val="Heading3"/>
    <w:uiPriority w:val="9"/>
    <w:rsid w:val="008D6049"/>
    <w:rPr>
      <w:rFonts w:ascii="Arial" w:eastAsiaTheme="majorEastAsia" w:hAnsi="Arial" w:cstheme="majorBidi"/>
      <w:b/>
      <w:color w:val="000000" w:themeColor="text1"/>
      <w:szCs w:val="24"/>
    </w:rPr>
  </w:style>
  <w:style w:type="character" w:customStyle="1" w:styleId="Heading4Char">
    <w:name w:val="Heading 4 Char"/>
    <w:aliases w:val="~Level4Heading Char,Recommendation Char,Char Char Char,Char Char2 Char,Char Char21 Char"/>
    <w:basedOn w:val="DefaultParagraphFont"/>
    <w:link w:val="Heading4"/>
    <w:uiPriority w:val="9"/>
    <w:rsid w:val="008D6049"/>
    <w:rPr>
      <w:rFonts w:asciiTheme="majorHAnsi" w:eastAsiaTheme="majorEastAsia" w:hAnsiTheme="majorHAnsi" w:cstheme="majorBidi"/>
      <w:i/>
      <w:iCs/>
      <w:color w:val="2E74B5" w:themeColor="accent1" w:themeShade="BF"/>
    </w:rPr>
  </w:style>
  <w:style w:type="character" w:customStyle="1" w:styleId="Heading5Char">
    <w:name w:val="Heading 5 Char"/>
    <w:aliases w:val="~Level5Heading Char"/>
    <w:basedOn w:val="DefaultParagraphFont"/>
    <w:link w:val="Heading5"/>
    <w:uiPriority w:val="9"/>
    <w:rsid w:val="008D6049"/>
    <w:rPr>
      <w:rFonts w:asciiTheme="majorHAnsi" w:eastAsiaTheme="majorEastAsia" w:hAnsiTheme="majorHAnsi" w:cstheme="majorBidi"/>
      <w:b/>
      <w:i/>
      <w:color w:val="000000"/>
    </w:rPr>
  </w:style>
  <w:style w:type="character" w:customStyle="1" w:styleId="Heading6Char">
    <w:name w:val="Heading 6 Char"/>
    <w:basedOn w:val="DefaultParagraphFont"/>
    <w:link w:val="Heading6"/>
    <w:uiPriority w:val="9"/>
    <w:semiHidden/>
    <w:rsid w:val="008D6049"/>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D604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D6049"/>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8D6049"/>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8D60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6049"/>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nhideWhenUsed/>
    <w:rsid w:val="008D6049"/>
    <w:rPr>
      <w:sz w:val="16"/>
      <w:szCs w:val="16"/>
    </w:rPr>
  </w:style>
  <w:style w:type="paragraph" w:styleId="CommentText">
    <w:name w:val="annotation text"/>
    <w:basedOn w:val="Normal"/>
    <w:link w:val="CommentTextChar"/>
    <w:uiPriority w:val="99"/>
    <w:unhideWhenUsed/>
    <w:rsid w:val="008D6049"/>
    <w:pPr>
      <w:spacing w:line="240" w:lineRule="auto"/>
    </w:pPr>
    <w:rPr>
      <w:sz w:val="20"/>
      <w:szCs w:val="20"/>
    </w:rPr>
  </w:style>
  <w:style w:type="character" w:customStyle="1" w:styleId="CommentTextChar">
    <w:name w:val="Comment Text Char"/>
    <w:basedOn w:val="DefaultParagraphFont"/>
    <w:link w:val="CommentText"/>
    <w:uiPriority w:val="99"/>
    <w:rsid w:val="008D6049"/>
    <w:rPr>
      <w:sz w:val="20"/>
      <w:szCs w:val="20"/>
    </w:rPr>
  </w:style>
  <w:style w:type="paragraph" w:styleId="CommentSubject">
    <w:name w:val="annotation subject"/>
    <w:basedOn w:val="CommentText"/>
    <w:next w:val="CommentText"/>
    <w:link w:val="CommentSubjectChar"/>
    <w:uiPriority w:val="99"/>
    <w:semiHidden/>
    <w:unhideWhenUsed/>
    <w:rsid w:val="008D6049"/>
    <w:rPr>
      <w:b/>
      <w:bCs/>
    </w:rPr>
  </w:style>
  <w:style w:type="character" w:customStyle="1" w:styleId="CommentSubjectChar">
    <w:name w:val="Comment Subject Char"/>
    <w:basedOn w:val="CommentTextChar"/>
    <w:link w:val="CommentSubject"/>
    <w:uiPriority w:val="99"/>
    <w:semiHidden/>
    <w:rsid w:val="008D6049"/>
    <w:rPr>
      <w:b/>
      <w:bCs/>
      <w:sz w:val="20"/>
      <w:szCs w:val="20"/>
    </w:rPr>
  </w:style>
  <w:style w:type="paragraph" w:styleId="BalloonText">
    <w:name w:val="Balloon Text"/>
    <w:basedOn w:val="Normal"/>
    <w:link w:val="BalloonTextChar"/>
    <w:uiPriority w:val="99"/>
    <w:semiHidden/>
    <w:unhideWhenUsed/>
    <w:rsid w:val="008D60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049"/>
    <w:rPr>
      <w:rFonts w:ascii="Segoe UI" w:hAnsi="Segoe UI" w:cs="Segoe UI"/>
      <w:sz w:val="18"/>
      <w:szCs w:val="18"/>
    </w:rPr>
  </w:style>
  <w:style w:type="paragraph" w:styleId="ListParagraph">
    <w:name w:val="List Paragraph"/>
    <w:aliases w:val="Paragraph bullet,List Paragraph1,Colorful List - Accent 11,Colorful List - Accent 12,Colorful Shading - Accent 31,List Paragraph11,Colorful List - Accent 13,Colorful List Accent 1,st Paragraph1"/>
    <w:basedOn w:val="Normal"/>
    <w:link w:val="ListParagraphChar"/>
    <w:uiPriority w:val="34"/>
    <w:qFormat/>
    <w:rsid w:val="008D6049"/>
    <w:pPr>
      <w:ind w:left="720"/>
      <w:contextualSpacing/>
    </w:pPr>
  </w:style>
  <w:style w:type="paragraph" w:styleId="FootnoteText">
    <w:name w:val="footnote text"/>
    <w:aliases w:val="~FootnoteText"/>
    <w:basedOn w:val="Normal"/>
    <w:link w:val="FootnoteTextChar"/>
    <w:uiPriority w:val="99"/>
    <w:unhideWhenUsed/>
    <w:rsid w:val="008D6049"/>
    <w:pPr>
      <w:spacing w:after="0" w:line="240" w:lineRule="auto"/>
    </w:pPr>
    <w:rPr>
      <w:sz w:val="20"/>
      <w:szCs w:val="20"/>
    </w:rPr>
  </w:style>
  <w:style w:type="character" w:customStyle="1" w:styleId="FootnoteTextChar">
    <w:name w:val="Footnote Text Char"/>
    <w:aliases w:val="~FootnoteText Char"/>
    <w:basedOn w:val="DefaultParagraphFont"/>
    <w:link w:val="FootnoteText"/>
    <w:uiPriority w:val="99"/>
    <w:rsid w:val="008D6049"/>
    <w:rPr>
      <w:sz w:val="20"/>
      <w:szCs w:val="20"/>
    </w:rPr>
  </w:style>
  <w:style w:type="character" w:styleId="FootnoteReference">
    <w:name w:val="footnote reference"/>
    <w:basedOn w:val="DefaultParagraphFont"/>
    <w:unhideWhenUsed/>
    <w:rsid w:val="008D6049"/>
    <w:rPr>
      <w:vertAlign w:val="superscript"/>
    </w:rPr>
  </w:style>
  <w:style w:type="table" w:styleId="TableGrid">
    <w:name w:val="Table Grid"/>
    <w:basedOn w:val="TableNormal"/>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w:basedOn w:val="Normal"/>
    <w:link w:val="HeaderChar"/>
    <w:uiPriority w:val="99"/>
    <w:unhideWhenUsed/>
    <w:rsid w:val="008D6049"/>
    <w:pPr>
      <w:tabs>
        <w:tab w:val="center" w:pos="4513"/>
        <w:tab w:val="right" w:pos="9026"/>
      </w:tabs>
      <w:spacing w:after="0" w:line="240" w:lineRule="auto"/>
    </w:pPr>
  </w:style>
  <w:style w:type="character" w:customStyle="1" w:styleId="HeaderChar">
    <w:name w:val="Header Char"/>
    <w:aliases w:val="~Header Char"/>
    <w:basedOn w:val="DefaultParagraphFont"/>
    <w:link w:val="Header"/>
    <w:uiPriority w:val="99"/>
    <w:rsid w:val="008D6049"/>
  </w:style>
  <w:style w:type="paragraph" w:styleId="Footer">
    <w:name w:val="footer"/>
    <w:aliases w:val="~Footer"/>
    <w:basedOn w:val="Normal"/>
    <w:link w:val="FooterChar"/>
    <w:uiPriority w:val="99"/>
    <w:unhideWhenUsed/>
    <w:rsid w:val="008D6049"/>
    <w:pPr>
      <w:tabs>
        <w:tab w:val="center" w:pos="4513"/>
        <w:tab w:val="right" w:pos="9026"/>
      </w:tabs>
      <w:spacing w:after="0" w:line="240" w:lineRule="auto"/>
    </w:pPr>
  </w:style>
  <w:style w:type="character" w:customStyle="1" w:styleId="FooterChar">
    <w:name w:val="Footer Char"/>
    <w:aliases w:val="~Footer Char"/>
    <w:basedOn w:val="DefaultParagraphFont"/>
    <w:link w:val="Footer"/>
    <w:uiPriority w:val="99"/>
    <w:rsid w:val="008D6049"/>
  </w:style>
  <w:style w:type="paragraph" w:styleId="HTMLPreformatted">
    <w:name w:val="HTML Preformatted"/>
    <w:basedOn w:val="Normal"/>
    <w:link w:val="HTMLPreformattedChar"/>
    <w:uiPriority w:val="99"/>
    <w:semiHidden/>
    <w:unhideWhenUsed/>
    <w:rsid w:val="008D6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D6049"/>
    <w:rPr>
      <w:rFonts w:ascii="Courier New" w:hAnsi="Courier New" w:cs="Courier New"/>
      <w:sz w:val="20"/>
      <w:szCs w:val="20"/>
      <w:lang w:eastAsia="en-GB"/>
    </w:rPr>
  </w:style>
  <w:style w:type="paragraph" w:customStyle="1" w:styleId="TableTextLeft">
    <w:name w:val="~TableTextLeft"/>
    <w:basedOn w:val="Normal"/>
    <w:link w:val="TableTextLeftChar"/>
    <w:qFormat/>
    <w:rsid w:val="008D6049"/>
    <w:pPr>
      <w:spacing w:before="40" w:after="20" w:line="240" w:lineRule="auto"/>
    </w:pPr>
    <w:rPr>
      <w:sz w:val="20"/>
    </w:rPr>
  </w:style>
  <w:style w:type="character" w:customStyle="1" w:styleId="TableTextLeftChar">
    <w:name w:val="~TableTextLeft Char"/>
    <w:basedOn w:val="DefaultParagraphFont"/>
    <w:link w:val="TableTextLeft"/>
    <w:locked/>
    <w:rsid w:val="008D6049"/>
    <w:rPr>
      <w:sz w:val="20"/>
    </w:rPr>
  </w:style>
  <w:style w:type="paragraph" w:customStyle="1" w:styleId="TableHeadingLeft">
    <w:name w:val="~TableHeadingLeft"/>
    <w:basedOn w:val="TableTextLeft"/>
    <w:qFormat/>
    <w:rsid w:val="008D6049"/>
    <w:pPr>
      <w:keepNext/>
    </w:pPr>
    <w:rPr>
      <w:b/>
      <w:color w:val="000000" w:themeColor="text1"/>
      <w:szCs w:val="26"/>
    </w:rPr>
  </w:style>
  <w:style w:type="paragraph" w:styleId="Caption">
    <w:name w:val="caption"/>
    <w:aliases w:val="~Caption"/>
    <w:basedOn w:val="Normal"/>
    <w:next w:val="Normal"/>
    <w:link w:val="CaptionChar"/>
    <w:qFormat/>
    <w:rsid w:val="008D6049"/>
    <w:pPr>
      <w:keepNext/>
      <w:tabs>
        <w:tab w:val="left" w:pos="993"/>
      </w:tabs>
      <w:spacing w:before="300" w:after="0" w:line="240" w:lineRule="auto"/>
      <w:ind w:left="993" w:hanging="993"/>
    </w:pPr>
    <w:rPr>
      <w:rFonts w:eastAsia="Calibri" w:cs="Arial"/>
      <w:b/>
      <w:szCs w:val="20"/>
    </w:rPr>
  </w:style>
  <w:style w:type="character" w:customStyle="1" w:styleId="CaptionChar">
    <w:name w:val="Caption Char"/>
    <w:aliases w:val="~Caption Char"/>
    <w:basedOn w:val="DefaultParagraphFont"/>
    <w:link w:val="Caption"/>
    <w:rsid w:val="008D6049"/>
    <w:rPr>
      <w:rFonts w:eastAsia="Calibri" w:cs="Arial"/>
      <w:b/>
      <w:szCs w:val="20"/>
    </w:rPr>
  </w:style>
  <w:style w:type="paragraph" w:customStyle="1" w:styleId="Bullet1">
    <w:name w:val="~Bullet1"/>
    <w:basedOn w:val="Normal"/>
    <w:qFormat/>
    <w:rsid w:val="008D6049"/>
    <w:pPr>
      <w:numPr>
        <w:numId w:val="4"/>
      </w:numPr>
      <w:tabs>
        <w:tab w:val="left" w:pos="284"/>
      </w:tabs>
      <w:spacing w:before="60" w:after="60" w:line="240" w:lineRule="auto"/>
    </w:pPr>
    <w:rPr>
      <w:rFonts w:eastAsia="Calibri" w:cs="Arial"/>
      <w:szCs w:val="20"/>
    </w:rPr>
  </w:style>
  <w:style w:type="paragraph" w:customStyle="1" w:styleId="Bullet2">
    <w:name w:val="~Bullet2"/>
    <w:basedOn w:val="Bullet1"/>
    <w:qFormat/>
    <w:rsid w:val="008D6049"/>
    <w:pPr>
      <w:numPr>
        <w:ilvl w:val="1"/>
      </w:numPr>
      <w:tabs>
        <w:tab w:val="clear" w:pos="284"/>
      </w:tabs>
    </w:pPr>
  </w:style>
  <w:style w:type="paragraph" w:customStyle="1" w:styleId="Bullet3">
    <w:name w:val="~Bullet3"/>
    <w:basedOn w:val="Bullet2"/>
    <w:qFormat/>
    <w:rsid w:val="008D6049"/>
    <w:pPr>
      <w:numPr>
        <w:ilvl w:val="2"/>
      </w:numPr>
    </w:pPr>
  </w:style>
  <w:style w:type="paragraph" w:customStyle="1" w:styleId="BodyTextNum">
    <w:name w:val="~BodyTextNum"/>
    <w:basedOn w:val="Normal"/>
    <w:qFormat/>
    <w:rsid w:val="008D6049"/>
    <w:pPr>
      <w:tabs>
        <w:tab w:val="left" w:pos="284"/>
      </w:tabs>
      <w:spacing w:before="180" w:after="0" w:line="240" w:lineRule="auto"/>
      <w:ind w:left="284" w:hanging="284"/>
    </w:pPr>
  </w:style>
  <w:style w:type="paragraph" w:customStyle="1" w:styleId="xl65">
    <w:name w:val="xl65"/>
    <w:basedOn w:val="Normal"/>
    <w:rsid w:val="008D6049"/>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D6049"/>
    <w:rPr>
      <w:color w:val="0000FF"/>
      <w:u w:val="single"/>
    </w:rPr>
  </w:style>
  <w:style w:type="character" w:customStyle="1" w:styleId="apple-converted-space">
    <w:name w:val="apple-converted-space"/>
    <w:basedOn w:val="DefaultParagraphFont"/>
    <w:rsid w:val="008D6049"/>
  </w:style>
  <w:style w:type="character" w:customStyle="1" w:styleId="highlight">
    <w:name w:val="highlight"/>
    <w:basedOn w:val="DefaultParagraphFont"/>
    <w:rsid w:val="008D6049"/>
  </w:style>
  <w:style w:type="character" w:customStyle="1" w:styleId="ui-ncbitoggler-master-text">
    <w:name w:val="ui-ncbitoggler-master-text"/>
    <w:basedOn w:val="DefaultParagraphFont"/>
    <w:rsid w:val="008D6049"/>
  </w:style>
  <w:style w:type="paragraph" w:styleId="NormalWeb">
    <w:name w:val="Normal (Web)"/>
    <w:basedOn w:val="Normal"/>
    <w:uiPriority w:val="99"/>
    <w:unhideWhenUsed/>
    <w:rsid w:val="008D60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8D6049"/>
    <w:pPr>
      <w:spacing w:after="0" w:line="240" w:lineRule="auto"/>
    </w:pPr>
  </w:style>
  <w:style w:type="paragraph" w:customStyle="1" w:styleId="AppHead">
    <w:name w:val="~AppHead"/>
    <w:basedOn w:val="Normal"/>
    <w:next w:val="Normal"/>
    <w:qFormat/>
    <w:rsid w:val="008D6049"/>
    <w:pPr>
      <w:keepNext/>
      <w:tabs>
        <w:tab w:val="num" w:pos="283"/>
        <w:tab w:val="left" w:pos="2552"/>
      </w:tabs>
      <w:spacing w:before="300" w:after="0" w:line="240" w:lineRule="auto"/>
      <w:outlineLvl w:val="0"/>
    </w:pPr>
    <w:rPr>
      <w:b/>
      <w:sz w:val="44"/>
    </w:rPr>
  </w:style>
  <w:style w:type="paragraph" w:customStyle="1" w:styleId="AppSubHead">
    <w:name w:val="~AppSubHead"/>
    <w:basedOn w:val="AppHead"/>
    <w:next w:val="Normal"/>
    <w:qFormat/>
    <w:rsid w:val="008D6049"/>
    <w:pPr>
      <w:tabs>
        <w:tab w:val="clear" w:pos="283"/>
        <w:tab w:val="clear" w:pos="2552"/>
        <w:tab w:val="num" w:pos="0"/>
      </w:tabs>
      <w:ind w:hanging="284"/>
    </w:pPr>
    <w:rPr>
      <w:sz w:val="32"/>
    </w:rPr>
  </w:style>
  <w:style w:type="paragraph" w:customStyle="1" w:styleId="AppMinorSubHead">
    <w:name w:val="~AppMinorSubHead"/>
    <w:basedOn w:val="AppSubHead"/>
    <w:next w:val="Normal"/>
    <w:qFormat/>
    <w:rsid w:val="008D6049"/>
    <w:rPr>
      <w:sz w:val="24"/>
      <w:szCs w:val="24"/>
    </w:rPr>
  </w:style>
  <w:style w:type="paragraph" w:customStyle="1" w:styleId="AppLevel4Head">
    <w:name w:val="~AppLevel4Head"/>
    <w:basedOn w:val="AppMinorSubHead"/>
    <w:next w:val="Normal"/>
    <w:qFormat/>
    <w:rsid w:val="008D6049"/>
    <w:rPr>
      <w:sz w:val="22"/>
      <w:szCs w:val="22"/>
    </w:rPr>
  </w:style>
  <w:style w:type="character" w:styleId="LineNumber">
    <w:name w:val="line number"/>
    <w:basedOn w:val="DefaultParagraphFont"/>
    <w:uiPriority w:val="99"/>
    <w:semiHidden/>
    <w:unhideWhenUsed/>
    <w:rsid w:val="008D6049"/>
  </w:style>
  <w:style w:type="character" w:styleId="Emphasis">
    <w:name w:val="Emphasis"/>
    <w:basedOn w:val="DefaultParagraphFont"/>
    <w:uiPriority w:val="20"/>
    <w:qFormat/>
    <w:rsid w:val="008D6049"/>
    <w:rPr>
      <w:i/>
      <w:iCs/>
    </w:rPr>
  </w:style>
  <w:style w:type="paragraph" w:customStyle="1" w:styleId="EndNoteBibliographyTitle">
    <w:name w:val="EndNote Bibliography Title"/>
    <w:basedOn w:val="Normal"/>
    <w:link w:val="EndNoteBibliographyTitleChar"/>
    <w:rsid w:val="008D6049"/>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D6049"/>
    <w:rPr>
      <w:rFonts w:ascii="Calibri" w:hAnsi="Calibri"/>
      <w:noProof/>
      <w:lang w:val="en-US"/>
    </w:rPr>
  </w:style>
  <w:style w:type="paragraph" w:customStyle="1" w:styleId="EndNoteBibliography">
    <w:name w:val="EndNote Bibliography"/>
    <w:basedOn w:val="Normal"/>
    <w:link w:val="EndNoteBibliographyChar"/>
    <w:rsid w:val="008D6049"/>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8D6049"/>
    <w:rPr>
      <w:rFonts w:ascii="Calibri" w:hAnsi="Calibri"/>
      <w:noProof/>
      <w:lang w:val="en-US"/>
    </w:rPr>
  </w:style>
  <w:style w:type="numbering" w:customStyle="1" w:styleId="TableNoteList">
    <w:name w:val="~TableNoteList"/>
    <w:uiPriority w:val="99"/>
    <w:rsid w:val="008D6049"/>
    <w:pPr>
      <w:numPr>
        <w:numId w:val="18"/>
      </w:numPr>
    </w:pPr>
  </w:style>
  <w:style w:type="paragraph" w:customStyle="1" w:styleId="BodyHeading">
    <w:name w:val="~BodyHeading"/>
    <w:basedOn w:val="Normal"/>
    <w:next w:val="Normal"/>
    <w:qFormat/>
    <w:rsid w:val="008D6049"/>
    <w:pPr>
      <w:keepNext/>
      <w:spacing w:before="300" w:after="0" w:line="240" w:lineRule="auto"/>
    </w:pPr>
    <w:rPr>
      <w:b/>
    </w:rPr>
  </w:style>
  <w:style w:type="paragraph" w:customStyle="1" w:styleId="TableTextRight">
    <w:name w:val="~TableTextRight"/>
    <w:basedOn w:val="TableTextLeft"/>
    <w:qFormat/>
    <w:rsid w:val="008D6049"/>
    <w:pPr>
      <w:jc w:val="right"/>
    </w:pPr>
  </w:style>
  <w:style w:type="table" w:customStyle="1" w:styleId="TableGrid1">
    <w:name w:val="Table Grid1"/>
    <w:basedOn w:val="TableNormal"/>
    <w:next w:val="TableGrid"/>
    <w:uiPriority w:val="59"/>
    <w:rsid w:val="008D6049"/>
    <w:pPr>
      <w:spacing w:after="0" w:line="240" w:lineRule="auto"/>
      <w:ind w:left="1304" w:hanging="56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Centre">
    <w:name w:val="~TableHeadingCentre"/>
    <w:basedOn w:val="TableHeadingLeft"/>
    <w:qFormat/>
    <w:rsid w:val="008D6049"/>
    <w:pPr>
      <w:keepNext w:val="0"/>
      <w:jc w:val="center"/>
    </w:pPr>
  </w:style>
  <w:style w:type="paragraph" w:customStyle="1" w:styleId="TableTextCentre">
    <w:name w:val="~TableTextCentre"/>
    <w:basedOn w:val="TableTextLeft"/>
    <w:qFormat/>
    <w:rsid w:val="008D6049"/>
    <w:pPr>
      <w:jc w:val="center"/>
    </w:pPr>
  </w:style>
  <w:style w:type="table" w:customStyle="1" w:styleId="TableGrid2">
    <w:name w:val="Table Grid2"/>
    <w:basedOn w:val="TableNormal"/>
    <w:next w:val="TableGrid"/>
    <w:rsid w:val="008D604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Bullet"/>
    <w:basedOn w:val="TableTextLeft"/>
    <w:qFormat/>
    <w:rsid w:val="008D6049"/>
    <w:pPr>
      <w:numPr>
        <w:numId w:val="19"/>
      </w:numPr>
      <w:tabs>
        <w:tab w:val="left" w:pos="340"/>
      </w:tabs>
    </w:pPr>
    <w:rPr>
      <w:rFonts w:eastAsia="Calibri" w:cs="Arial"/>
      <w:szCs w:val="20"/>
    </w:rPr>
  </w:style>
  <w:style w:type="paragraph" w:customStyle="1" w:styleId="TableBullet2">
    <w:name w:val="~TableBullet2"/>
    <w:basedOn w:val="TableBullet"/>
    <w:qFormat/>
    <w:rsid w:val="008D6049"/>
    <w:pPr>
      <w:numPr>
        <w:ilvl w:val="1"/>
      </w:numPr>
    </w:pPr>
  </w:style>
  <w:style w:type="paragraph" w:customStyle="1" w:styleId="TableBullet3">
    <w:name w:val="~TableBullet3"/>
    <w:basedOn w:val="TableBullet2"/>
    <w:qFormat/>
    <w:rsid w:val="008D6049"/>
    <w:pPr>
      <w:numPr>
        <w:ilvl w:val="2"/>
      </w:numPr>
    </w:pPr>
  </w:style>
  <w:style w:type="paragraph" w:customStyle="1" w:styleId="SecHeadNonToc">
    <w:name w:val="~SecHeadNonToc"/>
    <w:basedOn w:val="NoSpacing"/>
    <w:next w:val="Normal"/>
    <w:qFormat/>
    <w:rsid w:val="008D6049"/>
    <w:pPr>
      <w:keepNext/>
      <w:pageBreakBefore/>
      <w:spacing w:after="120"/>
      <w:outlineLvl w:val="0"/>
    </w:pPr>
    <w:rPr>
      <w:b/>
      <w:sz w:val="44"/>
    </w:rPr>
  </w:style>
  <w:style w:type="paragraph" w:styleId="NoSpacing">
    <w:name w:val="No Spacing"/>
    <w:aliases w:val="~BaseStyle"/>
    <w:basedOn w:val="Normal"/>
    <w:link w:val="NoSpacingChar"/>
    <w:qFormat/>
    <w:rsid w:val="008D6049"/>
    <w:pPr>
      <w:spacing w:after="0" w:line="240" w:lineRule="auto"/>
    </w:pPr>
  </w:style>
  <w:style w:type="character" w:customStyle="1" w:styleId="NoSpacingChar">
    <w:name w:val="No Spacing Char"/>
    <w:aliases w:val="~BaseStyle Char"/>
    <w:basedOn w:val="DefaultParagraphFont"/>
    <w:link w:val="NoSpacing"/>
    <w:rsid w:val="008D6049"/>
  </w:style>
  <w:style w:type="paragraph" w:customStyle="1" w:styleId="NumBullet1">
    <w:name w:val="~NumBullet1"/>
    <w:basedOn w:val="Bullet1"/>
    <w:qFormat/>
    <w:rsid w:val="008D6049"/>
    <w:pPr>
      <w:numPr>
        <w:numId w:val="20"/>
      </w:numPr>
      <w:tabs>
        <w:tab w:val="clear" w:pos="0"/>
      </w:tabs>
    </w:pPr>
  </w:style>
  <w:style w:type="paragraph" w:customStyle="1" w:styleId="NumBullet2">
    <w:name w:val="~NumBullet2"/>
    <w:basedOn w:val="NumBullet1"/>
    <w:qFormat/>
    <w:rsid w:val="008D6049"/>
    <w:pPr>
      <w:numPr>
        <w:ilvl w:val="1"/>
      </w:numPr>
      <w:tabs>
        <w:tab w:val="clear" w:pos="284"/>
      </w:tabs>
    </w:pPr>
  </w:style>
  <w:style w:type="paragraph" w:customStyle="1" w:styleId="NumBullet3">
    <w:name w:val="~NumBullet3"/>
    <w:basedOn w:val="NumBullet2"/>
    <w:qFormat/>
    <w:rsid w:val="008D6049"/>
    <w:pPr>
      <w:numPr>
        <w:ilvl w:val="2"/>
      </w:numPr>
    </w:pPr>
  </w:style>
  <w:style w:type="paragraph" w:customStyle="1" w:styleId="Source">
    <w:name w:val="~Source"/>
    <w:basedOn w:val="Normal"/>
    <w:next w:val="Normal"/>
    <w:qFormat/>
    <w:rsid w:val="008D6049"/>
    <w:pPr>
      <w:spacing w:before="60" w:after="120" w:line="240" w:lineRule="auto"/>
      <w:ind w:left="709" w:hanging="709"/>
    </w:pPr>
    <w:rPr>
      <w:rFonts w:eastAsia="Calibri" w:cs="Arial"/>
      <w:i/>
      <w:sz w:val="18"/>
      <w:szCs w:val="20"/>
    </w:rPr>
  </w:style>
  <w:style w:type="paragraph" w:customStyle="1" w:styleId="TableHeadingRight">
    <w:name w:val="~TableHeadingRight"/>
    <w:basedOn w:val="TableHeadingLeft"/>
    <w:qFormat/>
    <w:rsid w:val="008D6049"/>
    <w:pPr>
      <w:keepNext w:val="0"/>
      <w:jc w:val="right"/>
    </w:pPr>
  </w:style>
  <w:style w:type="paragraph" w:customStyle="1" w:styleId="DocType">
    <w:name w:val="~DocType"/>
    <w:basedOn w:val="NoSpacing"/>
    <w:qFormat/>
    <w:rsid w:val="008D6049"/>
    <w:rPr>
      <w:i/>
      <w:color w:val="44546A" w:themeColor="text2"/>
      <w:sz w:val="44"/>
    </w:rPr>
  </w:style>
  <w:style w:type="paragraph" w:customStyle="1" w:styleId="DocSubTitle">
    <w:name w:val="~DocSubTitle"/>
    <w:basedOn w:val="DocType"/>
    <w:qFormat/>
    <w:rsid w:val="008D6049"/>
    <w:rPr>
      <w:b/>
      <w:i w:val="0"/>
    </w:rPr>
  </w:style>
  <w:style w:type="paragraph" w:customStyle="1" w:styleId="DocDate">
    <w:name w:val="~DocDate"/>
    <w:basedOn w:val="DocType"/>
    <w:qFormat/>
    <w:rsid w:val="008D6049"/>
  </w:style>
  <w:style w:type="paragraph" w:styleId="TOCHeading">
    <w:name w:val="TOC Heading"/>
    <w:basedOn w:val="Heading1"/>
    <w:next w:val="Normal"/>
    <w:uiPriority w:val="39"/>
    <w:qFormat/>
    <w:rsid w:val="008D6049"/>
    <w:pPr>
      <w:pageBreakBefore/>
      <w:spacing w:before="480" w:after="120" w:line="276" w:lineRule="auto"/>
      <w:outlineLvl w:val="9"/>
    </w:pPr>
    <w:rPr>
      <w:b/>
      <w:bCs/>
      <w:sz w:val="28"/>
      <w:szCs w:val="28"/>
      <w:lang w:val="en-US"/>
    </w:rPr>
  </w:style>
  <w:style w:type="paragraph" w:styleId="TOC2">
    <w:name w:val="toc 2"/>
    <w:basedOn w:val="TOC1"/>
    <w:next w:val="Normal"/>
    <w:uiPriority w:val="39"/>
    <w:rsid w:val="008D6049"/>
    <w:pPr>
      <w:tabs>
        <w:tab w:val="clear" w:pos="425"/>
        <w:tab w:val="left" w:pos="993"/>
      </w:tabs>
      <w:ind w:left="993" w:hanging="568"/>
    </w:pPr>
    <w:rPr>
      <w:b w:val="0"/>
    </w:rPr>
  </w:style>
  <w:style w:type="paragraph" w:styleId="TOC1">
    <w:name w:val="toc 1"/>
    <w:basedOn w:val="NoSpacing"/>
    <w:next w:val="Normal"/>
    <w:uiPriority w:val="39"/>
    <w:rsid w:val="008D6049"/>
    <w:pPr>
      <w:tabs>
        <w:tab w:val="left" w:pos="425"/>
        <w:tab w:val="right" w:leader="dot" w:pos="9043"/>
      </w:tabs>
      <w:spacing w:after="100"/>
      <w:ind w:left="425" w:right="423" w:hanging="425"/>
    </w:pPr>
    <w:rPr>
      <w:rFonts w:eastAsiaTheme="minorEastAsia"/>
      <w:b/>
      <w:noProof/>
      <w:lang w:eastAsia="en-GB"/>
    </w:rPr>
  </w:style>
  <w:style w:type="paragraph" w:styleId="TOC3">
    <w:name w:val="toc 3"/>
    <w:basedOn w:val="TOC2"/>
    <w:next w:val="Normal"/>
    <w:uiPriority w:val="39"/>
    <w:rsid w:val="008D6049"/>
    <w:pPr>
      <w:tabs>
        <w:tab w:val="clear" w:pos="993"/>
        <w:tab w:val="left" w:pos="1843"/>
      </w:tabs>
      <w:ind w:left="1701" w:right="425" w:hanging="709"/>
    </w:pPr>
  </w:style>
  <w:style w:type="paragraph" w:customStyle="1" w:styleId="AppendixDivider">
    <w:name w:val="~AppendixDivider"/>
    <w:basedOn w:val="SecHeadNonToc"/>
    <w:next w:val="Normal"/>
    <w:qFormat/>
    <w:rsid w:val="008D6049"/>
  </w:style>
  <w:style w:type="paragraph" w:styleId="TOC4">
    <w:name w:val="toc 4"/>
    <w:basedOn w:val="TOC3"/>
    <w:next w:val="Normal"/>
    <w:uiPriority w:val="39"/>
    <w:rsid w:val="008D6049"/>
    <w:pPr>
      <w:tabs>
        <w:tab w:val="left" w:pos="2098"/>
      </w:tabs>
      <w:ind w:left="2098" w:hanging="794"/>
    </w:pPr>
  </w:style>
  <w:style w:type="paragraph" w:styleId="TOC5">
    <w:name w:val="toc 5"/>
    <w:basedOn w:val="TOC1"/>
    <w:next w:val="Normal"/>
    <w:uiPriority w:val="39"/>
    <w:rsid w:val="008D6049"/>
    <w:pPr>
      <w:tabs>
        <w:tab w:val="clear" w:pos="425"/>
      </w:tabs>
      <w:spacing w:before="240"/>
      <w:ind w:left="0" w:right="709" w:firstLine="0"/>
    </w:pPr>
  </w:style>
  <w:style w:type="paragraph" w:styleId="TOC6">
    <w:name w:val="toc 6"/>
    <w:basedOn w:val="TOC2"/>
    <w:next w:val="Normal"/>
    <w:uiPriority w:val="39"/>
    <w:rsid w:val="008D6049"/>
    <w:pPr>
      <w:tabs>
        <w:tab w:val="clear" w:pos="993"/>
        <w:tab w:val="left" w:pos="1843"/>
      </w:tabs>
      <w:ind w:left="1843" w:hanging="1418"/>
    </w:pPr>
  </w:style>
  <w:style w:type="character" w:styleId="FollowedHyperlink">
    <w:name w:val="FollowedHyperlink"/>
    <w:basedOn w:val="DefaultParagraphFont"/>
    <w:uiPriority w:val="99"/>
    <w:semiHidden/>
    <w:unhideWhenUsed/>
    <w:rsid w:val="008D6049"/>
    <w:rPr>
      <w:color w:val="auto"/>
      <w:u w:val="none"/>
    </w:rPr>
  </w:style>
  <w:style w:type="paragraph" w:customStyle="1" w:styleId="SourceWide">
    <w:name w:val="~SourceWide"/>
    <w:basedOn w:val="Source"/>
    <w:next w:val="Normal"/>
    <w:qFormat/>
    <w:rsid w:val="008D6049"/>
    <w:pPr>
      <w:ind w:left="0"/>
    </w:pPr>
  </w:style>
  <w:style w:type="paragraph" w:customStyle="1" w:styleId="HeaderText">
    <w:name w:val="~HeaderText"/>
    <w:basedOn w:val="Header"/>
    <w:qFormat/>
    <w:rsid w:val="008D6049"/>
    <w:pPr>
      <w:framePr w:hSpace="181" w:wrap="around" w:vAnchor="page" w:hAnchor="margin" w:y="568"/>
    </w:pPr>
    <w:rPr>
      <w:color w:val="7F7F7F" w:themeColor="text1" w:themeTint="80"/>
    </w:rPr>
  </w:style>
  <w:style w:type="paragraph" w:customStyle="1" w:styleId="SubHeadUnnumbered">
    <w:name w:val="~SubHeadUnnumbered"/>
    <w:basedOn w:val="SectionHeadUnnumbered"/>
    <w:next w:val="Normal"/>
    <w:qFormat/>
    <w:rsid w:val="008D6049"/>
    <w:pPr>
      <w:pageBreakBefore w:val="0"/>
      <w:spacing w:before="300"/>
      <w:outlineLvl w:val="9"/>
    </w:pPr>
    <w:rPr>
      <w:sz w:val="32"/>
    </w:rPr>
  </w:style>
  <w:style w:type="paragraph" w:customStyle="1" w:styleId="SectionHeadUnnumbered">
    <w:name w:val="~SectionHeadUnnumbered"/>
    <w:basedOn w:val="Normal"/>
    <w:next w:val="Normal"/>
    <w:qFormat/>
    <w:rsid w:val="008D6049"/>
    <w:pPr>
      <w:keepNext/>
      <w:pageBreakBefore/>
      <w:spacing w:before="180" w:after="120" w:line="240" w:lineRule="auto"/>
      <w:outlineLvl w:val="0"/>
    </w:pPr>
    <w:rPr>
      <w:b/>
      <w:sz w:val="44"/>
    </w:rPr>
  </w:style>
  <w:style w:type="paragraph" w:customStyle="1" w:styleId="DocTitle">
    <w:name w:val="~DocTitle"/>
    <w:basedOn w:val="DocType"/>
    <w:qFormat/>
    <w:rsid w:val="008D6049"/>
    <w:rPr>
      <w:b/>
      <w:i w:val="0"/>
      <w:sz w:val="76"/>
    </w:rPr>
  </w:style>
  <w:style w:type="paragraph" w:customStyle="1" w:styleId="Draft">
    <w:name w:val="~Draft"/>
    <w:basedOn w:val="DocType"/>
    <w:qFormat/>
    <w:rsid w:val="008D6049"/>
    <w:pPr>
      <w:jc w:val="right"/>
    </w:pPr>
    <w:rPr>
      <w:color w:val="ED7D31" w:themeColor="accent2"/>
      <w:sz w:val="28"/>
    </w:rPr>
  </w:style>
  <w:style w:type="table" w:customStyle="1" w:styleId="TableStd">
    <w:name w:val="~TableStd"/>
    <w:basedOn w:val="TableNormal"/>
    <w:rsid w:val="008D6049"/>
    <w:pPr>
      <w:spacing w:after="0" w:line="240" w:lineRule="auto"/>
    </w:pPr>
    <w:rPr>
      <w:rFonts w:asciiTheme="majorHAnsi" w:eastAsia="Times New Roman" w:hAnsiTheme="majorHAnsi" w:cs="Times New Roman"/>
      <w:sz w:val="20"/>
      <w:szCs w:val="20"/>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6E6" w:themeFill="background2"/>
    </w:tcPr>
    <w:tblStylePr w:type="firstRow">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A5A5A5" w:themeFill="accent3"/>
      </w:tcPr>
    </w:tblStylePr>
  </w:style>
  <w:style w:type="paragraph" w:customStyle="1" w:styleId="GraphicLeft">
    <w:name w:val="~GraphicLeft"/>
    <w:basedOn w:val="NoSpacing"/>
    <w:rsid w:val="008D6049"/>
  </w:style>
  <w:style w:type="paragraph" w:styleId="TOC7">
    <w:name w:val="toc 7"/>
    <w:basedOn w:val="TOC3"/>
    <w:next w:val="Normal"/>
    <w:uiPriority w:val="39"/>
    <w:rsid w:val="008D6049"/>
    <w:pPr>
      <w:tabs>
        <w:tab w:val="clear" w:pos="1843"/>
        <w:tab w:val="left" w:pos="1418"/>
      </w:tabs>
      <w:ind w:left="1446" w:hanging="454"/>
    </w:pPr>
  </w:style>
  <w:style w:type="paragraph" w:styleId="TOC8">
    <w:name w:val="toc 8"/>
    <w:basedOn w:val="TOC7"/>
    <w:next w:val="Normal"/>
    <w:uiPriority w:val="39"/>
    <w:rsid w:val="008D6049"/>
    <w:pPr>
      <w:tabs>
        <w:tab w:val="clear" w:pos="1418"/>
        <w:tab w:val="left" w:pos="2268"/>
      </w:tabs>
      <w:spacing w:before="60"/>
      <w:ind w:left="2325" w:hanging="624"/>
    </w:pPr>
  </w:style>
  <w:style w:type="paragraph" w:styleId="TOC9">
    <w:name w:val="toc 9"/>
    <w:basedOn w:val="Normal"/>
    <w:next w:val="Normal"/>
    <w:uiPriority w:val="39"/>
    <w:rsid w:val="008D6049"/>
    <w:pPr>
      <w:tabs>
        <w:tab w:val="left" w:pos="2410"/>
      </w:tabs>
      <w:spacing w:before="180" w:after="100" w:line="240" w:lineRule="auto"/>
      <w:ind w:left="2410" w:hanging="709"/>
    </w:pPr>
  </w:style>
  <w:style w:type="paragraph" w:customStyle="1" w:styleId="TableTotalLeft">
    <w:name w:val="~TableTotalLeft"/>
    <w:basedOn w:val="TableTextLeft"/>
    <w:qFormat/>
    <w:rsid w:val="008D6049"/>
    <w:rPr>
      <w:b/>
    </w:rPr>
  </w:style>
  <w:style w:type="paragraph" w:customStyle="1" w:styleId="TableTotalRight">
    <w:name w:val="~TableTotalRight"/>
    <w:basedOn w:val="TableTotalLeft"/>
    <w:qFormat/>
    <w:rsid w:val="008D6049"/>
    <w:pPr>
      <w:framePr w:wrap="around" w:vAnchor="page" w:hAnchor="margin" w:y="1135"/>
      <w:suppressOverlap/>
      <w:jc w:val="right"/>
    </w:pPr>
  </w:style>
  <w:style w:type="paragraph" w:customStyle="1" w:styleId="TableTotalCentre">
    <w:name w:val="~TableTotalCentre"/>
    <w:basedOn w:val="TableTotalLeft"/>
    <w:qFormat/>
    <w:rsid w:val="008D6049"/>
    <w:pPr>
      <w:framePr w:wrap="around" w:vAnchor="page" w:hAnchor="margin" w:y="1135"/>
      <w:suppressOverlap/>
      <w:jc w:val="center"/>
    </w:pPr>
  </w:style>
  <w:style w:type="paragraph" w:customStyle="1" w:styleId="DocClient">
    <w:name w:val="~DocClient"/>
    <w:basedOn w:val="DocType"/>
    <w:qFormat/>
    <w:rsid w:val="008D6049"/>
    <w:pPr>
      <w:jc w:val="right"/>
    </w:pPr>
    <w:rPr>
      <w:sz w:val="36"/>
    </w:rPr>
  </w:style>
  <w:style w:type="paragraph" w:customStyle="1" w:styleId="GraphicCentre">
    <w:name w:val="~GraphicCentre"/>
    <w:basedOn w:val="GraphicLeft"/>
    <w:qFormat/>
    <w:rsid w:val="008D6049"/>
    <w:pPr>
      <w:jc w:val="center"/>
    </w:pPr>
  </w:style>
  <w:style w:type="paragraph" w:customStyle="1" w:styleId="GraphicRight">
    <w:name w:val="~GraphicRight"/>
    <w:basedOn w:val="GraphicLeft"/>
    <w:qFormat/>
    <w:rsid w:val="008D6049"/>
    <w:pPr>
      <w:jc w:val="right"/>
    </w:pPr>
  </w:style>
  <w:style w:type="paragraph" w:customStyle="1" w:styleId="Spacer">
    <w:name w:val="~Spacer"/>
    <w:basedOn w:val="NoSpacing"/>
    <w:rsid w:val="008D6049"/>
    <w:pPr>
      <w:jc w:val="both"/>
    </w:pPr>
    <w:rPr>
      <w:sz w:val="2"/>
    </w:rPr>
  </w:style>
  <w:style w:type="paragraph" w:customStyle="1" w:styleId="DocDetail">
    <w:name w:val="~DocDetail"/>
    <w:basedOn w:val="DocType"/>
    <w:qFormat/>
    <w:rsid w:val="008D6049"/>
    <w:rPr>
      <w:sz w:val="36"/>
    </w:rPr>
  </w:style>
  <w:style w:type="paragraph" w:customStyle="1" w:styleId="DocInfo">
    <w:name w:val="~DocInfo"/>
    <w:basedOn w:val="DocType"/>
    <w:qFormat/>
    <w:rsid w:val="008D6049"/>
    <w:rPr>
      <w:i w:val="0"/>
      <w:color w:val="FFFFFF" w:themeColor="background1"/>
      <w:sz w:val="36"/>
    </w:rPr>
  </w:style>
  <w:style w:type="paragraph" w:customStyle="1" w:styleId="RecomHead1">
    <w:name w:val="~RecomHead1"/>
    <w:basedOn w:val="Normal"/>
    <w:qFormat/>
    <w:rsid w:val="008D6049"/>
    <w:pPr>
      <w:numPr>
        <w:numId w:val="26"/>
      </w:numPr>
      <w:spacing w:before="300" w:after="0" w:line="240" w:lineRule="auto"/>
      <w:ind w:left="454" w:hanging="454"/>
    </w:pPr>
    <w:rPr>
      <w:b/>
    </w:rPr>
  </w:style>
  <w:style w:type="paragraph" w:customStyle="1" w:styleId="ResearchRecomHead1">
    <w:name w:val="~ResearchRecomHead1"/>
    <w:basedOn w:val="Normal"/>
    <w:qFormat/>
    <w:rsid w:val="008D6049"/>
    <w:pPr>
      <w:numPr>
        <w:numId w:val="25"/>
      </w:numPr>
      <w:spacing w:before="300" w:after="0" w:line="240" w:lineRule="auto"/>
    </w:pPr>
    <w:rPr>
      <w:b/>
    </w:rPr>
  </w:style>
  <w:style w:type="paragraph" w:customStyle="1" w:styleId="UpdateBox">
    <w:name w:val="~UpdateBox"/>
    <w:basedOn w:val="Normal"/>
    <w:qFormat/>
    <w:rsid w:val="008D6049"/>
    <w:pPr>
      <w:framePr w:wrap="notBeside" w:vAnchor="text" w:hAnchor="text" w:y="1"/>
      <w:spacing w:after="120" w:line="240" w:lineRule="auto"/>
      <w:jc w:val="center"/>
    </w:pPr>
    <w:rPr>
      <w:b/>
      <w:color w:val="70AD47" w:themeColor="accent6"/>
      <w:sz w:val="24"/>
      <w:szCs w:val="24"/>
    </w:rPr>
  </w:style>
  <w:style w:type="character" w:styleId="HTMLCode">
    <w:name w:val="HTML Code"/>
    <w:basedOn w:val="DefaultParagraphFont"/>
    <w:uiPriority w:val="99"/>
    <w:semiHidden/>
    <w:unhideWhenUsed/>
    <w:rsid w:val="008D6049"/>
    <w:rPr>
      <w:rFonts w:ascii="Courier New" w:eastAsia="Times New Roman" w:hAnsi="Courier New" w:cs="Courier New"/>
      <w:sz w:val="20"/>
      <w:szCs w:val="20"/>
    </w:rPr>
  </w:style>
  <w:style w:type="paragraph" w:customStyle="1" w:styleId="Copyright">
    <w:name w:val="~Copyright"/>
    <w:basedOn w:val="Footer"/>
    <w:rsid w:val="008D6049"/>
    <w:rPr>
      <w:color w:val="000000" w:themeColor="text1"/>
    </w:rPr>
  </w:style>
  <w:style w:type="paragraph" w:customStyle="1" w:styleId="TableNote">
    <w:name w:val="~TableNote"/>
    <w:basedOn w:val="Source"/>
    <w:next w:val="Normal"/>
    <w:qFormat/>
    <w:rsid w:val="008D6049"/>
    <w:pPr>
      <w:spacing w:before="0" w:after="0"/>
      <w:ind w:left="0" w:firstLine="0"/>
    </w:pPr>
  </w:style>
  <w:style w:type="paragraph" w:customStyle="1" w:styleId="TableNoteNum">
    <w:name w:val="~TableNoteNum"/>
    <w:basedOn w:val="TableNote"/>
    <w:qFormat/>
    <w:rsid w:val="008D6049"/>
    <w:pPr>
      <w:numPr>
        <w:numId w:val="21"/>
      </w:numPr>
    </w:pPr>
  </w:style>
  <w:style w:type="paragraph" w:customStyle="1" w:styleId="RecomBullet">
    <w:name w:val="~RecomBullet"/>
    <w:basedOn w:val="Normal"/>
    <w:qFormat/>
    <w:rsid w:val="008D6049"/>
    <w:pPr>
      <w:numPr>
        <w:ilvl w:val="3"/>
        <w:numId w:val="26"/>
      </w:numPr>
      <w:spacing w:before="60" w:after="60" w:line="240" w:lineRule="auto"/>
    </w:pPr>
  </w:style>
  <w:style w:type="paragraph" w:customStyle="1" w:styleId="ResearchRecomBullet">
    <w:name w:val="~ResearchRecomBullet"/>
    <w:basedOn w:val="Normal"/>
    <w:qFormat/>
    <w:rsid w:val="008D6049"/>
    <w:pPr>
      <w:numPr>
        <w:ilvl w:val="3"/>
        <w:numId w:val="25"/>
      </w:numPr>
      <w:spacing w:before="60" w:after="60" w:line="240" w:lineRule="auto"/>
    </w:pPr>
  </w:style>
  <w:style w:type="paragraph" w:customStyle="1" w:styleId="HeaderSmall">
    <w:name w:val="~HeaderSmall"/>
    <w:basedOn w:val="Header"/>
    <w:qFormat/>
    <w:rsid w:val="008D6049"/>
    <w:pPr>
      <w:framePr w:hSpace="181" w:wrap="around" w:vAnchor="page" w:hAnchor="margin" w:y="568"/>
      <w:suppressOverlap/>
    </w:pPr>
    <w:rPr>
      <w:noProof/>
      <w:color w:val="7F7F7F" w:themeColor="text1" w:themeTint="80"/>
      <w:sz w:val="20"/>
    </w:rPr>
  </w:style>
  <w:style w:type="paragraph" w:customStyle="1" w:styleId="DocOrganisation">
    <w:name w:val="~DocOrganisation"/>
    <w:basedOn w:val="DocType"/>
    <w:qFormat/>
    <w:rsid w:val="008D6049"/>
    <w:pPr>
      <w:framePr w:wrap="around" w:vAnchor="page" w:hAnchor="margin" w:yAlign="top"/>
      <w:suppressOverlap/>
    </w:pPr>
    <w:rPr>
      <w:b/>
      <w:i w:val="0"/>
      <w:sz w:val="56"/>
    </w:rPr>
  </w:style>
  <w:style w:type="character" w:styleId="PlaceholderText">
    <w:name w:val="Placeholder Text"/>
    <w:basedOn w:val="DefaultParagraphFont"/>
    <w:uiPriority w:val="99"/>
    <w:semiHidden/>
    <w:rsid w:val="008D6049"/>
    <w:rPr>
      <w:color w:val="808080"/>
    </w:rPr>
  </w:style>
  <w:style w:type="paragraph" w:customStyle="1" w:styleId="TableNoteGRADE">
    <w:name w:val="~TableNoteGRADE"/>
    <w:basedOn w:val="TableNote"/>
    <w:next w:val="Normal"/>
    <w:qFormat/>
    <w:rsid w:val="008D6049"/>
    <w:pPr>
      <w:ind w:left="709" w:hanging="709"/>
    </w:pPr>
  </w:style>
  <w:style w:type="paragraph" w:customStyle="1" w:styleId="GDGNotes">
    <w:name w:val="~GDGNotes"/>
    <w:basedOn w:val="Normal"/>
    <w:qFormat/>
    <w:rsid w:val="008D6049"/>
    <w:pPr>
      <w:spacing w:before="180" w:after="0" w:line="240" w:lineRule="auto"/>
    </w:pPr>
    <w:rPr>
      <w:i/>
      <w:color w:val="808080" w:themeColor="background1" w:themeShade="80"/>
    </w:rPr>
  </w:style>
  <w:style w:type="paragraph" w:customStyle="1" w:styleId="GDGBullet">
    <w:name w:val="~GDGBullet"/>
    <w:basedOn w:val="GDGNotes"/>
    <w:qFormat/>
    <w:rsid w:val="008D6049"/>
    <w:pPr>
      <w:tabs>
        <w:tab w:val="num" w:pos="0"/>
      </w:tabs>
      <w:spacing w:before="60" w:after="60"/>
      <w:ind w:left="284" w:hanging="284"/>
    </w:pPr>
  </w:style>
  <w:style w:type="paragraph" w:customStyle="1" w:styleId="GDGBullet2">
    <w:name w:val="~GDGBullet2"/>
    <w:basedOn w:val="GDGBullet"/>
    <w:qFormat/>
    <w:rsid w:val="008D6049"/>
    <w:pPr>
      <w:tabs>
        <w:tab w:val="clear" w:pos="0"/>
        <w:tab w:val="num" w:pos="454"/>
      </w:tabs>
      <w:ind w:left="454" w:hanging="170"/>
    </w:pPr>
  </w:style>
  <w:style w:type="paragraph" w:customStyle="1" w:styleId="RecomHead2">
    <w:name w:val="~RecomHead2"/>
    <w:basedOn w:val="RecomHead1"/>
    <w:qFormat/>
    <w:rsid w:val="008D6049"/>
    <w:pPr>
      <w:numPr>
        <w:ilvl w:val="1"/>
      </w:numPr>
      <w:spacing w:before="120"/>
      <w:ind w:left="1078" w:hanging="624"/>
    </w:pPr>
  </w:style>
  <w:style w:type="paragraph" w:customStyle="1" w:styleId="RecomHead3">
    <w:name w:val="~RecomHead3"/>
    <w:basedOn w:val="RecomHead2"/>
    <w:qFormat/>
    <w:rsid w:val="008D6049"/>
    <w:pPr>
      <w:numPr>
        <w:ilvl w:val="2"/>
      </w:numPr>
      <w:ind w:left="1872" w:hanging="851"/>
    </w:pPr>
    <w:rPr>
      <w:b w:val="0"/>
    </w:rPr>
  </w:style>
  <w:style w:type="paragraph" w:customStyle="1" w:styleId="RecomSubBullet">
    <w:name w:val="~RecomSubBullet"/>
    <w:basedOn w:val="RecomBullet"/>
    <w:qFormat/>
    <w:rsid w:val="008D6049"/>
    <w:pPr>
      <w:numPr>
        <w:ilvl w:val="4"/>
      </w:numPr>
    </w:pPr>
  </w:style>
  <w:style w:type="paragraph" w:customStyle="1" w:styleId="ResearchRecomHead2">
    <w:name w:val="~ResearchRecomHead2"/>
    <w:basedOn w:val="ResearchRecomHead1"/>
    <w:next w:val="ResearchRecomHead3"/>
    <w:qFormat/>
    <w:rsid w:val="008D6049"/>
    <w:pPr>
      <w:numPr>
        <w:ilvl w:val="1"/>
      </w:numPr>
      <w:spacing w:before="120"/>
    </w:pPr>
  </w:style>
  <w:style w:type="paragraph" w:customStyle="1" w:styleId="ResearchRecomHead3">
    <w:name w:val="~ResearchRecomHead3"/>
    <w:basedOn w:val="ResearchRecomHead2"/>
    <w:next w:val="RecomHead3"/>
    <w:qFormat/>
    <w:rsid w:val="008D6049"/>
    <w:pPr>
      <w:numPr>
        <w:ilvl w:val="2"/>
      </w:numPr>
    </w:pPr>
    <w:rPr>
      <w:b w:val="0"/>
    </w:rPr>
  </w:style>
  <w:style w:type="paragraph" w:customStyle="1" w:styleId="ResearchRecomSubBullet">
    <w:name w:val="~ResearchRecomSubBullet"/>
    <w:basedOn w:val="ResearchRecomBullet"/>
    <w:qFormat/>
    <w:rsid w:val="008D6049"/>
    <w:pPr>
      <w:numPr>
        <w:ilvl w:val="4"/>
      </w:numPr>
    </w:pPr>
  </w:style>
  <w:style w:type="paragraph" w:customStyle="1" w:styleId="Bulletleft1">
    <w:name w:val="Bullet left 1"/>
    <w:basedOn w:val="Normal"/>
    <w:qFormat/>
    <w:rsid w:val="008D6049"/>
    <w:pPr>
      <w:numPr>
        <w:numId w:val="28"/>
      </w:numPr>
      <w:spacing w:after="0" w:line="360" w:lineRule="auto"/>
    </w:pPr>
    <w:rPr>
      <w:rFonts w:ascii="Arial" w:eastAsia="Times New Roman" w:hAnsi="Arial" w:cs="Times New Roman"/>
      <w:sz w:val="24"/>
      <w:szCs w:val="24"/>
    </w:rPr>
  </w:style>
  <w:style w:type="paragraph" w:customStyle="1" w:styleId="Bulletleft2">
    <w:name w:val="Bullet left 2"/>
    <w:basedOn w:val="Normal"/>
    <w:rsid w:val="008D6049"/>
    <w:pPr>
      <w:numPr>
        <w:ilvl w:val="1"/>
        <w:numId w:val="27"/>
      </w:numPr>
      <w:spacing w:after="0" w:line="360" w:lineRule="auto"/>
      <w:ind w:left="568" w:hanging="284"/>
    </w:pPr>
    <w:rPr>
      <w:rFonts w:ascii="Arial" w:eastAsia="Times New Roman" w:hAnsi="Arial" w:cs="Times New Roman"/>
      <w:sz w:val="24"/>
      <w:szCs w:val="24"/>
    </w:rPr>
  </w:style>
  <w:style w:type="paragraph" w:customStyle="1" w:styleId="Section331paragraph">
    <w:name w:val="Section 3.3.1 paragraph"/>
    <w:basedOn w:val="Normal"/>
    <w:uiPriority w:val="99"/>
    <w:rsid w:val="008D6049"/>
    <w:pPr>
      <w:numPr>
        <w:numId w:val="29"/>
      </w:numPr>
      <w:tabs>
        <w:tab w:val="left" w:pos="1134"/>
      </w:tabs>
      <w:spacing w:after="240" w:line="360" w:lineRule="auto"/>
    </w:pPr>
    <w:rPr>
      <w:rFonts w:ascii="Arial" w:eastAsia="Times New Roman" w:hAnsi="Arial" w:cs="Times New Roman"/>
      <w:sz w:val="24"/>
      <w:szCs w:val="24"/>
      <w:lang w:eastAsia="en-GB"/>
    </w:rPr>
  </w:style>
  <w:style w:type="paragraph" w:customStyle="1" w:styleId="Section42paragraph">
    <w:name w:val="Section 4.2 paragraph"/>
    <w:basedOn w:val="Normal"/>
    <w:rsid w:val="008D6049"/>
    <w:pPr>
      <w:numPr>
        <w:numId w:val="30"/>
      </w:numPr>
      <w:tabs>
        <w:tab w:val="clear" w:pos="1134"/>
        <w:tab w:val="num" w:pos="360"/>
      </w:tabs>
      <w:spacing w:after="240" w:line="360" w:lineRule="auto"/>
      <w:ind w:left="0" w:firstLine="0"/>
    </w:pPr>
    <w:rPr>
      <w:rFonts w:ascii="Arial" w:eastAsia="Times New Roman" w:hAnsi="Arial" w:cs="Times New Roman"/>
      <w:sz w:val="24"/>
      <w:szCs w:val="24"/>
    </w:rPr>
  </w:style>
  <w:style w:type="character" w:customStyle="1" w:styleId="ListParagraphChar">
    <w:name w:val="List Paragraph Char"/>
    <w:aliases w:val="Paragraph bullet Char,List Paragraph1 Char,Colorful List - Accent 11 Char,Colorful List - Accent 12 Char,Colorful Shading - Accent 31 Char,List Paragraph11 Char,Colorful List - Accent 13 Char,Colorful List Accent 1 Char"/>
    <w:basedOn w:val="DefaultParagraphFont"/>
    <w:link w:val="ListParagraph"/>
    <w:uiPriority w:val="34"/>
    <w:rsid w:val="008D6049"/>
  </w:style>
  <w:style w:type="paragraph" w:customStyle="1" w:styleId="Table">
    <w:name w:val="Table"/>
    <w:basedOn w:val="Normal"/>
    <w:link w:val="TableChar"/>
    <w:rsid w:val="008D6049"/>
    <w:pPr>
      <w:keepNext/>
      <w:spacing w:after="0" w:line="240" w:lineRule="auto"/>
      <w:outlineLvl w:val="0"/>
    </w:pPr>
    <w:rPr>
      <w:rFonts w:ascii="Book Antiqua" w:eastAsia="Times New Roman" w:hAnsi="Book Antiqua" w:cs="Times New Roman"/>
      <w:sz w:val="18"/>
      <w:szCs w:val="24"/>
    </w:rPr>
  </w:style>
  <w:style w:type="character" w:customStyle="1" w:styleId="TableChar">
    <w:name w:val="Table Char"/>
    <w:link w:val="Table"/>
    <w:rsid w:val="008D6049"/>
    <w:rPr>
      <w:rFonts w:ascii="Book Antiqua" w:eastAsia="Times New Roman" w:hAnsi="Book Antiqua" w:cs="Times New Roman"/>
      <w:sz w:val="18"/>
      <w:szCs w:val="24"/>
    </w:rPr>
  </w:style>
  <w:style w:type="paragraph" w:customStyle="1" w:styleId="Numberedheading1">
    <w:name w:val="Numbered heading 1"/>
    <w:basedOn w:val="Heading1"/>
    <w:next w:val="Normal"/>
    <w:uiPriority w:val="99"/>
    <w:rsid w:val="008D6049"/>
    <w:pPr>
      <w:keepLines w:val="0"/>
      <w:tabs>
        <w:tab w:val="num" w:pos="1134"/>
      </w:tabs>
      <w:spacing w:after="120" w:line="360" w:lineRule="auto"/>
      <w:ind w:left="1134" w:hanging="1134"/>
    </w:pPr>
    <w:rPr>
      <w:rFonts w:ascii="Arial" w:eastAsia="Times New Roman" w:hAnsi="Arial" w:cs="Arial"/>
      <w:b/>
      <w:bCs/>
      <w:color w:val="auto"/>
      <w:kern w:val="32"/>
      <w:szCs w:val="24"/>
    </w:rPr>
  </w:style>
  <w:style w:type="paragraph" w:customStyle="1" w:styleId="Numberedheading2">
    <w:name w:val="Numbered heading 2"/>
    <w:basedOn w:val="Heading2"/>
    <w:next w:val="Normal"/>
    <w:uiPriority w:val="99"/>
    <w:rsid w:val="008D6049"/>
    <w:pPr>
      <w:keepLines w:val="0"/>
      <w:tabs>
        <w:tab w:val="num" w:pos="1134"/>
      </w:tabs>
      <w:spacing w:before="240" w:after="60" w:line="360" w:lineRule="auto"/>
      <w:ind w:left="1134" w:hanging="1134"/>
    </w:pPr>
    <w:rPr>
      <w:rFonts w:eastAsia="Times New Roman" w:cs="Arial"/>
      <w:bCs/>
      <w:i/>
      <w:iCs/>
      <w:sz w:val="28"/>
      <w:szCs w:val="28"/>
    </w:rPr>
  </w:style>
  <w:style w:type="paragraph" w:customStyle="1" w:styleId="Numberedlevel3text">
    <w:name w:val="Numbered level 3 text"/>
    <w:basedOn w:val="Normal"/>
    <w:rsid w:val="008D6049"/>
    <w:pPr>
      <w:tabs>
        <w:tab w:val="num" w:pos="1134"/>
      </w:tabs>
      <w:spacing w:after="240" w:line="360" w:lineRule="auto"/>
      <w:ind w:left="1134" w:hanging="1134"/>
    </w:pPr>
    <w:rPr>
      <w:rFonts w:ascii="Arial" w:eastAsia="Times New Roman" w:hAnsi="Arial" w:cs="Arial"/>
      <w:bCs/>
      <w:sz w:val="24"/>
      <w:szCs w:val="24"/>
    </w:rPr>
  </w:style>
  <w:style w:type="paragraph" w:customStyle="1" w:styleId="Numberedlist">
    <w:name w:val="Numbered list"/>
    <w:basedOn w:val="Normal"/>
    <w:qFormat/>
    <w:rsid w:val="008D6049"/>
    <w:pPr>
      <w:tabs>
        <w:tab w:val="num" w:pos="567"/>
      </w:tabs>
      <w:spacing w:after="0" w:line="360" w:lineRule="auto"/>
      <w:ind w:left="567" w:hanging="567"/>
    </w:pPr>
    <w:rPr>
      <w:rFonts w:ascii="Arial" w:eastAsia="Times New Roman" w:hAnsi="Arial" w:cs="Times New Roman"/>
      <w:sz w:val="24"/>
      <w:szCs w:val="24"/>
    </w:rPr>
  </w:style>
  <w:style w:type="paragraph" w:customStyle="1" w:styleId="font5">
    <w:name w:val="font5"/>
    <w:basedOn w:val="Normal"/>
    <w:rsid w:val="008D6049"/>
    <w:pPr>
      <w:spacing w:before="100" w:beforeAutospacing="1" w:after="100" w:afterAutospacing="1" w:line="240" w:lineRule="auto"/>
    </w:pPr>
    <w:rPr>
      <w:rFonts w:ascii="Calibri" w:eastAsia="Times New Roman" w:hAnsi="Calibri" w:cs="Times New Roman"/>
      <w:b/>
      <w:bCs/>
      <w:color w:val="000000"/>
      <w:lang w:eastAsia="en-GB"/>
    </w:rPr>
  </w:style>
  <w:style w:type="paragraph" w:customStyle="1" w:styleId="xl66">
    <w:name w:val="xl66"/>
    <w:basedOn w:val="Normal"/>
    <w:rsid w:val="008D604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
    <w:name w:val="xl67"/>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8D60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8D60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8D60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8D6049"/>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8D6049"/>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4">
    <w:name w:val="xl74"/>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5">
    <w:name w:val="xl75"/>
    <w:basedOn w:val="Normal"/>
    <w:rsid w:val="008D604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6">
    <w:name w:val="xl76"/>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7">
    <w:name w:val="xl77"/>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9">
    <w:name w:val="xl79"/>
    <w:basedOn w:val="Normal"/>
    <w:rsid w:val="008D60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1">
    <w:name w:val="xl81"/>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83">
    <w:name w:val="xl83"/>
    <w:basedOn w:val="Normal"/>
    <w:rsid w:val="008D60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Bulletindent1">
    <w:name w:val="Bullet indent 1"/>
    <w:basedOn w:val="Normal"/>
    <w:rsid w:val="008D6049"/>
    <w:pPr>
      <w:tabs>
        <w:tab w:val="num" w:pos="1418"/>
      </w:tabs>
      <w:spacing w:after="0" w:line="360" w:lineRule="auto"/>
      <w:ind w:left="1418" w:hanging="284"/>
    </w:pPr>
    <w:rPr>
      <w:rFonts w:ascii="Arial" w:eastAsia="Times New Roman" w:hAnsi="Arial" w:cs="Times New Roman"/>
      <w:sz w:val="24"/>
      <w:szCs w:val="24"/>
    </w:rPr>
  </w:style>
  <w:style w:type="paragraph" w:customStyle="1" w:styleId="Bulletindent1last">
    <w:name w:val="Bullet indent 1 last"/>
    <w:basedOn w:val="Normal"/>
    <w:next w:val="Normal"/>
    <w:rsid w:val="008D6049"/>
    <w:pPr>
      <w:numPr>
        <w:numId w:val="35"/>
      </w:numPr>
      <w:spacing w:after="240" w:line="360" w:lineRule="auto"/>
    </w:pPr>
    <w:rPr>
      <w:rFonts w:ascii="Arial" w:eastAsia="Times New Roman" w:hAnsi="Arial" w:cs="Times New Roman"/>
      <w:sz w:val="24"/>
      <w:szCs w:val="24"/>
    </w:rPr>
  </w:style>
  <w:style w:type="paragraph" w:customStyle="1" w:styleId="msonormal0">
    <w:name w:val="msonormal"/>
    <w:basedOn w:val="Normal"/>
    <w:rsid w:val="008D604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autoRedefine/>
    <w:rsid w:val="008D6049"/>
    <w:pPr>
      <w:keepNext/>
      <w:spacing w:after="0" w:line="240" w:lineRule="auto"/>
    </w:pPr>
    <w:rPr>
      <w:rFonts w:ascii="Arial" w:eastAsia="Times New Roman" w:hAnsi="Arial" w:cs="Arial"/>
      <w:b/>
      <w:bCs/>
      <w:noProof/>
      <w:sz w:val="24"/>
      <w:szCs w:val="24"/>
      <w:lang w:eastAsia="en-GB"/>
    </w:rPr>
  </w:style>
  <w:style w:type="paragraph" w:customStyle="1" w:styleId="Tabletext">
    <w:name w:val="Table text"/>
    <w:basedOn w:val="Normal"/>
    <w:link w:val="TabletextChar"/>
    <w:qFormat/>
    <w:rsid w:val="008D6049"/>
    <w:pPr>
      <w:keepNext/>
      <w:spacing w:after="0" w:line="240" w:lineRule="auto"/>
      <w:outlineLvl w:val="0"/>
    </w:pPr>
    <w:rPr>
      <w:rFonts w:ascii="Book Antiqua" w:eastAsia="MS Mincho" w:hAnsi="Book Antiqua" w:cs="Times New Roman"/>
      <w:noProof/>
      <w:sz w:val="20"/>
      <w:szCs w:val="24"/>
      <w:lang w:val="x-none"/>
    </w:rPr>
  </w:style>
  <w:style w:type="character" w:customStyle="1" w:styleId="TabletextChar">
    <w:name w:val="Table text Char"/>
    <w:link w:val="Tabletext"/>
    <w:rsid w:val="008D6049"/>
    <w:rPr>
      <w:rFonts w:ascii="Book Antiqua" w:eastAsia="MS Mincho" w:hAnsi="Book Antiqua" w:cs="Times New Roman"/>
      <w:noProof/>
      <w:sz w:val="20"/>
      <w:szCs w:val="24"/>
      <w:lang w:val="x-none"/>
    </w:rPr>
  </w:style>
  <w:style w:type="character" w:styleId="Strong">
    <w:name w:val="Strong"/>
    <w:uiPriority w:val="22"/>
    <w:qFormat/>
    <w:rsid w:val="008D6049"/>
    <w:rPr>
      <w:rFonts w:ascii="Book Antiqua" w:hAnsi="Book Antiqua"/>
      <w:b/>
      <w:bCs/>
      <w:sz w:val="24"/>
    </w:rPr>
  </w:style>
  <w:style w:type="character" w:customStyle="1" w:styleId="searchhighlight2">
    <w:name w:val="searchhighlight2"/>
    <w:basedOn w:val="DefaultParagraphFont"/>
    <w:rsid w:val="008D6049"/>
  </w:style>
  <w:style w:type="paragraph" w:customStyle="1" w:styleId="MTDisplayEquation">
    <w:name w:val="MTDisplayEquation"/>
    <w:basedOn w:val="Normal"/>
    <w:next w:val="Normal"/>
    <w:link w:val="MTDisplayEquationChar"/>
    <w:rsid w:val="008D6049"/>
    <w:pPr>
      <w:tabs>
        <w:tab w:val="center" w:pos="4520"/>
        <w:tab w:val="right" w:pos="9020"/>
      </w:tabs>
      <w:spacing w:after="200" w:line="276" w:lineRule="auto"/>
      <w:jc w:val="both"/>
    </w:pPr>
    <w:rPr>
      <w:rFonts w:eastAsiaTheme="minorEastAsia"/>
      <w:sz w:val="20"/>
      <w:szCs w:val="20"/>
      <w:lang w:bidi="en-US"/>
    </w:rPr>
  </w:style>
  <w:style w:type="character" w:customStyle="1" w:styleId="MTDisplayEquationChar">
    <w:name w:val="MTDisplayEquation Char"/>
    <w:basedOn w:val="DefaultParagraphFont"/>
    <w:link w:val="MTDisplayEquation"/>
    <w:rsid w:val="008D6049"/>
    <w:rPr>
      <w:rFonts w:eastAsiaTheme="minorEastAsia"/>
      <w:sz w:val="20"/>
      <w:szCs w:val="20"/>
      <w:lang w:bidi="en-US"/>
    </w:rPr>
  </w:style>
  <w:style w:type="character" w:customStyle="1" w:styleId="Math">
    <w:name w:val="Math"/>
    <w:basedOn w:val="DefaultParagraphFont"/>
    <w:uiPriority w:val="1"/>
    <w:qFormat/>
    <w:rsid w:val="008D6049"/>
    <w:rPr>
      <w:rFonts w:ascii="Times New Roman" w:hAnsi="Times New Roman" w:cs="Times New Roman"/>
      <w:i/>
      <w:lang w:val="en-GB"/>
    </w:rPr>
  </w:style>
  <w:style w:type="numbering" w:customStyle="1" w:styleId="NoList1">
    <w:name w:val="No List1"/>
    <w:next w:val="NoList"/>
    <w:uiPriority w:val="99"/>
    <w:semiHidden/>
    <w:unhideWhenUsed/>
    <w:rsid w:val="008D6049"/>
  </w:style>
  <w:style w:type="table" w:customStyle="1" w:styleId="TableGrid4">
    <w:name w:val="Table Grid4"/>
    <w:basedOn w:val="TableNormal"/>
    <w:next w:val="TableGrid"/>
    <w:uiPriority w:val="59"/>
    <w:rsid w:val="008D6049"/>
    <w:pPr>
      <w:spacing w:after="0" w:line="240" w:lineRule="auto"/>
      <w:ind w:left="1304" w:hanging="56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Std1">
    <w:name w:val="~TableStd1"/>
    <w:basedOn w:val="TableNormal"/>
    <w:rsid w:val="008D6049"/>
    <w:pPr>
      <w:spacing w:after="0" w:line="240" w:lineRule="auto"/>
    </w:pPr>
    <w:rPr>
      <w:rFonts w:asciiTheme="majorHAnsi" w:eastAsia="Times New Roman" w:hAnsiTheme="majorHAnsi" w:cs="Times New Roman"/>
      <w:sz w:val="20"/>
      <w:szCs w:val="20"/>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6E6" w:themeFill="background2"/>
    </w:tcPr>
    <w:tblStylePr w:type="firstRow">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A5A5A5" w:themeFill="accent3"/>
      </w:tcPr>
    </w:tblStylePr>
  </w:style>
  <w:style w:type="table" w:customStyle="1" w:styleId="TableGrid11">
    <w:name w:val="Table Grid11"/>
    <w:basedOn w:val="TableNormal"/>
    <w:next w:val="TableGrid"/>
    <w:uiPriority w:val="59"/>
    <w:rsid w:val="008D6049"/>
    <w:pPr>
      <w:spacing w:after="0" w:line="240" w:lineRule="auto"/>
      <w:ind w:left="1304" w:hanging="56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39"/>
    <w:rsid w:val="008D604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8D6049"/>
    <w:pPr>
      <w:numPr>
        <w:ilvl w:val="1"/>
      </w:numPr>
      <w:spacing w:before="180"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D6049"/>
    <w:rPr>
      <w:rFonts w:eastAsiaTheme="minorEastAsia"/>
      <w:color w:val="5A5A5A" w:themeColor="text1" w:themeTint="A5"/>
      <w:spacing w:val="15"/>
    </w:rPr>
  </w:style>
  <w:style w:type="table" w:customStyle="1" w:styleId="TableGrid111">
    <w:name w:val="Table Grid111"/>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D604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D6049"/>
    <w:rPr>
      <w:rFonts w:ascii="Consolas" w:hAnsi="Consolas" w:cs="Consolas"/>
      <w:sz w:val="21"/>
      <w:szCs w:val="21"/>
    </w:rPr>
  </w:style>
  <w:style w:type="paragraph" w:customStyle="1" w:styleId="xl63">
    <w:name w:val="xl63"/>
    <w:basedOn w:val="Normal"/>
    <w:rsid w:val="008D60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ICEnormal">
    <w:name w:val="NICE normal"/>
    <w:link w:val="NICEnormalChar"/>
    <w:qFormat/>
    <w:rsid w:val="008D6049"/>
    <w:pPr>
      <w:spacing w:after="240" w:line="360" w:lineRule="auto"/>
    </w:pPr>
    <w:rPr>
      <w:rFonts w:ascii="Arial" w:eastAsia="Times New Roman" w:hAnsi="Arial" w:cs="Times New Roman"/>
      <w:sz w:val="24"/>
      <w:szCs w:val="24"/>
    </w:rPr>
  </w:style>
  <w:style w:type="character" w:customStyle="1" w:styleId="NICEnormalChar">
    <w:name w:val="NICE normal Char"/>
    <w:link w:val="NICEnormal"/>
    <w:rsid w:val="008D6049"/>
    <w:rPr>
      <w:rFonts w:ascii="Arial" w:eastAsia="Times New Roman"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049"/>
  </w:style>
  <w:style w:type="paragraph" w:styleId="Heading1">
    <w:name w:val="heading 1"/>
    <w:aliases w:val="~SectionHeading,Navy Heading 1"/>
    <w:basedOn w:val="Normal"/>
    <w:next w:val="Normal"/>
    <w:link w:val="Heading1Char"/>
    <w:uiPriority w:val="9"/>
    <w:qFormat/>
    <w:rsid w:val="008D6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SubHeading,Char,1.1 Heading 2"/>
    <w:basedOn w:val="Normal"/>
    <w:next w:val="Normal"/>
    <w:link w:val="Heading2Char"/>
    <w:uiPriority w:val="9"/>
    <w:unhideWhenUsed/>
    <w:qFormat/>
    <w:rsid w:val="008D6049"/>
    <w:pPr>
      <w:keepNext/>
      <w:keepLines/>
      <w:spacing w:before="40" w:after="0"/>
      <w:outlineLvl w:val="1"/>
    </w:pPr>
    <w:rPr>
      <w:rFonts w:ascii="Arial" w:eastAsiaTheme="majorEastAsia" w:hAnsi="Arial" w:cstheme="majorBidi"/>
      <w:b/>
      <w:szCs w:val="26"/>
    </w:rPr>
  </w:style>
  <w:style w:type="paragraph" w:styleId="Heading3">
    <w:name w:val="heading 3"/>
    <w:aliases w:val="~MinorSubHeading"/>
    <w:basedOn w:val="Normal"/>
    <w:next w:val="Normal"/>
    <w:link w:val="Heading3Char"/>
    <w:uiPriority w:val="9"/>
    <w:unhideWhenUsed/>
    <w:qFormat/>
    <w:rsid w:val="008D6049"/>
    <w:pPr>
      <w:keepNext/>
      <w:keepLines/>
      <w:spacing w:before="40" w:after="0"/>
      <w:outlineLvl w:val="2"/>
    </w:pPr>
    <w:rPr>
      <w:rFonts w:ascii="Arial" w:eastAsiaTheme="majorEastAsia" w:hAnsi="Arial" w:cstheme="majorBidi"/>
      <w:b/>
      <w:color w:val="000000" w:themeColor="text1"/>
      <w:szCs w:val="24"/>
    </w:rPr>
  </w:style>
  <w:style w:type="paragraph" w:styleId="Heading4">
    <w:name w:val="heading 4"/>
    <w:aliases w:val="~Level4Heading,Recommendation,Char Char,Char Char2,Char Char21"/>
    <w:basedOn w:val="Normal"/>
    <w:next w:val="Normal"/>
    <w:link w:val="Heading4Char"/>
    <w:uiPriority w:val="9"/>
    <w:unhideWhenUsed/>
    <w:qFormat/>
    <w:rsid w:val="008D60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Level5Heading"/>
    <w:basedOn w:val="Heading4"/>
    <w:next w:val="Normal"/>
    <w:link w:val="Heading5Char"/>
    <w:uiPriority w:val="9"/>
    <w:unhideWhenUsed/>
    <w:qFormat/>
    <w:rsid w:val="008D6049"/>
    <w:pPr>
      <w:numPr>
        <w:ilvl w:val="4"/>
      </w:numPr>
      <w:spacing w:before="200" w:line="240" w:lineRule="auto"/>
      <w:ind w:hanging="284"/>
      <w:outlineLvl w:val="4"/>
    </w:pPr>
    <w:rPr>
      <w:b/>
      <w:iCs w:val="0"/>
      <w:color w:val="000000"/>
    </w:rPr>
  </w:style>
  <w:style w:type="paragraph" w:styleId="Heading6">
    <w:name w:val="heading 6"/>
    <w:basedOn w:val="Normal"/>
    <w:next w:val="Normal"/>
    <w:link w:val="Heading6Char"/>
    <w:uiPriority w:val="9"/>
    <w:semiHidden/>
    <w:unhideWhenUsed/>
    <w:rsid w:val="008D6049"/>
    <w:pPr>
      <w:keepNext/>
      <w:keepLines/>
      <w:spacing w:before="200" w:after="0" w:line="240"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rsid w:val="008D6049"/>
    <w:pPr>
      <w:keepNext/>
      <w:keepLines/>
      <w:spacing w:before="200" w:after="0" w:line="24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8D6049"/>
    <w:pPr>
      <w:keepNext/>
      <w:keepLines/>
      <w:spacing w:before="200" w:after="0" w:line="240" w:lineRule="auto"/>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rsid w:val="008D6049"/>
    <w:pPr>
      <w:keepNext/>
      <w:keepLines/>
      <w:spacing w:before="200" w:after="0" w:line="240" w:lineRule="auto"/>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Navy Heading 1 Char"/>
    <w:basedOn w:val="DefaultParagraphFont"/>
    <w:link w:val="Heading1"/>
    <w:uiPriority w:val="9"/>
    <w:rsid w:val="008D6049"/>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SubHeading Char,Char Char1,1.1 Heading 2 Char"/>
    <w:basedOn w:val="DefaultParagraphFont"/>
    <w:link w:val="Heading2"/>
    <w:uiPriority w:val="9"/>
    <w:rsid w:val="008D6049"/>
    <w:rPr>
      <w:rFonts w:ascii="Arial" w:eastAsiaTheme="majorEastAsia" w:hAnsi="Arial" w:cstheme="majorBidi"/>
      <w:b/>
      <w:szCs w:val="26"/>
    </w:rPr>
  </w:style>
  <w:style w:type="character" w:customStyle="1" w:styleId="Heading3Char">
    <w:name w:val="Heading 3 Char"/>
    <w:aliases w:val="~MinorSubHeading Char"/>
    <w:basedOn w:val="DefaultParagraphFont"/>
    <w:link w:val="Heading3"/>
    <w:uiPriority w:val="9"/>
    <w:rsid w:val="008D6049"/>
    <w:rPr>
      <w:rFonts w:ascii="Arial" w:eastAsiaTheme="majorEastAsia" w:hAnsi="Arial" w:cstheme="majorBidi"/>
      <w:b/>
      <w:color w:val="000000" w:themeColor="text1"/>
      <w:szCs w:val="24"/>
    </w:rPr>
  </w:style>
  <w:style w:type="character" w:customStyle="1" w:styleId="Heading4Char">
    <w:name w:val="Heading 4 Char"/>
    <w:aliases w:val="~Level4Heading Char,Recommendation Char,Char Char Char,Char Char2 Char,Char Char21 Char"/>
    <w:basedOn w:val="DefaultParagraphFont"/>
    <w:link w:val="Heading4"/>
    <w:uiPriority w:val="9"/>
    <w:rsid w:val="008D6049"/>
    <w:rPr>
      <w:rFonts w:asciiTheme="majorHAnsi" w:eastAsiaTheme="majorEastAsia" w:hAnsiTheme="majorHAnsi" w:cstheme="majorBidi"/>
      <w:i/>
      <w:iCs/>
      <w:color w:val="2E74B5" w:themeColor="accent1" w:themeShade="BF"/>
    </w:rPr>
  </w:style>
  <w:style w:type="character" w:customStyle="1" w:styleId="Heading5Char">
    <w:name w:val="Heading 5 Char"/>
    <w:aliases w:val="~Level5Heading Char"/>
    <w:basedOn w:val="DefaultParagraphFont"/>
    <w:link w:val="Heading5"/>
    <w:uiPriority w:val="9"/>
    <w:rsid w:val="008D6049"/>
    <w:rPr>
      <w:rFonts w:asciiTheme="majorHAnsi" w:eastAsiaTheme="majorEastAsia" w:hAnsiTheme="majorHAnsi" w:cstheme="majorBidi"/>
      <w:b/>
      <w:i/>
      <w:color w:val="000000"/>
    </w:rPr>
  </w:style>
  <w:style w:type="character" w:customStyle="1" w:styleId="Heading6Char">
    <w:name w:val="Heading 6 Char"/>
    <w:basedOn w:val="DefaultParagraphFont"/>
    <w:link w:val="Heading6"/>
    <w:uiPriority w:val="9"/>
    <w:semiHidden/>
    <w:rsid w:val="008D6049"/>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D604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D6049"/>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8D6049"/>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8D60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6049"/>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nhideWhenUsed/>
    <w:rsid w:val="008D6049"/>
    <w:rPr>
      <w:sz w:val="16"/>
      <w:szCs w:val="16"/>
    </w:rPr>
  </w:style>
  <w:style w:type="paragraph" w:styleId="CommentText">
    <w:name w:val="annotation text"/>
    <w:basedOn w:val="Normal"/>
    <w:link w:val="CommentTextChar"/>
    <w:uiPriority w:val="99"/>
    <w:unhideWhenUsed/>
    <w:rsid w:val="008D6049"/>
    <w:pPr>
      <w:spacing w:line="240" w:lineRule="auto"/>
    </w:pPr>
    <w:rPr>
      <w:sz w:val="20"/>
      <w:szCs w:val="20"/>
    </w:rPr>
  </w:style>
  <w:style w:type="character" w:customStyle="1" w:styleId="CommentTextChar">
    <w:name w:val="Comment Text Char"/>
    <w:basedOn w:val="DefaultParagraphFont"/>
    <w:link w:val="CommentText"/>
    <w:uiPriority w:val="99"/>
    <w:rsid w:val="008D6049"/>
    <w:rPr>
      <w:sz w:val="20"/>
      <w:szCs w:val="20"/>
    </w:rPr>
  </w:style>
  <w:style w:type="paragraph" w:styleId="CommentSubject">
    <w:name w:val="annotation subject"/>
    <w:basedOn w:val="CommentText"/>
    <w:next w:val="CommentText"/>
    <w:link w:val="CommentSubjectChar"/>
    <w:uiPriority w:val="99"/>
    <w:semiHidden/>
    <w:unhideWhenUsed/>
    <w:rsid w:val="008D6049"/>
    <w:rPr>
      <w:b/>
      <w:bCs/>
    </w:rPr>
  </w:style>
  <w:style w:type="character" w:customStyle="1" w:styleId="CommentSubjectChar">
    <w:name w:val="Comment Subject Char"/>
    <w:basedOn w:val="CommentTextChar"/>
    <w:link w:val="CommentSubject"/>
    <w:uiPriority w:val="99"/>
    <w:semiHidden/>
    <w:rsid w:val="008D6049"/>
    <w:rPr>
      <w:b/>
      <w:bCs/>
      <w:sz w:val="20"/>
      <w:szCs w:val="20"/>
    </w:rPr>
  </w:style>
  <w:style w:type="paragraph" w:styleId="BalloonText">
    <w:name w:val="Balloon Text"/>
    <w:basedOn w:val="Normal"/>
    <w:link w:val="BalloonTextChar"/>
    <w:uiPriority w:val="99"/>
    <w:semiHidden/>
    <w:unhideWhenUsed/>
    <w:rsid w:val="008D60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049"/>
    <w:rPr>
      <w:rFonts w:ascii="Segoe UI" w:hAnsi="Segoe UI" w:cs="Segoe UI"/>
      <w:sz w:val="18"/>
      <w:szCs w:val="18"/>
    </w:rPr>
  </w:style>
  <w:style w:type="paragraph" w:styleId="ListParagraph">
    <w:name w:val="List Paragraph"/>
    <w:aliases w:val="Paragraph bullet,List Paragraph1,Colorful List - Accent 11,Colorful List - Accent 12,Colorful Shading - Accent 31,List Paragraph11,Colorful List - Accent 13,Colorful List Accent 1,st Paragraph1"/>
    <w:basedOn w:val="Normal"/>
    <w:link w:val="ListParagraphChar"/>
    <w:uiPriority w:val="34"/>
    <w:qFormat/>
    <w:rsid w:val="008D6049"/>
    <w:pPr>
      <w:ind w:left="720"/>
      <w:contextualSpacing/>
    </w:pPr>
  </w:style>
  <w:style w:type="paragraph" w:styleId="FootnoteText">
    <w:name w:val="footnote text"/>
    <w:aliases w:val="~FootnoteText"/>
    <w:basedOn w:val="Normal"/>
    <w:link w:val="FootnoteTextChar"/>
    <w:uiPriority w:val="99"/>
    <w:unhideWhenUsed/>
    <w:rsid w:val="008D6049"/>
    <w:pPr>
      <w:spacing w:after="0" w:line="240" w:lineRule="auto"/>
    </w:pPr>
    <w:rPr>
      <w:sz w:val="20"/>
      <w:szCs w:val="20"/>
    </w:rPr>
  </w:style>
  <w:style w:type="character" w:customStyle="1" w:styleId="FootnoteTextChar">
    <w:name w:val="Footnote Text Char"/>
    <w:aliases w:val="~FootnoteText Char"/>
    <w:basedOn w:val="DefaultParagraphFont"/>
    <w:link w:val="FootnoteText"/>
    <w:uiPriority w:val="99"/>
    <w:rsid w:val="008D6049"/>
    <w:rPr>
      <w:sz w:val="20"/>
      <w:szCs w:val="20"/>
    </w:rPr>
  </w:style>
  <w:style w:type="character" w:styleId="FootnoteReference">
    <w:name w:val="footnote reference"/>
    <w:basedOn w:val="DefaultParagraphFont"/>
    <w:unhideWhenUsed/>
    <w:rsid w:val="008D6049"/>
    <w:rPr>
      <w:vertAlign w:val="superscript"/>
    </w:rPr>
  </w:style>
  <w:style w:type="table" w:styleId="TableGrid">
    <w:name w:val="Table Grid"/>
    <w:basedOn w:val="TableNormal"/>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w:basedOn w:val="Normal"/>
    <w:link w:val="HeaderChar"/>
    <w:uiPriority w:val="99"/>
    <w:unhideWhenUsed/>
    <w:rsid w:val="008D6049"/>
    <w:pPr>
      <w:tabs>
        <w:tab w:val="center" w:pos="4513"/>
        <w:tab w:val="right" w:pos="9026"/>
      </w:tabs>
      <w:spacing w:after="0" w:line="240" w:lineRule="auto"/>
    </w:pPr>
  </w:style>
  <w:style w:type="character" w:customStyle="1" w:styleId="HeaderChar">
    <w:name w:val="Header Char"/>
    <w:aliases w:val="~Header Char"/>
    <w:basedOn w:val="DefaultParagraphFont"/>
    <w:link w:val="Header"/>
    <w:uiPriority w:val="99"/>
    <w:rsid w:val="008D6049"/>
  </w:style>
  <w:style w:type="paragraph" w:styleId="Footer">
    <w:name w:val="footer"/>
    <w:aliases w:val="~Footer"/>
    <w:basedOn w:val="Normal"/>
    <w:link w:val="FooterChar"/>
    <w:uiPriority w:val="99"/>
    <w:unhideWhenUsed/>
    <w:rsid w:val="008D6049"/>
    <w:pPr>
      <w:tabs>
        <w:tab w:val="center" w:pos="4513"/>
        <w:tab w:val="right" w:pos="9026"/>
      </w:tabs>
      <w:spacing w:after="0" w:line="240" w:lineRule="auto"/>
    </w:pPr>
  </w:style>
  <w:style w:type="character" w:customStyle="1" w:styleId="FooterChar">
    <w:name w:val="Footer Char"/>
    <w:aliases w:val="~Footer Char"/>
    <w:basedOn w:val="DefaultParagraphFont"/>
    <w:link w:val="Footer"/>
    <w:uiPriority w:val="99"/>
    <w:rsid w:val="008D6049"/>
  </w:style>
  <w:style w:type="paragraph" w:styleId="HTMLPreformatted">
    <w:name w:val="HTML Preformatted"/>
    <w:basedOn w:val="Normal"/>
    <w:link w:val="HTMLPreformattedChar"/>
    <w:uiPriority w:val="99"/>
    <w:semiHidden/>
    <w:unhideWhenUsed/>
    <w:rsid w:val="008D6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D6049"/>
    <w:rPr>
      <w:rFonts w:ascii="Courier New" w:hAnsi="Courier New" w:cs="Courier New"/>
      <w:sz w:val="20"/>
      <w:szCs w:val="20"/>
      <w:lang w:eastAsia="en-GB"/>
    </w:rPr>
  </w:style>
  <w:style w:type="paragraph" w:customStyle="1" w:styleId="TableTextLeft">
    <w:name w:val="~TableTextLeft"/>
    <w:basedOn w:val="Normal"/>
    <w:link w:val="TableTextLeftChar"/>
    <w:qFormat/>
    <w:rsid w:val="008D6049"/>
    <w:pPr>
      <w:spacing w:before="40" w:after="20" w:line="240" w:lineRule="auto"/>
    </w:pPr>
    <w:rPr>
      <w:sz w:val="20"/>
    </w:rPr>
  </w:style>
  <w:style w:type="character" w:customStyle="1" w:styleId="TableTextLeftChar">
    <w:name w:val="~TableTextLeft Char"/>
    <w:basedOn w:val="DefaultParagraphFont"/>
    <w:link w:val="TableTextLeft"/>
    <w:locked/>
    <w:rsid w:val="008D6049"/>
    <w:rPr>
      <w:sz w:val="20"/>
    </w:rPr>
  </w:style>
  <w:style w:type="paragraph" w:customStyle="1" w:styleId="TableHeadingLeft">
    <w:name w:val="~TableHeadingLeft"/>
    <w:basedOn w:val="TableTextLeft"/>
    <w:qFormat/>
    <w:rsid w:val="008D6049"/>
    <w:pPr>
      <w:keepNext/>
    </w:pPr>
    <w:rPr>
      <w:b/>
      <w:color w:val="000000" w:themeColor="text1"/>
      <w:szCs w:val="26"/>
    </w:rPr>
  </w:style>
  <w:style w:type="paragraph" w:styleId="Caption">
    <w:name w:val="caption"/>
    <w:aliases w:val="~Caption"/>
    <w:basedOn w:val="Normal"/>
    <w:next w:val="Normal"/>
    <w:link w:val="CaptionChar"/>
    <w:qFormat/>
    <w:rsid w:val="008D6049"/>
    <w:pPr>
      <w:keepNext/>
      <w:tabs>
        <w:tab w:val="left" w:pos="993"/>
      </w:tabs>
      <w:spacing w:before="300" w:after="0" w:line="240" w:lineRule="auto"/>
      <w:ind w:left="993" w:hanging="993"/>
    </w:pPr>
    <w:rPr>
      <w:rFonts w:eastAsia="Calibri" w:cs="Arial"/>
      <w:b/>
      <w:szCs w:val="20"/>
    </w:rPr>
  </w:style>
  <w:style w:type="character" w:customStyle="1" w:styleId="CaptionChar">
    <w:name w:val="Caption Char"/>
    <w:aliases w:val="~Caption Char"/>
    <w:basedOn w:val="DefaultParagraphFont"/>
    <w:link w:val="Caption"/>
    <w:rsid w:val="008D6049"/>
    <w:rPr>
      <w:rFonts w:eastAsia="Calibri" w:cs="Arial"/>
      <w:b/>
      <w:szCs w:val="20"/>
    </w:rPr>
  </w:style>
  <w:style w:type="paragraph" w:customStyle="1" w:styleId="Bullet1">
    <w:name w:val="~Bullet1"/>
    <w:basedOn w:val="Normal"/>
    <w:qFormat/>
    <w:rsid w:val="008D6049"/>
    <w:pPr>
      <w:numPr>
        <w:numId w:val="4"/>
      </w:numPr>
      <w:tabs>
        <w:tab w:val="left" w:pos="284"/>
      </w:tabs>
      <w:spacing w:before="60" w:after="60" w:line="240" w:lineRule="auto"/>
    </w:pPr>
    <w:rPr>
      <w:rFonts w:eastAsia="Calibri" w:cs="Arial"/>
      <w:szCs w:val="20"/>
    </w:rPr>
  </w:style>
  <w:style w:type="paragraph" w:customStyle="1" w:styleId="Bullet2">
    <w:name w:val="~Bullet2"/>
    <w:basedOn w:val="Bullet1"/>
    <w:qFormat/>
    <w:rsid w:val="008D6049"/>
    <w:pPr>
      <w:numPr>
        <w:ilvl w:val="1"/>
      </w:numPr>
      <w:tabs>
        <w:tab w:val="clear" w:pos="284"/>
      </w:tabs>
    </w:pPr>
  </w:style>
  <w:style w:type="paragraph" w:customStyle="1" w:styleId="Bullet3">
    <w:name w:val="~Bullet3"/>
    <w:basedOn w:val="Bullet2"/>
    <w:qFormat/>
    <w:rsid w:val="008D6049"/>
    <w:pPr>
      <w:numPr>
        <w:ilvl w:val="2"/>
      </w:numPr>
    </w:pPr>
  </w:style>
  <w:style w:type="paragraph" w:customStyle="1" w:styleId="BodyTextNum">
    <w:name w:val="~BodyTextNum"/>
    <w:basedOn w:val="Normal"/>
    <w:qFormat/>
    <w:rsid w:val="008D6049"/>
    <w:pPr>
      <w:tabs>
        <w:tab w:val="left" w:pos="284"/>
      </w:tabs>
      <w:spacing w:before="180" w:after="0" w:line="240" w:lineRule="auto"/>
      <w:ind w:left="284" w:hanging="284"/>
    </w:pPr>
  </w:style>
  <w:style w:type="paragraph" w:customStyle="1" w:styleId="xl65">
    <w:name w:val="xl65"/>
    <w:basedOn w:val="Normal"/>
    <w:rsid w:val="008D6049"/>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D6049"/>
    <w:rPr>
      <w:color w:val="0000FF"/>
      <w:u w:val="single"/>
    </w:rPr>
  </w:style>
  <w:style w:type="character" w:customStyle="1" w:styleId="apple-converted-space">
    <w:name w:val="apple-converted-space"/>
    <w:basedOn w:val="DefaultParagraphFont"/>
    <w:rsid w:val="008D6049"/>
  </w:style>
  <w:style w:type="character" w:customStyle="1" w:styleId="highlight">
    <w:name w:val="highlight"/>
    <w:basedOn w:val="DefaultParagraphFont"/>
    <w:rsid w:val="008D6049"/>
  </w:style>
  <w:style w:type="character" w:customStyle="1" w:styleId="ui-ncbitoggler-master-text">
    <w:name w:val="ui-ncbitoggler-master-text"/>
    <w:basedOn w:val="DefaultParagraphFont"/>
    <w:rsid w:val="008D6049"/>
  </w:style>
  <w:style w:type="paragraph" w:styleId="NormalWeb">
    <w:name w:val="Normal (Web)"/>
    <w:basedOn w:val="Normal"/>
    <w:uiPriority w:val="99"/>
    <w:unhideWhenUsed/>
    <w:rsid w:val="008D60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8D6049"/>
    <w:pPr>
      <w:spacing w:after="0" w:line="240" w:lineRule="auto"/>
    </w:pPr>
  </w:style>
  <w:style w:type="paragraph" w:customStyle="1" w:styleId="AppHead">
    <w:name w:val="~AppHead"/>
    <w:basedOn w:val="Normal"/>
    <w:next w:val="Normal"/>
    <w:qFormat/>
    <w:rsid w:val="008D6049"/>
    <w:pPr>
      <w:keepNext/>
      <w:tabs>
        <w:tab w:val="num" w:pos="283"/>
        <w:tab w:val="left" w:pos="2552"/>
      </w:tabs>
      <w:spacing w:before="300" w:after="0" w:line="240" w:lineRule="auto"/>
      <w:outlineLvl w:val="0"/>
    </w:pPr>
    <w:rPr>
      <w:b/>
      <w:sz w:val="44"/>
    </w:rPr>
  </w:style>
  <w:style w:type="paragraph" w:customStyle="1" w:styleId="AppSubHead">
    <w:name w:val="~AppSubHead"/>
    <w:basedOn w:val="AppHead"/>
    <w:next w:val="Normal"/>
    <w:qFormat/>
    <w:rsid w:val="008D6049"/>
    <w:pPr>
      <w:tabs>
        <w:tab w:val="clear" w:pos="283"/>
        <w:tab w:val="clear" w:pos="2552"/>
        <w:tab w:val="num" w:pos="0"/>
      </w:tabs>
      <w:ind w:hanging="284"/>
    </w:pPr>
    <w:rPr>
      <w:sz w:val="32"/>
    </w:rPr>
  </w:style>
  <w:style w:type="paragraph" w:customStyle="1" w:styleId="AppMinorSubHead">
    <w:name w:val="~AppMinorSubHead"/>
    <w:basedOn w:val="AppSubHead"/>
    <w:next w:val="Normal"/>
    <w:qFormat/>
    <w:rsid w:val="008D6049"/>
    <w:rPr>
      <w:sz w:val="24"/>
      <w:szCs w:val="24"/>
    </w:rPr>
  </w:style>
  <w:style w:type="paragraph" w:customStyle="1" w:styleId="AppLevel4Head">
    <w:name w:val="~AppLevel4Head"/>
    <w:basedOn w:val="AppMinorSubHead"/>
    <w:next w:val="Normal"/>
    <w:qFormat/>
    <w:rsid w:val="008D6049"/>
    <w:rPr>
      <w:sz w:val="22"/>
      <w:szCs w:val="22"/>
    </w:rPr>
  </w:style>
  <w:style w:type="character" w:styleId="LineNumber">
    <w:name w:val="line number"/>
    <w:basedOn w:val="DefaultParagraphFont"/>
    <w:uiPriority w:val="99"/>
    <w:semiHidden/>
    <w:unhideWhenUsed/>
    <w:rsid w:val="008D6049"/>
  </w:style>
  <w:style w:type="character" w:styleId="Emphasis">
    <w:name w:val="Emphasis"/>
    <w:basedOn w:val="DefaultParagraphFont"/>
    <w:uiPriority w:val="20"/>
    <w:qFormat/>
    <w:rsid w:val="008D6049"/>
    <w:rPr>
      <w:i/>
      <w:iCs/>
    </w:rPr>
  </w:style>
  <w:style w:type="paragraph" w:customStyle="1" w:styleId="EndNoteBibliographyTitle">
    <w:name w:val="EndNote Bibliography Title"/>
    <w:basedOn w:val="Normal"/>
    <w:link w:val="EndNoteBibliographyTitleChar"/>
    <w:rsid w:val="008D6049"/>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D6049"/>
    <w:rPr>
      <w:rFonts w:ascii="Calibri" w:hAnsi="Calibri"/>
      <w:noProof/>
      <w:lang w:val="en-US"/>
    </w:rPr>
  </w:style>
  <w:style w:type="paragraph" w:customStyle="1" w:styleId="EndNoteBibliography">
    <w:name w:val="EndNote Bibliography"/>
    <w:basedOn w:val="Normal"/>
    <w:link w:val="EndNoteBibliographyChar"/>
    <w:rsid w:val="008D6049"/>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8D6049"/>
    <w:rPr>
      <w:rFonts w:ascii="Calibri" w:hAnsi="Calibri"/>
      <w:noProof/>
      <w:lang w:val="en-US"/>
    </w:rPr>
  </w:style>
  <w:style w:type="numbering" w:customStyle="1" w:styleId="TableNoteList">
    <w:name w:val="~TableNoteList"/>
    <w:uiPriority w:val="99"/>
    <w:rsid w:val="008D6049"/>
    <w:pPr>
      <w:numPr>
        <w:numId w:val="18"/>
      </w:numPr>
    </w:pPr>
  </w:style>
  <w:style w:type="paragraph" w:customStyle="1" w:styleId="BodyHeading">
    <w:name w:val="~BodyHeading"/>
    <w:basedOn w:val="Normal"/>
    <w:next w:val="Normal"/>
    <w:qFormat/>
    <w:rsid w:val="008D6049"/>
    <w:pPr>
      <w:keepNext/>
      <w:spacing w:before="300" w:after="0" w:line="240" w:lineRule="auto"/>
    </w:pPr>
    <w:rPr>
      <w:b/>
    </w:rPr>
  </w:style>
  <w:style w:type="paragraph" w:customStyle="1" w:styleId="TableTextRight">
    <w:name w:val="~TableTextRight"/>
    <w:basedOn w:val="TableTextLeft"/>
    <w:qFormat/>
    <w:rsid w:val="008D6049"/>
    <w:pPr>
      <w:jc w:val="right"/>
    </w:pPr>
  </w:style>
  <w:style w:type="table" w:customStyle="1" w:styleId="TableGrid1">
    <w:name w:val="Table Grid1"/>
    <w:basedOn w:val="TableNormal"/>
    <w:next w:val="TableGrid"/>
    <w:uiPriority w:val="59"/>
    <w:rsid w:val="008D6049"/>
    <w:pPr>
      <w:spacing w:after="0" w:line="240" w:lineRule="auto"/>
      <w:ind w:left="1304" w:hanging="56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Centre">
    <w:name w:val="~TableHeadingCentre"/>
    <w:basedOn w:val="TableHeadingLeft"/>
    <w:qFormat/>
    <w:rsid w:val="008D6049"/>
    <w:pPr>
      <w:keepNext w:val="0"/>
      <w:jc w:val="center"/>
    </w:pPr>
  </w:style>
  <w:style w:type="paragraph" w:customStyle="1" w:styleId="TableTextCentre">
    <w:name w:val="~TableTextCentre"/>
    <w:basedOn w:val="TableTextLeft"/>
    <w:qFormat/>
    <w:rsid w:val="008D6049"/>
    <w:pPr>
      <w:jc w:val="center"/>
    </w:pPr>
  </w:style>
  <w:style w:type="table" w:customStyle="1" w:styleId="TableGrid2">
    <w:name w:val="Table Grid2"/>
    <w:basedOn w:val="TableNormal"/>
    <w:next w:val="TableGrid"/>
    <w:rsid w:val="008D604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Bullet"/>
    <w:basedOn w:val="TableTextLeft"/>
    <w:qFormat/>
    <w:rsid w:val="008D6049"/>
    <w:pPr>
      <w:numPr>
        <w:numId w:val="19"/>
      </w:numPr>
      <w:tabs>
        <w:tab w:val="left" w:pos="340"/>
      </w:tabs>
    </w:pPr>
    <w:rPr>
      <w:rFonts w:eastAsia="Calibri" w:cs="Arial"/>
      <w:szCs w:val="20"/>
    </w:rPr>
  </w:style>
  <w:style w:type="paragraph" w:customStyle="1" w:styleId="TableBullet2">
    <w:name w:val="~TableBullet2"/>
    <w:basedOn w:val="TableBullet"/>
    <w:qFormat/>
    <w:rsid w:val="008D6049"/>
    <w:pPr>
      <w:numPr>
        <w:ilvl w:val="1"/>
      </w:numPr>
    </w:pPr>
  </w:style>
  <w:style w:type="paragraph" w:customStyle="1" w:styleId="TableBullet3">
    <w:name w:val="~TableBullet3"/>
    <w:basedOn w:val="TableBullet2"/>
    <w:qFormat/>
    <w:rsid w:val="008D6049"/>
    <w:pPr>
      <w:numPr>
        <w:ilvl w:val="2"/>
      </w:numPr>
    </w:pPr>
  </w:style>
  <w:style w:type="paragraph" w:customStyle="1" w:styleId="SecHeadNonToc">
    <w:name w:val="~SecHeadNonToc"/>
    <w:basedOn w:val="NoSpacing"/>
    <w:next w:val="Normal"/>
    <w:qFormat/>
    <w:rsid w:val="008D6049"/>
    <w:pPr>
      <w:keepNext/>
      <w:pageBreakBefore/>
      <w:spacing w:after="120"/>
      <w:outlineLvl w:val="0"/>
    </w:pPr>
    <w:rPr>
      <w:b/>
      <w:sz w:val="44"/>
    </w:rPr>
  </w:style>
  <w:style w:type="paragraph" w:styleId="NoSpacing">
    <w:name w:val="No Spacing"/>
    <w:aliases w:val="~BaseStyle"/>
    <w:basedOn w:val="Normal"/>
    <w:link w:val="NoSpacingChar"/>
    <w:qFormat/>
    <w:rsid w:val="008D6049"/>
    <w:pPr>
      <w:spacing w:after="0" w:line="240" w:lineRule="auto"/>
    </w:pPr>
  </w:style>
  <w:style w:type="character" w:customStyle="1" w:styleId="NoSpacingChar">
    <w:name w:val="No Spacing Char"/>
    <w:aliases w:val="~BaseStyle Char"/>
    <w:basedOn w:val="DefaultParagraphFont"/>
    <w:link w:val="NoSpacing"/>
    <w:rsid w:val="008D6049"/>
  </w:style>
  <w:style w:type="paragraph" w:customStyle="1" w:styleId="NumBullet1">
    <w:name w:val="~NumBullet1"/>
    <w:basedOn w:val="Bullet1"/>
    <w:qFormat/>
    <w:rsid w:val="008D6049"/>
    <w:pPr>
      <w:numPr>
        <w:numId w:val="20"/>
      </w:numPr>
      <w:tabs>
        <w:tab w:val="clear" w:pos="0"/>
      </w:tabs>
    </w:pPr>
  </w:style>
  <w:style w:type="paragraph" w:customStyle="1" w:styleId="NumBullet2">
    <w:name w:val="~NumBullet2"/>
    <w:basedOn w:val="NumBullet1"/>
    <w:qFormat/>
    <w:rsid w:val="008D6049"/>
    <w:pPr>
      <w:numPr>
        <w:ilvl w:val="1"/>
      </w:numPr>
      <w:tabs>
        <w:tab w:val="clear" w:pos="284"/>
      </w:tabs>
    </w:pPr>
  </w:style>
  <w:style w:type="paragraph" w:customStyle="1" w:styleId="NumBullet3">
    <w:name w:val="~NumBullet3"/>
    <w:basedOn w:val="NumBullet2"/>
    <w:qFormat/>
    <w:rsid w:val="008D6049"/>
    <w:pPr>
      <w:numPr>
        <w:ilvl w:val="2"/>
      </w:numPr>
    </w:pPr>
  </w:style>
  <w:style w:type="paragraph" w:customStyle="1" w:styleId="Source">
    <w:name w:val="~Source"/>
    <w:basedOn w:val="Normal"/>
    <w:next w:val="Normal"/>
    <w:qFormat/>
    <w:rsid w:val="008D6049"/>
    <w:pPr>
      <w:spacing w:before="60" w:after="120" w:line="240" w:lineRule="auto"/>
      <w:ind w:left="709" w:hanging="709"/>
    </w:pPr>
    <w:rPr>
      <w:rFonts w:eastAsia="Calibri" w:cs="Arial"/>
      <w:i/>
      <w:sz w:val="18"/>
      <w:szCs w:val="20"/>
    </w:rPr>
  </w:style>
  <w:style w:type="paragraph" w:customStyle="1" w:styleId="TableHeadingRight">
    <w:name w:val="~TableHeadingRight"/>
    <w:basedOn w:val="TableHeadingLeft"/>
    <w:qFormat/>
    <w:rsid w:val="008D6049"/>
    <w:pPr>
      <w:keepNext w:val="0"/>
      <w:jc w:val="right"/>
    </w:pPr>
  </w:style>
  <w:style w:type="paragraph" w:customStyle="1" w:styleId="DocType">
    <w:name w:val="~DocType"/>
    <w:basedOn w:val="NoSpacing"/>
    <w:qFormat/>
    <w:rsid w:val="008D6049"/>
    <w:rPr>
      <w:i/>
      <w:color w:val="44546A" w:themeColor="text2"/>
      <w:sz w:val="44"/>
    </w:rPr>
  </w:style>
  <w:style w:type="paragraph" w:customStyle="1" w:styleId="DocSubTitle">
    <w:name w:val="~DocSubTitle"/>
    <w:basedOn w:val="DocType"/>
    <w:qFormat/>
    <w:rsid w:val="008D6049"/>
    <w:rPr>
      <w:b/>
      <w:i w:val="0"/>
    </w:rPr>
  </w:style>
  <w:style w:type="paragraph" w:customStyle="1" w:styleId="DocDate">
    <w:name w:val="~DocDate"/>
    <w:basedOn w:val="DocType"/>
    <w:qFormat/>
    <w:rsid w:val="008D6049"/>
  </w:style>
  <w:style w:type="paragraph" w:styleId="TOCHeading">
    <w:name w:val="TOC Heading"/>
    <w:basedOn w:val="Heading1"/>
    <w:next w:val="Normal"/>
    <w:uiPriority w:val="39"/>
    <w:qFormat/>
    <w:rsid w:val="008D6049"/>
    <w:pPr>
      <w:pageBreakBefore/>
      <w:spacing w:before="480" w:after="120" w:line="276" w:lineRule="auto"/>
      <w:outlineLvl w:val="9"/>
    </w:pPr>
    <w:rPr>
      <w:b/>
      <w:bCs/>
      <w:sz w:val="28"/>
      <w:szCs w:val="28"/>
      <w:lang w:val="en-US"/>
    </w:rPr>
  </w:style>
  <w:style w:type="paragraph" w:styleId="TOC2">
    <w:name w:val="toc 2"/>
    <w:basedOn w:val="TOC1"/>
    <w:next w:val="Normal"/>
    <w:uiPriority w:val="39"/>
    <w:rsid w:val="008D6049"/>
    <w:pPr>
      <w:tabs>
        <w:tab w:val="clear" w:pos="425"/>
        <w:tab w:val="left" w:pos="993"/>
      </w:tabs>
      <w:ind w:left="993" w:hanging="568"/>
    </w:pPr>
    <w:rPr>
      <w:b w:val="0"/>
    </w:rPr>
  </w:style>
  <w:style w:type="paragraph" w:styleId="TOC1">
    <w:name w:val="toc 1"/>
    <w:basedOn w:val="NoSpacing"/>
    <w:next w:val="Normal"/>
    <w:uiPriority w:val="39"/>
    <w:rsid w:val="008D6049"/>
    <w:pPr>
      <w:tabs>
        <w:tab w:val="left" w:pos="425"/>
        <w:tab w:val="right" w:leader="dot" w:pos="9043"/>
      </w:tabs>
      <w:spacing w:after="100"/>
      <w:ind w:left="425" w:right="423" w:hanging="425"/>
    </w:pPr>
    <w:rPr>
      <w:rFonts w:eastAsiaTheme="minorEastAsia"/>
      <w:b/>
      <w:noProof/>
      <w:lang w:eastAsia="en-GB"/>
    </w:rPr>
  </w:style>
  <w:style w:type="paragraph" w:styleId="TOC3">
    <w:name w:val="toc 3"/>
    <w:basedOn w:val="TOC2"/>
    <w:next w:val="Normal"/>
    <w:uiPriority w:val="39"/>
    <w:rsid w:val="008D6049"/>
    <w:pPr>
      <w:tabs>
        <w:tab w:val="clear" w:pos="993"/>
        <w:tab w:val="left" w:pos="1843"/>
      </w:tabs>
      <w:ind w:left="1701" w:right="425" w:hanging="709"/>
    </w:pPr>
  </w:style>
  <w:style w:type="paragraph" w:customStyle="1" w:styleId="AppendixDivider">
    <w:name w:val="~AppendixDivider"/>
    <w:basedOn w:val="SecHeadNonToc"/>
    <w:next w:val="Normal"/>
    <w:qFormat/>
    <w:rsid w:val="008D6049"/>
  </w:style>
  <w:style w:type="paragraph" w:styleId="TOC4">
    <w:name w:val="toc 4"/>
    <w:basedOn w:val="TOC3"/>
    <w:next w:val="Normal"/>
    <w:uiPriority w:val="39"/>
    <w:rsid w:val="008D6049"/>
    <w:pPr>
      <w:tabs>
        <w:tab w:val="left" w:pos="2098"/>
      </w:tabs>
      <w:ind w:left="2098" w:hanging="794"/>
    </w:pPr>
  </w:style>
  <w:style w:type="paragraph" w:styleId="TOC5">
    <w:name w:val="toc 5"/>
    <w:basedOn w:val="TOC1"/>
    <w:next w:val="Normal"/>
    <w:uiPriority w:val="39"/>
    <w:rsid w:val="008D6049"/>
    <w:pPr>
      <w:tabs>
        <w:tab w:val="clear" w:pos="425"/>
      </w:tabs>
      <w:spacing w:before="240"/>
      <w:ind w:left="0" w:right="709" w:firstLine="0"/>
    </w:pPr>
  </w:style>
  <w:style w:type="paragraph" w:styleId="TOC6">
    <w:name w:val="toc 6"/>
    <w:basedOn w:val="TOC2"/>
    <w:next w:val="Normal"/>
    <w:uiPriority w:val="39"/>
    <w:rsid w:val="008D6049"/>
    <w:pPr>
      <w:tabs>
        <w:tab w:val="clear" w:pos="993"/>
        <w:tab w:val="left" w:pos="1843"/>
      </w:tabs>
      <w:ind w:left="1843" w:hanging="1418"/>
    </w:pPr>
  </w:style>
  <w:style w:type="character" w:styleId="FollowedHyperlink">
    <w:name w:val="FollowedHyperlink"/>
    <w:basedOn w:val="DefaultParagraphFont"/>
    <w:uiPriority w:val="99"/>
    <w:semiHidden/>
    <w:unhideWhenUsed/>
    <w:rsid w:val="008D6049"/>
    <w:rPr>
      <w:color w:val="auto"/>
      <w:u w:val="none"/>
    </w:rPr>
  </w:style>
  <w:style w:type="paragraph" w:customStyle="1" w:styleId="SourceWide">
    <w:name w:val="~SourceWide"/>
    <w:basedOn w:val="Source"/>
    <w:next w:val="Normal"/>
    <w:qFormat/>
    <w:rsid w:val="008D6049"/>
    <w:pPr>
      <w:ind w:left="0"/>
    </w:pPr>
  </w:style>
  <w:style w:type="paragraph" w:customStyle="1" w:styleId="HeaderText">
    <w:name w:val="~HeaderText"/>
    <w:basedOn w:val="Header"/>
    <w:qFormat/>
    <w:rsid w:val="008D6049"/>
    <w:pPr>
      <w:framePr w:hSpace="181" w:wrap="around" w:vAnchor="page" w:hAnchor="margin" w:y="568"/>
    </w:pPr>
    <w:rPr>
      <w:color w:val="7F7F7F" w:themeColor="text1" w:themeTint="80"/>
    </w:rPr>
  </w:style>
  <w:style w:type="paragraph" w:customStyle="1" w:styleId="SubHeadUnnumbered">
    <w:name w:val="~SubHeadUnnumbered"/>
    <w:basedOn w:val="SectionHeadUnnumbered"/>
    <w:next w:val="Normal"/>
    <w:qFormat/>
    <w:rsid w:val="008D6049"/>
    <w:pPr>
      <w:pageBreakBefore w:val="0"/>
      <w:spacing w:before="300"/>
      <w:outlineLvl w:val="9"/>
    </w:pPr>
    <w:rPr>
      <w:sz w:val="32"/>
    </w:rPr>
  </w:style>
  <w:style w:type="paragraph" w:customStyle="1" w:styleId="SectionHeadUnnumbered">
    <w:name w:val="~SectionHeadUnnumbered"/>
    <w:basedOn w:val="Normal"/>
    <w:next w:val="Normal"/>
    <w:qFormat/>
    <w:rsid w:val="008D6049"/>
    <w:pPr>
      <w:keepNext/>
      <w:pageBreakBefore/>
      <w:spacing w:before="180" w:after="120" w:line="240" w:lineRule="auto"/>
      <w:outlineLvl w:val="0"/>
    </w:pPr>
    <w:rPr>
      <w:b/>
      <w:sz w:val="44"/>
    </w:rPr>
  </w:style>
  <w:style w:type="paragraph" w:customStyle="1" w:styleId="DocTitle">
    <w:name w:val="~DocTitle"/>
    <w:basedOn w:val="DocType"/>
    <w:qFormat/>
    <w:rsid w:val="008D6049"/>
    <w:rPr>
      <w:b/>
      <w:i w:val="0"/>
      <w:sz w:val="76"/>
    </w:rPr>
  </w:style>
  <w:style w:type="paragraph" w:customStyle="1" w:styleId="Draft">
    <w:name w:val="~Draft"/>
    <w:basedOn w:val="DocType"/>
    <w:qFormat/>
    <w:rsid w:val="008D6049"/>
    <w:pPr>
      <w:jc w:val="right"/>
    </w:pPr>
    <w:rPr>
      <w:color w:val="ED7D31" w:themeColor="accent2"/>
      <w:sz w:val="28"/>
    </w:rPr>
  </w:style>
  <w:style w:type="table" w:customStyle="1" w:styleId="TableStd">
    <w:name w:val="~TableStd"/>
    <w:basedOn w:val="TableNormal"/>
    <w:rsid w:val="008D6049"/>
    <w:pPr>
      <w:spacing w:after="0" w:line="240" w:lineRule="auto"/>
    </w:pPr>
    <w:rPr>
      <w:rFonts w:asciiTheme="majorHAnsi" w:eastAsia="Times New Roman" w:hAnsiTheme="majorHAnsi" w:cs="Times New Roman"/>
      <w:sz w:val="20"/>
      <w:szCs w:val="20"/>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6E6" w:themeFill="background2"/>
    </w:tcPr>
    <w:tblStylePr w:type="firstRow">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A5A5A5" w:themeFill="accent3"/>
      </w:tcPr>
    </w:tblStylePr>
  </w:style>
  <w:style w:type="paragraph" w:customStyle="1" w:styleId="GraphicLeft">
    <w:name w:val="~GraphicLeft"/>
    <w:basedOn w:val="NoSpacing"/>
    <w:rsid w:val="008D6049"/>
  </w:style>
  <w:style w:type="paragraph" w:styleId="TOC7">
    <w:name w:val="toc 7"/>
    <w:basedOn w:val="TOC3"/>
    <w:next w:val="Normal"/>
    <w:uiPriority w:val="39"/>
    <w:rsid w:val="008D6049"/>
    <w:pPr>
      <w:tabs>
        <w:tab w:val="clear" w:pos="1843"/>
        <w:tab w:val="left" w:pos="1418"/>
      </w:tabs>
      <w:ind w:left="1446" w:hanging="454"/>
    </w:pPr>
  </w:style>
  <w:style w:type="paragraph" w:styleId="TOC8">
    <w:name w:val="toc 8"/>
    <w:basedOn w:val="TOC7"/>
    <w:next w:val="Normal"/>
    <w:uiPriority w:val="39"/>
    <w:rsid w:val="008D6049"/>
    <w:pPr>
      <w:tabs>
        <w:tab w:val="clear" w:pos="1418"/>
        <w:tab w:val="left" w:pos="2268"/>
      </w:tabs>
      <w:spacing w:before="60"/>
      <w:ind w:left="2325" w:hanging="624"/>
    </w:pPr>
  </w:style>
  <w:style w:type="paragraph" w:styleId="TOC9">
    <w:name w:val="toc 9"/>
    <w:basedOn w:val="Normal"/>
    <w:next w:val="Normal"/>
    <w:uiPriority w:val="39"/>
    <w:rsid w:val="008D6049"/>
    <w:pPr>
      <w:tabs>
        <w:tab w:val="left" w:pos="2410"/>
      </w:tabs>
      <w:spacing w:before="180" w:after="100" w:line="240" w:lineRule="auto"/>
      <w:ind w:left="2410" w:hanging="709"/>
    </w:pPr>
  </w:style>
  <w:style w:type="paragraph" w:customStyle="1" w:styleId="TableTotalLeft">
    <w:name w:val="~TableTotalLeft"/>
    <w:basedOn w:val="TableTextLeft"/>
    <w:qFormat/>
    <w:rsid w:val="008D6049"/>
    <w:rPr>
      <w:b/>
    </w:rPr>
  </w:style>
  <w:style w:type="paragraph" w:customStyle="1" w:styleId="TableTotalRight">
    <w:name w:val="~TableTotalRight"/>
    <w:basedOn w:val="TableTotalLeft"/>
    <w:qFormat/>
    <w:rsid w:val="008D6049"/>
    <w:pPr>
      <w:framePr w:wrap="around" w:vAnchor="page" w:hAnchor="margin" w:y="1135"/>
      <w:suppressOverlap/>
      <w:jc w:val="right"/>
    </w:pPr>
  </w:style>
  <w:style w:type="paragraph" w:customStyle="1" w:styleId="TableTotalCentre">
    <w:name w:val="~TableTotalCentre"/>
    <w:basedOn w:val="TableTotalLeft"/>
    <w:qFormat/>
    <w:rsid w:val="008D6049"/>
    <w:pPr>
      <w:framePr w:wrap="around" w:vAnchor="page" w:hAnchor="margin" w:y="1135"/>
      <w:suppressOverlap/>
      <w:jc w:val="center"/>
    </w:pPr>
  </w:style>
  <w:style w:type="paragraph" w:customStyle="1" w:styleId="DocClient">
    <w:name w:val="~DocClient"/>
    <w:basedOn w:val="DocType"/>
    <w:qFormat/>
    <w:rsid w:val="008D6049"/>
    <w:pPr>
      <w:jc w:val="right"/>
    </w:pPr>
    <w:rPr>
      <w:sz w:val="36"/>
    </w:rPr>
  </w:style>
  <w:style w:type="paragraph" w:customStyle="1" w:styleId="GraphicCentre">
    <w:name w:val="~GraphicCentre"/>
    <w:basedOn w:val="GraphicLeft"/>
    <w:qFormat/>
    <w:rsid w:val="008D6049"/>
    <w:pPr>
      <w:jc w:val="center"/>
    </w:pPr>
  </w:style>
  <w:style w:type="paragraph" w:customStyle="1" w:styleId="GraphicRight">
    <w:name w:val="~GraphicRight"/>
    <w:basedOn w:val="GraphicLeft"/>
    <w:qFormat/>
    <w:rsid w:val="008D6049"/>
    <w:pPr>
      <w:jc w:val="right"/>
    </w:pPr>
  </w:style>
  <w:style w:type="paragraph" w:customStyle="1" w:styleId="Spacer">
    <w:name w:val="~Spacer"/>
    <w:basedOn w:val="NoSpacing"/>
    <w:rsid w:val="008D6049"/>
    <w:pPr>
      <w:jc w:val="both"/>
    </w:pPr>
    <w:rPr>
      <w:sz w:val="2"/>
    </w:rPr>
  </w:style>
  <w:style w:type="paragraph" w:customStyle="1" w:styleId="DocDetail">
    <w:name w:val="~DocDetail"/>
    <w:basedOn w:val="DocType"/>
    <w:qFormat/>
    <w:rsid w:val="008D6049"/>
    <w:rPr>
      <w:sz w:val="36"/>
    </w:rPr>
  </w:style>
  <w:style w:type="paragraph" w:customStyle="1" w:styleId="DocInfo">
    <w:name w:val="~DocInfo"/>
    <w:basedOn w:val="DocType"/>
    <w:qFormat/>
    <w:rsid w:val="008D6049"/>
    <w:rPr>
      <w:i w:val="0"/>
      <w:color w:val="FFFFFF" w:themeColor="background1"/>
      <w:sz w:val="36"/>
    </w:rPr>
  </w:style>
  <w:style w:type="paragraph" w:customStyle="1" w:styleId="RecomHead1">
    <w:name w:val="~RecomHead1"/>
    <w:basedOn w:val="Normal"/>
    <w:qFormat/>
    <w:rsid w:val="008D6049"/>
    <w:pPr>
      <w:numPr>
        <w:numId w:val="26"/>
      </w:numPr>
      <w:spacing w:before="300" w:after="0" w:line="240" w:lineRule="auto"/>
      <w:ind w:left="454" w:hanging="454"/>
    </w:pPr>
    <w:rPr>
      <w:b/>
    </w:rPr>
  </w:style>
  <w:style w:type="paragraph" w:customStyle="1" w:styleId="ResearchRecomHead1">
    <w:name w:val="~ResearchRecomHead1"/>
    <w:basedOn w:val="Normal"/>
    <w:qFormat/>
    <w:rsid w:val="008D6049"/>
    <w:pPr>
      <w:numPr>
        <w:numId w:val="25"/>
      </w:numPr>
      <w:spacing w:before="300" w:after="0" w:line="240" w:lineRule="auto"/>
    </w:pPr>
    <w:rPr>
      <w:b/>
    </w:rPr>
  </w:style>
  <w:style w:type="paragraph" w:customStyle="1" w:styleId="UpdateBox">
    <w:name w:val="~UpdateBox"/>
    <w:basedOn w:val="Normal"/>
    <w:qFormat/>
    <w:rsid w:val="008D6049"/>
    <w:pPr>
      <w:framePr w:wrap="notBeside" w:vAnchor="text" w:hAnchor="text" w:y="1"/>
      <w:spacing w:after="120" w:line="240" w:lineRule="auto"/>
      <w:jc w:val="center"/>
    </w:pPr>
    <w:rPr>
      <w:b/>
      <w:color w:val="70AD47" w:themeColor="accent6"/>
      <w:sz w:val="24"/>
      <w:szCs w:val="24"/>
    </w:rPr>
  </w:style>
  <w:style w:type="character" w:styleId="HTMLCode">
    <w:name w:val="HTML Code"/>
    <w:basedOn w:val="DefaultParagraphFont"/>
    <w:uiPriority w:val="99"/>
    <w:semiHidden/>
    <w:unhideWhenUsed/>
    <w:rsid w:val="008D6049"/>
    <w:rPr>
      <w:rFonts w:ascii="Courier New" w:eastAsia="Times New Roman" w:hAnsi="Courier New" w:cs="Courier New"/>
      <w:sz w:val="20"/>
      <w:szCs w:val="20"/>
    </w:rPr>
  </w:style>
  <w:style w:type="paragraph" w:customStyle="1" w:styleId="Copyright">
    <w:name w:val="~Copyright"/>
    <w:basedOn w:val="Footer"/>
    <w:rsid w:val="008D6049"/>
    <w:rPr>
      <w:color w:val="000000" w:themeColor="text1"/>
    </w:rPr>
  </w:style>
  <w:style w:type="paragraph" w:customStyle="1" w:styleId="TableNote">
    <w:name w:val="~TableNote"/>
    <w:basedOn w:val="Source"/>
    <w:next w:val="Normal"/>
    <w:qFormat/>
    <w:rsid w:val="008D6049"/>
    <w:pPr>
      <w:spacing w:before="0" w:after="0"/>
      <w:ind w:left="0" w:firstLine="0"/>
    </w:pPr>
  </w:style>
  <w:style w:type="paragraph" w:customStyle="1" w:styleId="TableNoteNum">
    <w:name w:val="~TableNoteNum"/>
    <w:basedOn w:val="TableNote"/>
    <w:qFormat/>
    <w:rsid w:val="008D6049"/>
    <w:pPr>
      <w:numPr>
        <w:numId w:val="21"/>
      </w:numPr>
    </w:pPr>
  </w:style>
  <w:style w:type="paragraph" w:customStyle="1" w:styleId="RecomBullet">
    <w:name w:val="~RecomBullet"/>
    <w:basedOn w:val="Normal"/>
    <w:qFormat/>
    <w:rsid w:val="008D6049"/>
    <w:pPr>
      <w:numPr>
        <w:ilvl w:val="3"/>
        <w:numId w:val="26"/>
      </w:numPr>
      <w:spacing w:before="60" w:after="60" w:line="240" w:lineRule="auto"/>
    </w:pPr>
  </w:style>
  <w:style w:type="paragraph" w:customStyle="1" w:styleId="ResearchRecomBullet">
    <w:name w:val="~ResearchRecomBullet"/>
    <w:basedOn w:val="Normal"/>
    <w:qFormat/>
    <w:rsid w:val="008D6049"/>
    <w:pPr>
      <w:numPr>
        <w:ilvl w:val="3"/>
        <w:numId w:val="25"/>
      </w:numPr>
      <w:spacing w:before="60" w:after="60" w:line="240" w:lineRule="auto"/>
    </w:pPr>
  </w:style>
  <w:style w:type="paragraph" w:customStyle="1" w:styleId="HeaderSmall">
    <w:name w:val="~HeaderSmall"/>
    <w:basedOn w:val="Header"/>
    <w:qFormat/>
    <w:rsid w:val="008D6049"/>
    <w:pPr>
      <w:framePr w:hSpace="181" w:wrap="around" w:vAnchor="page" w:hAnchor="margin" w:y="568"/>
      <w:suppressOverlap/>
    </w:pPr>
    <w:rPr>
      <w:noProof/>
      <w:color w:val="7F7F7F" w:themeColor="text1" w:themeTint="80"/>
      <w:sz w:val="20"/>
    </w:rPr>
  </w:style>
  <w:style w:type="paragraph" w:customStyle="1" w:styleId="DocOrganisation">
    <w:name w:val="~DocOrganisation"/>
    <w:basedOn w:val="DocType"/>
    <w:qFormat/>
    <w:rsid w:val="008D6049"/>
    <w:pPr>
      <w:framePr w:wrap="around" w:vAnchor="page" w:hAnchor="margin" w:yAlign="top"/>
      <w:suppressOverlap/>
    </w:pPr>
    <w:rPr>
      <w:b/>
      <w:i w:val="0"/>
      <w:sz w:val="56"/>
    </w:rPr>
  </w:style>
  <w:style w:type="character" w:styleId="PlaceholderText">
    <w:name w:val="Placeholder Text"/>
    <w:basedOn w:val="DefaultParagraphFont"/>
    <w:uiPriority w:val="99"/>
    <w:semiHidden/>
    <w:rsid w:val="008D6049"/>
    <w:rPr>
      <w:color w:val="808080"/>
    </w:rPr>
  </w:style>
  <w:style w:type="paragraph" w:customStyle="1" w:styleId="TableNoteGRADE">
    <w:name w:val="~TableNoteGRADE"/>
    <w:basedOn w:val="TableNote"/>
    <w:next w:val="Normal"/>
    <w:qFormat/>
    <w:rsid w:val="008D6049"/>
    <w:pPr>
      <w:ind w:left="709" w:hanging="709"/>
    </w:pPr>
  </w:style>
  <w:style w:type="paragraph" w:customStyle="1" w:styleId="GDGNotes">
    <w:name w:val="~GDGNotes"/>
    <w:basedOn w:val="Normal"/>
    <w:qFormat/>
    <w:rsid w:val="008D6049"/>
    <w:pPr>
      <w:spacing w:before="180" w:after="0" w:line="240" w:lineRule="auto"/>
    </w:pPr>
    <w:rPr>
      <w:i/>
      <w:color w:val="808080" w:themeColor="background1" w:themeShade="80"/>
    </w:rPr>
  </w:style>
  <w:style w:type="paragraph" w:customStyle="1" w:styleId="GDGBullet">
    <w:name w:val="~GDGBullet"/>
    <w:basedOn w:val="GDGNotes"/>
    <w:qFormat/>
    <w:rsid w:val="008D6049"/>
    <w:pPr>
      <w:tabs>
        <w:tab w:val="num" w:pos="0"/>
      </w:tabs>
      <w:spacing w:before="60" w:after="60"/>
      <w:ind w:left="284" w:hanging="284"/>
    </w:pPr>
  </w:style>
  <w:style w:type="paragraph" w:customStyle="1" w:styleId="GDGBullet2">
    <w:name w:val="~GDGBullet2"/>
    <w:basedOn w:val="GDGBullet"/>
    <w:qFormat/>
    <w:rsid w:val="008D6049"/>
    <w:pPr>
      <w:tabs>
        <w:tab w:val="clear" w:pos="0"/>
        <w:tab w:val="num" w:pos="454"/>
      </w:tabs>
      <w:ind w:left="454" w:hanging="170"/>
    </w:pPr>
  </w:style>
  <w:style w:type="paragraph" w:customStyle="1" w:styleId="RecomHead2">
    <w:name w:val="~RecomHead2"/>
    <w:basedOn w:val="RecomHead1"/>
    <w:qFormat/>
    <w:rsid w:val="008D6049"/>
    <w:pPr>
      <w:numPr>
        <w:ilvl w:val="1"/>
      </w:numPr>
      <w:spacing w:before="120"/>
      <w:ind w:left="1078" w:hanging="624"/>
    </w:pPr>
  </w:style>
  <w:style w:type="paragraph" w:customStyle="1" w:styleId="RecomHead3">
    <w:name w:val="~RecomHead3"/>
    <w:basedOn w:val="RecomHead2"/>
    <w:qFormat/>
    <w:rsid w:val="008D6049"/>
    <w:pPr>
      <w:numPr>
        <w:ilvl w:val="2"/>
      </w:numPr>
      <w:ind w:left="1872" w:hanging="851"/>
    </w:pPr>
    <w:rPr>
      <w:b w:val="0"/>
    </w:rPr>
  </w:style>
  <w:style w:type="paragraph" w:customStyle="1" w:styleId="RecomSubBullet">
    <w:name w:val="~RecomSubBullet"/>
    <w:basedOn w:val="RecomBullet"/>
    <w:qFormat/>
    <w:rsid w:val="008D6049"/>
    <w:pPr>
      <w:numPr>
        <w:ilvl w:val="4"/>
      </w:numPr>
    </w:pPr>
  </w:style>
  <w:style w:type="paragraph" w:customStyle="1" w:styleId="ResearchRecomHead2">
    <w:name w:val="~ResearchRecomHead2"/>
    <w:basedOn w:val="ResearchRecomHead1"/>
    <w:next w:val="ResearchRecomHead3"/>
    <w:qFormat/>
    <w:rsid w:val="008D6049"/>
    <w:pPr>
      <w:numPr>
        <w:ilvl w:val="1"/>
      </w:numPr>
      <w:spacing w:before="120"/>
    </w:pPr>
  </w:style>
  <w:style w:type="paragraph" w:customStyle="1" w:styleId="ResearchRecomHead3">
    <w:name w:val="~ResearchRecomHead3"/>
    <w:basedOn w:val="ResearchRecomHead2"/>
    <w:next w:val="RecomHead3"/>
    <w:qFormat/>
    <w:rsid w:val="008D6049"/>
    <w:pPr>
      <w:numPr>
        <w:ilvl w:val="2"/>
      </w:numPr>
    </w:pPr>
    <w:rPr>
      <w:b w:val="0"/>
    </w:rPr>
  </w:style>
  <w:style w:type="paragraph" w:customStyle="1" w:styleId="ResearchRecomSubBullet">
    <w:name w:val="~ResearchRecomSubBullet"/>
    <w:basedOn w:val="ResearchRecomBullet"/>
    <w:qFormat/>
    <w:rsid w:val="008D6049"/>
    <w:pPr>
      <w:numPr>
        <w:ilvl w:val="4"/>
      </w:numPr>
    </w:pPr>
  </w:style>
  <w:style w:type="paragraph" w:customStyle="1" w:styleId="Bulletleft1">
    <w:name w:val="Bullet left 1"/>
    <w:basedOn w:val="Normal"/>
    <w:qFormat/>
    <w:rsid w:val="008D6049"/>
    <w:pPr>
      <w:numPr>
        <w:numId w:val="28"/>
      </w:numPr>
      <w:spacing w:after="0" w:line="360" w:lineRule="auto"/>
    </w:pPr>
    <w:rPr>
      <w:rFonts w:ascii="Arial" w:eastAsia="Times New Roman" w:hAnsi="Arial" w:cs="Times New Roman"/>
      <w:sz w:val="24"/>
      <w:szCs w:val="24"/>
    </w:rPr>
  </w:style>
  <w:style w:type="paragraph" w:customStyle="1" w:styleId="Bulletleft2">
    <w:name w:val="Bullet left 2"/>
    <w:basedOn w:val="Normal"/>
    <w:rsid w:val="008D6049"/>
    <w:pPr>
      <w:numPr>
        <w:ilvl w:val="1"/>
        <w:numId w:val="27"/>
      </w:numPr>
      <w:spacing w:after="0" w:line="360" w:lineRule="auto"/>
      <w:ind w:left="568" w:hanging="284"/>
    </w:pPr>
    <w:rPr>
      <w:rFonts w:ascii="Arial" w:eastAsia="Times New Roman" w:hAnsi="Arial" w:cs="Times New Roman"/>
      <w:sz w:val="24"/>
      <w:szCs w:val="24"/>
    </w:rPr>
  </w:style>
  <w:style w:type="paragraph" w:customStyle="1" w:styleId="Section331paragraph">
    <w:name w:val="Section 3.3.1 paragraph"/>
    <w:basedOn w:val="Normal"/>
    <w:uiPriority w:val="99"/>
    <w:rsid w:val="008D6049"/>
    <w:pPr>
      <w:numPr>
        <w:numId w:val="29"/>
      </w:numPr>
      <w:tabs>
        <w:tab w:val="left" w:pos="1134"/>
      </w:tabs>
      <w:spacing w:after="240" w:line="360" w:lineRule="auto"/>
    </w:pPr>
    <w:rPr>
      <w:rFonts w:ascii="Arial" w:eastAsia="Times New Roman" w:hAnsi="Arial" w:cs="Times New Roman"/>
      <w:sz w:val="24"/>
      <w:szCs w:val="24"/>
      <w:lang w:eastAsia="en-GB"/>
    </w:rPr>
  </w:style>
  <w:style w:type="paragraph" w:customStyle="1" w:styleId="Section42paragraph">
    <w:name w:val="Section 4.2 paragraph"/>
    <w:basedOn w:val="Normal"/>
    <w:rsid w:val="008D6049"/>
    <w:pPr>
      <w:numPr>
        <w:numId w:val="30"/>
      </w:numPr>
      <w:tabs>
        <w:tab w:val="clear" w:pos="1134"/>
        <w:tab w:val="num" w:pos="360"/>
      </w:tabs>
      <w:spacing w:after="240" w:line="360" w:lineRule="auto"/>
      <w:ind w:left="0" w:firstLine="0"/>
    </w:pPr>
    <w:rPr>
      <w:rFonts w:ascii="Arial" w:eastAsia="Times New Roman" w:hAnsi="Arial" w:cs="Times New Roman"/>
      <w:sz w:val="24"/>
      <w:szCs w:val="24"/>
    </w:rPr>
  </w:style>
  <w:style w:type="character" w:customStyle="1" w:styleId="ListParagraphChar">
    <w:name w:val="List Paragraph Char"/>
    <w:aliases w:val="Paragraph bullet Char,List Paragraph1 Char,Colorful List - Accent 11 Char,Colorful List - Accent 12 Char,Colorful Shading - Accent 31 Char,List Paragraph11 Char,Colorful List - Accent 13 Char,Colorful List Accent 1 Char"/>
    <w:basedOn w:val="DefaultParagraphFont"/>
    <w:link w:val="ListParagraph"/>
    <w:uiPriority w:val="34"/>
    <w:rsid w:val="008D6049"/>
  </w:style>
  <w:style w:type="paragraph" w:customStyle="1" w:styleId="Table">
    <w:name w:val="Table"/>
    <w:basedOn w:val="Normal"/>
    <w:link w:val="TableChar"/>
    <w:rsid w:val="008D6049"/>
    <w:pPr>
      <w:keepNext/>
      <w:spacing w:after="0" w:line="240" w:lineRule="auto"/>
      <w:outlineLvl w:val="0"/>
    </w:pPr>
    <w:rPr>
      <w:rFonts w:ascii="Book Antiqua" w:eastAsia="Times New Roman" w:hAnsi="Book Antiqua" w:cs="Times New Roman"/>
      <w:sz w:val="18"/>
      <w:szCs w:val="24"/>
    </w:rPr>
  </w:style>
  <w:style w:type="character" w:customStyle="1" w:styleId="TableChar">
    <w:name w:val="Table Char"/>
    <w:link w:val="Table"/>
    <w:rsid w:val="008D6049"/>
    <w:rPr>
      <w:rFonts w:ascii="Book Antiqua" w:eastAsia="Times New Roman" w:hAnsi="Book Antiqua" w:cs="Times New Roman"/>
      <w:sz w:val="18"/>
      <w:szCs w:val="24"/>
    </w:rPr>
  </w:style>
  <w:style w:type="paragraph" w:customStyle="1" w:styleId="Numberedheading1">
    <w:name w:val="Numbered heading 1"/>
    <w:basedOn w:val="Heading1"/>
    <w:next w:val="Normal"/>
    <w:uiPriority w:val="99"/>
    <w:rsid w:val="008D6049"/>
    <w:pPr>
      <w:keepLines w:val="0"/>
      <w:tabs>
        <w:tab w:val="num" w:pos="1134"/>
      </w:tabs>
      <w:spacing w:after="120" w:line="360" w:lineRule="auto"/>
      <w:ind w:left="1134" w:hanging="1134"/>
    </w:pPr>
    <w:rPr>
      <w:rFonts w:ascii="Arial" w:eastAsia="Times New Roman" w:hAnsi="Arial" w:cs="Arial"/>
      <w:b/>
      <w:bCs/>
      <w:color w:val="auto"/>
      <w:kern w:val="32"/>
      <w:szCs w:val="24"/>
    </w:rPr>
  </w:style>
  <w:style w:type="paragraph" w:customStyle="1" w:styleId="Numberedheading2">
    <w:name w:val="Numbered heading 2"/>
    <w:basedOn w:val="Heading2"/>
    <w:next w:val="Normal"/>
    <w:uiPriority w:val="99"/>
    <w:rsid w:val="008D6049"/>
    <w:pPr>
      <w:keepLines w:val="0"/>
      <w:tabs>
        <w:tab w:val="num" w:pos="1134"/>
      </w:tabs>
      <w:spacing w:before="240" w:after="60" w:line="360" w:lineRule="auto"/>
      <w:ind w:left="1134" w:hanging="1134"/>
    </w:pPr>
    <w:rPr>
      <w:rFonts w:eastAsia="Times New Roman" w:cs="Arial"/>
      <w:bCs/>
      <w:i/>
      <w:iCs/>
      <w:sz w:val="28"/>
      <w:szCs w:val="28"/>
    </w:rPr>
  </w:style>
  <w:style w:type="paragraph" w:customStyle="1" w:styleId="Numberedlevel3text">
    <w:name w:val="Numbered level 3 text"/>
    <w:basedOn w:val="Normal"/>
    <w:rsid w:val="008D6049"/>
    <w:pPr>
      <w:tabs>
        <w:tab w:val="num" w:pos="1134"/>
      </w:tabs>
      <w:spacing w:after="240" w:line="360" w:lineRule="auto"/>
      <w:ind w:left="1134" w:hanging="1134"/>
    </w:pPr>
    <w:rPr>
      <w:rFonts w:ascii="Arial" w:eastAsia="Times New Roman" w:hAnsi="Arial" w:cs="Arial"/>
      <w:bCs/>
      <w:sz w:val="24"/>
      <w:szCs w:val="24"/>
    </w:rPr>
  </w:style>
  <w:style w:type="paragraph" w:customStyle="1" w:styleId="Numberedlist">
    <w:name w:val="Numbered list"/>
    <w:basedOn w:val="Normal"/>
    <w:qFormat/>
    <w:rsid w:val="008D6049"/>
    <w:pPr>
      <w:tabs>
        <w:tab w:val="num" w:pos="567"/>
      </w:tabs>
      <w:spacing w:after="0" w:line="360" w:lineRule="auto"/>
      <w:ind w:left="567" w:hanging="567"/>
    </w:pPr>
    <w:rPr>
      <w:rFonts w:ascii="Arial" w:eastAsia="Times New Roman" w:hAnsi="Arial" w:cs="Times New Roman"/>
      <w:sz w:val="24"/>
      <w:szCs w:val="24"/>
    </w:rPr>
  </w:style>
  <w:style w:type="paragraph" w:customStyle="1" w:styleId="font5">
    <w:name w:val="font5"/>
    <w:basedOn w:val="Normal"/>
    <w:rsid w:val="008D6049"/>
    <w:pPr>
      <w:spacing w:before="100" w:beforeAutospacing="1" w:after="100" w:afterAutospacing="1" w:line="240" w:lineRule="auto"/>
    </w:pPr>
    <w:rPr>
      <w:rFonts w:ascii="Calibri" w:eastAsia="Times New Roman" w:hAnsi="Calibri" w:cs="Times New Roman"/>
      <w:b/>
      <w:bCs/>
      <w:color w:val="000000"/>
      <w:lang w:eastAsia="en-GB"/>
    </w:rPr>
  </w:style>
  <w:style w:type="paragraph" w:customStyle="1" w:styleId="xl66">
    <w:name w:val="xl66"/>
    <w:basedOn w:val="Normal"/>
    <w:rsid w:val="008D604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
    <w:name w:val="xl67"/>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8D60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8D60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8D60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8D6049"/>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8D6049"/>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4">
    <w:name w:val="xl74"/>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5">
    <w:name w:val="xl75"/>
    <w:basedOn w:val="Normal"/>
    <w:rsid w:val="008D604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6">
    <w:name w:val="xl76"/>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7">
    <w:name w:val="xl77"/>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9">
    <w:name w:val="xl79"/>
    <w:basedOn w:val="Normal"/>
    <w:rsid w:val="008D60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1">
    <w:name w:val="xl81"/>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83">
    <w:name w:val="xl83"/>
    <w:basedOn w:val="Normal"/>
    <w:rsid w:val="008D60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Bulletindent1">
    <w:name w:val="Bullet indent 1"/>
    <w:basedOn w:val="Normal"/>
    <w:rsid w:val="008D6049"/>
    <w:pPr>
      <w:tabs>
        <w:tab w:val="num" w:pos="1418"/>
      </w:tabs>
      <w:spacing w:after="0" w:line="360" w:lineRule="auto"/>
      <w:ind w:left="1418" w:hanging="284"/>
    </w:pPr>
    <w:rPr>
      <w:rFonts w:ascii="Arial" w:eastAsia="Times New Roman" w:hAnsi="Arial" w:cs="Times New Roman"/>
      <w:sz w:val="24"/>
      <w:szCs w:val="24"/>
    </w:rPr>
  </w:style>
  <w:style w:type="paragraph" w:customStyle="1" w:styleId="Bulletindent1last">
    <w:name w:val="Bullet indent 1 last"/>
    <w:basedOn w:val="Normal"/>
    <w:next w:val="Normal"/>
    <w:rsid w:val="008D6049"/>
    <w:pPr>
      <w:numPr>
        <w:numId w:val="35"/>
      </w:numPr>
      <w:spacing w:after="240" w:line="360" w:lineRule="auto"/>
    </w:pPr>
    <w:rPr>
      <w:rFonts w:ascii="Arial" w:eastAsia="Times New Roman" w:hAnsi="Arial" w:cs="Times New Roman"/>
      <w:sz w:val="24"/>
      <w:szCs w:val="24"/>
    </w:rPr>
  </w:style>
  <w:style w:type="paragraph" w:customStyle="1" w:styleId="msonormal0">
    <w:name w:val="msonormal"/>
    <w:basedOn w:val="Normal"/>
    <w:rsid w:val="008D604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autoRedefine/>
    <w:rsid w:val="008D6049"/>
    <w:pPr>
      <w:keepNext/>
      <w:spacing w:after="0" w:line="240" w:lineRule="auto"/>
    </w:pPr>
    <w:rPr>
      <w:rFonts w:ascii="Arial" w:eastAsia="Times New Roman" w:hAnsi="Arial" w:cs="Arial"/>
      <w:b/>
      <w:bCs/>
      <w:noProof/>
      <w:sz w:val="24"/>
      <w:szCs w:val="24"/>
      <w:lang w:eastAsia="en-GB"/>
    </w:rPr>
  </w:style>
  <w:style w:type="paragraph" w:customStyle="1" w:styleId="Tabletext">
    <w:name w:val="Table text"/>
    <w:basedOn w:val="Normal"/>
    <w:link w:val="TabletextChar"/>
    <w:qFormat/>
    <w:rsid w:val="008D6049"/>
    <w:pPr>
      <w:keepNext/>
      <w:spacing w:after="0" w:line="240" w:lineRule="auto"/>
      <w:outlineLvl w:val="0"/>
    </w:pPr>
    <w:rPr>
      <w:rFonts w:ascii="Book Antiqua" w:eastAsia="MS Mincho" w:hAnsi="Book Antiqua" w:cs="Times New Roman"/>
      <w:noProof/>
      <w:sz w:val="20"/>
      <w:szCs w:val="24"/>
      <w:lang w:val="x-none"/>
    </w:rPr>
  </w:style>
  <w:style w:type="character" w:customStyle="1" w:styleId="TabletextChar">
    <w:name w:val="Table text Char"/>
    <w:link w:val="Tabletext"/>
    <w:rsid w:val="008D6049"/>
    <w:rPr>
      <w:rFonts w:ascii="Book Antiqua" w:eastAsia="MS Mincho" w:hAnsi="Book Antiqua" w:cs="Times New Roman"/>
      <w:noProof/>
      <w:sz w:val="20"/>
      <w:szCs w:val="24"/>
      <w:lang w:val="x-none"/>
    </w:rPr>
  </w:style>
  <w:style w:type="character" w:styleId="Strong">
    <w:name w:val="Strong"/>
    <w:uiPriority w:val="22"/>
    <w:qFormat/>
    <w:rsid w:val="008D6049"/>
    <w:rPr>
      <w:rFonts w:ascii="Book Antiqua" w:hAnsi="Book Antiqua"/>
      <w:b/>
      <w:bCs/>
      <w:sz w:val="24"/>
    </w:rPr>
  </w:style>
  <w:style w:type="character" w:customStyle="1" w:styleId="searchhighlight2">
    <w:name w:val="searchhighlight2"/>
    <w:basedOn w:val="DefaultParagraphFont"/>
    <w:rsid w:val="008D6049"/>
  </w:style>
  <w:style w:type="paragraph" w:customStyle="1" w:styleId="MTDisplayEquation">
    <w:name w:val="MTDisplayEquation"/>
    <w:basedOn w:val="Normal"/>
    <w:next w:val="Normal"/>
    <w:link w:val="MTDisplayEquationChar"/>
    <w:rsid w:val="008D6049"/>
    <w:pPr>
      <w:tabs>
        <w:tab w:val="center" w:pos="4520"/>
        <w:tab w:val="right" w:pos="9020"/>
      </w:tabs>
      <w:spacing w:after="200" w:line="276" w:lineRule="auto"/>
      <w:jc w:val="both"/>
    </w:pPr>
    <w:rPr>
      <w:rFonts w:eastAsiaTheme="minorEastAsia"/>
      <w:sz w:val="20"/>
      <w:szCs w:val="20"/>
      <w:lang w:bidi="en-US"/>
    </w:rPr>
  </w:style>
  <w:style w:type="character" w:customStyle="1" w:styleId="MTDisplayEquationChar">
    <w:name w:val="MTDisplayEquation Char"/>
    <w:basedOn w:val="DefaultParagraphFont"/>
    <w:link w:val="MTDisplayEquation"/>
    <w:rsid w:val="008D6049"/>
    <w:rPr>
      <w:rFonts w:eastAsiaTheme="minorEastAsia"/>
      <w:sz w:val="20"/>
      <w:szCs w:val="20"/>
      <w:lang w:bidi="en-US"/>
    </w:rPr>
  </w:style>
  <w:style w:type="character" w:customStyle="1" w:styleId="Math">
    <w:name w:val="Math"/>
    <w:basedOn w:val="DefaultParagraphFont"/>
    <w:uiPriority w:val="1"/>
    <w:qFormat/>
    <w:rsid w:val="008D6049"/>
    <w:rPr>
      <w:rFonts w:ascii="Times New Roman" w:hAnsi="Times New Roman" w:cs="Times New Roman"/>
      <w:i/>
      <w:lang w:val="en-GB"/>
    </w:rPr>
  </w:style>
  <w:style w:type="numbering" w:customStyle="1" w:styleId="NoList1">
    <w:name w:val="No List1"/>
    <w:next w:val="NoList"/>
    <w:uiPriority w:val="99"/>
    <w:semiHidden/>
    <w:unhideWhenUsed/>
    <w:rsid w:val="008D6049"/>
  </w:style>
  <w:style w:type="table" w:customStyle="1" w:styleId="TableGrid4">
    <w:name w:val="Table Grid4"/>
    <w:basedOn w:val="TableNormal"/>
    <w:next w:val="TableGrid"/>
    <w:uiPriority w:val="59"/>
    <w:rsid w:val="008D6049"/>
    <w:pPr>
      <w:spacing w:after="0" w:line="240" w:lineRule="auto"/>
      <w:ind w:left="1304" w:hanging="56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Std1">
    <w:name w:val="~TableStd1"/>
    <w:basedOn w:val="TableNormal"/>
    <w:rsid w:val="008D6049"/>
    <w:pPr>
      <w:spacing w:after="0" w:line="240" w:lineRule="auto"/>
    </w:pPr>
    <w:rPr>
      <w:rFonts w:asciiTheme="majorHAnsi" w:eastAsia="Times New Roman" w:hAnsiTheme="majorHAnsi" w:cs="Times New Roman"/>
      <w:sz w:val="20"/>
      <w:szCs w:val="20"/>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6E6" w:themeFill="background2"/>
    </w:tcPr>
    <w:tblStylePr w:type="firstRow">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A5A5A5" w:themeFill="accent3"/>
      </w:tcPr>
    </w:tblStylePr>
  </w:style>
  <w:style w:type="table" w:customStyle="1" w:styleId="TableGrid11">
    <w:name w:val="Table Grid11"/>
    <w:basedOn w:val="TableNormal"/>
    <w:next w:val="TableGrid"/>
    <w:uiPriority w:val="59"/>
    <w:rsid w:val="008D6049"/>
    <w:pPr>
      <w:spacing w:after="0" w:line="240" w:lineRule="auto"/>
      <w:ind w:left="1304" w:hanging="56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39"/>
    <w:rsid w:val="008D604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8D6049"/>
    <w:pPr>
      <w:numPr>
        <w:ilvl w:val="1"/>
      </w:numPr>
      <w:spacing w:before="180"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D6049"/>
    <w:rPr>
      <w:rFonts w:eastAsiaTheme="minorEastAsia"/>
      <w:color w:val="5A5A5A" w:themeColor="text1" w:themeTint="A5"/>
      <w:spacing w:val="15"/>
    </w:rPr>
  </w:style>
  <w:style w:type="table" w:customStyle="1" w:styleId="TableGrid111">
    <w:name w:val="Table Grid111"/>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D604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D6049"/>
    <w:rPr>
      <w:rFonts w:ascii="Consolas" w:hAnsi="Consolas" w:cs="Consolas"/>
      <w:sz w:val="21"/>
      <w:szCs w:val="21"/>
    </w:rPr>
  </w:style>
  <w:style w:type="paragraph" w:customStyle="1" w:styleId="xl63">
    <w:name w:val="xl63"/>
    <w:basedOn w:val="Normal"/>
    <w:rsid w:val="008D60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ICEnormal">
    <w:name w:val="NICE normal"/>
    <w:link w:val="NICEnormalChar"/>
    <w:qFormat/>
    <w:rsid w:val="008D6049"/>
    <w:pPr>
      <w:spacing w:after="240" w:line="360" w:lineRule="auto"/>
    </w:pPr>
    <w:rPr>
      <w:rFonts w:ascii="Arial" w:eastAsia="Times New Roman" w:hAnsi="Arial" w:cs="Times New Roman"/>
      <w:sz w:val="24"/>
      <w:szCs w:val="24"/>
    </w:rPr>
  </w:style>
  <w:style w:type="character" w:customStyle="1" w:styleId="NICEnormalChar">
    <w:name w:val="NICE normal Char"/>
    <w:link w:val="NICEnormal"/>
    <w:rsid w:val="008D6049"/>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CAB365C081944D8EA5E61C10EF1F82" ma:contentTypeVersion="7" ma:contentTypeDescription="Create a new document." ma:contentTypeScope="" ma:versionID="f63bc0ddcffe595665e86afdbe8cf927">
  <xsd:schema xmlns:xsd="http://www.w3.org/2001/XMLSchema" xmlns:xs="http://www.w3.org/2001/XMLSchema" xmlns:p="http://schemas.microsoft.com/office/2006/metadata/properties" xmlns:ns3="104a0355-07e8-4f28-b083-7d2917829253" targetNamespace="http://schemas.microsoft.com/office/2006/metadata/properties" ma:root="true" ma:fieldsID="a5711ace9ff7bb9eead0e299c5e1fd60" ns3:_="">
    <xsd:import namespace="104a0355-07e8-4f28-b083-7d291782925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a0355-07e8-4f28-b083-7d29178292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126C84-54C4-44BF-BA26-BA5886B36D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D614E4-13A8-4DF3-BF65-E98AF330B8D1}">
  <ds:schemaRefs>
    <ds:schemaRef ds:uri="http://schemas.microsoft.com/sharepoint/v3/contenttype/forms"/>
  </ds:schemaRefs>
</ds:datastoreItem>
</file>

<file path=customXml/itemProps3.xml><?xml version="1.0" encoding="utf-8"?>
<ds:datastoreItem xmlns:ds="http://schemas.openxmlformats.org/officeDocument/2006/customXml" ds:itemID="{10562FF9-820C-4A88-9218-092CBC862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a0355-07e8-4f28-b083-7d2917829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20</Pages>
  <Words>1648</Words>
  <Characters>9395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11021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Ifigeneia</dc:creator>
  <cp:keywords/>
  <dc:description/>
  <cp:lastModifiedBy>Shankar Kanthan</cp:lastModifiedBy>
  <cp:revision>43</cp:revision>
  <dcterms:created xsi:type="dcterms:W3CDTF">2019-11-19T20:00:00Z</dcterms:created>
  <dcterms:modified xsi:type="dcterms:W3CDTF">2020-04-23T11:18:00Z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0x0101003ACAB365C081944D8EA5E61C10EF1F82</vt:lpwstr>
  </property>
</Properties>
</file>