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0A3AB" w14:textId="77777777" w:rsidR="008D6049" w:rsidRPr="00130DDB" w:rsidRDefault="008D6049" w:rsidP="0009438C">
      <w:pPr>
        <w:pStyle w:val="Heading1"/>
        <w:spacing w:line="276" w:lineRule="auto"/>
        <w:rPr>
          <w:rFonts w:ascii="Arial" w:hAnsi="Arial" w:cs="Arial"/>
          <w:b/>
          <w:color w:val="auto"/>
          <w:sz w:val="24"/>
        </w:rPr>
      </w:pPr>
      <w:r w:rsidRPr="00130DDB">
        <w:rPr>
          <w:rFonts w:ascii="Arial" w:hAnsi="Arial" w:cs="Arial"/>
          <w:b/>
          <w:color w:val="auto"/>
          <w:sz w:val="24"/>
        </w:rPr>
        <w:t>Appendix 3: Details of the statistical analysis and WinBUGS codes for data synthesis</w:t>
      </w:r>
    </w:p>
    <w:p w14:paraId="47D39323" w14:textId="77777777" w:rsidR="008D6049" w:rsidRPr="00E23CCE" w:rsidRDefault="008D6049" w:rsidP="0009438C">
      <w:pPr>
        <w:rPr>
          <w:rFonts w:ascii="Arial" w:hAnsi="Arial" w:cs="Arial"/>
          <w:color w:val="FF0000"/>
        </w:rPr>
      </w:pPr>
    </w:p>
    <w:p w14:paraId="1AC09283" w14:textId="781CFBEC" w:rsidR="008D6049" w:rsidRPr="001D5F67" w:rsidRDefault="008D6049" w:rsidP="0009438C">
      <w:pPr>
        <w:pStyle w:val="Heading2"/>
      </w:pPr>
      <w:r w:rsidRPr="001D5F67">
        <w:t xml:space="preserve">Details of </w:t>
      </w:r>
      <w:r w:rsidR="00DF098C">
        <w:t xml:space="preserve">the </w:t>
      </w:r>
      <w:r w:rsidRPr="001D5F67">
        <w:t>statistical analysis</w:t>
      </w:r>
    </w:p>
    <w:p w14:paraId="68C17B89" w14:textId="77777777" w:rsidR="008D6049" w:rsidRPr="001D5F67" w:rsidRDefault="008D6049" w:rsidP="0009438C">
      <w:pPr>
        <w:spacing w:after="0" w:line="276" w:lineRule="auto"/>
        <w:rPr>
          <w:rFonts w:ascii="Arial" w:hAnsi="Arial" w:cs="Arial"/>
        </w:rPr>
      </w:pPr>
    </w:p>
    <w:p w14:paraId="61AD2FB4" w14:textId="77777777" w:rsidR="008D6049" w:rsidRPr="00741745" w:rsidRDefault="008D6049" w:rsidP="0009438C">
      <w:pPr>
        <w:spacing w:line="480" w:lineRule="auto"/>
        <w:rPr>
          <w:rFonts w:ascii="Arial" w:hAnsi="Arial" w:cs="Arial"/>
        </w:rPr>
      </w:pPr>
      <w:r w:rsidRPr="001D5F67">
        <w:rPr>
          <w:rFonts w:ascii="Arial" w:hAnsi="Arial" w:cs="Arial"/>
        </w:rPr>
        <w:t>NMAs were conducted within a Bayesian framework using Markov Chain Monte Carlo simulation techniques implemented in WinBUGS 1.4.3</w:t>
      </w:r>
      <w:r>
        <w:rPr>
          <w:rFonts w:ascii="Arial" w:hAnsi="Arial" w:cs="Arial"/>
        </w:rPr>
        <w:t xml:space="preserve"> </w:t>
      </w:r>
      <w:r>
        <w:rPr>
          <w:rFonts w:ascii="Arial" w:hAnsi="Arial" w:cs="Arial"/>
          <w:noProof/>
        </w:rPr>
        <w:t>(Lunn</w:t>
      </w:r>
      <w:r w:rsidRPr="001D5F67">
        <w:rPr>
          <w:rFonts w:ascii="Arial" w:hAnsi="Arial" w:cs="Arial"/>
          <w:i/>
          <w:noProof/>
        </w:rPr>
        <w:t xml:space="preserve"> et al. </w:t>
      </w:r>
      <w:r>
        <w:rPr>
          <w:rFonts w:ascii="Arial" w:hAnsi="Arial" w:cs="Arial"/>
          <w:noProof/>
        </w:rPr>
        <w:t>2000; Spiegelhalter</w:t>
      </w:r>
      <w:r w:rsidRPr="001D5F67">
        <w:rPr>
          <w:rFonts w:ascii="Arial" w:hAnsi="Arial" w:cs="Arial"/>
          <w:i/>
          <w:noProof/>
        </w:rPr>
        <w:t xml:space="preserve"> et al. </w:t>
      </w:r>
      <w:r>
        <w:rPr>
          <w:rFonts w:ascii="Arial" w:hAnsi="Arial" w:cs="Arial"/>
          <w:noProof/>
        </w:rPr>
        <w:t>2003)</w:t>
      </w:r>
      <w:r w:rsidRPr="001D5F67">
        <w:rPr>
          <w:rFonts w:ascii="Arial" w:hAnsi="Arial" w:cs="Arial"/>
        </w:rPr>
        <w:t>.</w:t>
      </w:r>
      <w:r>
        <w:rPr>
          <w:rFonts w:ascii="Arial" w:hAnsi="Arial" w:cs="Arial"/>
        </w:rPr>
        <w:t xml:space="preserve"> </w:t>
      </w:r>
      <w:r w:rsidRPr="006023E4">
        <w:rPr>
          <w:rFonts w:ascii="Arial" w:hAnsi="Arial" w:cs="Arial"/>
        </w:rPr>
        <w:t>Two different sets of initial values were used</w:t>
      </w:r>
      <w:r>
        <w:rPr>
          <w:rFonts w:ascii="Arial" w:hAnsi="Arial" w:cs="Arial"/>
        </w:rPr>
        <w:t xml:space="preserve"> when running each model</w:t>
      </w:r>
      <w:r w:rsidRPr="006023E4">
        <w:rPr>
          <w:rFonts w:ascii="Arial" w:hAnsi="Arial" w:cs="Arial"/>
        </w:rPr>
        <w:t xml:space="preserve">; convergence was assessed by visually inspecting the </w:t>
      </w:r>
      <w:r w:rsidRPr="00741745">
        <w:rPr>
          <w:rFonts w:ascii="Arial" w:hAnsi="Arial" w:cs="Arial"/>
        </w:rPr>
        <w:t xml:space="preserve">mixing of the two chains in the history plots and the Brooks Gelman-Rubin diagram </w:t>
      </w:r>
      <w:r w:rsidRPr="00741745">
        <w:rPr>
          <w:rFonts w:ascii="Arial" w:hAnsi="Arial" w:cs="Arial"/>
          <w:noProof/>
        </w:rPr>
        <w:t>(Brooks and Gelman, 1998)</w:t>
      </w:r>
      <w:r w:rsidRPr="00741745">
        <w:rPr>
          <w:rFonts w:ascii="Arial" w:hAnsi="Arial" w:cs="Arial"/>
        </w:rPr>
        <w:t>.</w:t>
      </w:r>
    </w:p>
    <w:p w14:paraId="4C0BECAC" w14:textId="77777777" w:rsidR="008D6049" w:rsidRPr="00BE239E" w:rsidRDefault="008D6049" w:rsidP="0009438C">
      <w:pPr>
        <w:spacing w:line="480" w:lineRule="auto"/>
        <w:rPr>
          <w:rFonts w:ascii="Arial" w:hAnsi="Arial" w:cs="Arial"/>
        </w:rPr>
      </w:pPr>
      <w:r w:rsidRPr="00741745">
        <w:rPr>
          <w:rFonts w:ascii="Arial" w:hAnsi="Arial" w:cs="Arial"/>
        </w:rPr>
        <w:t>For the synthesis of continuous data (changes in PTSD symptom score), a generalised linear model (GLM) with a normal likelihood and identity link w</w:t>
      </w:r>
      <w:r w:rsidR="00781EE1">
        <w:rPr>
          <w:rFonts w:ascii="Arial" w:hAnsi="Arial" w:cs="Arial"/>
        </w:rPr>
        <w:t xml:space="preserve">as used </w:t>
      </w:r>
      <w:r>
        <w:rPr>
          <w:rFonts w:ascii="Arial" w:hAnsi="Arial" w:cs="Arial"/>
          <w:noProof/>
        </w:rPr>
        <w:t>(Dias</w:t>
      </w:r>
      <w:r w:rsidRPr="000C2A2C">
        <w:rPr>
          <w:rFonts w:ascii="Arial" w:hAnsi="Arial" w:cs="Arial"/>
          <w:i/>
          <w:noProof/>
        </w:rPr>
        <w:t xml:space="preserve"> et al. </w:t>
      </w:r>
      <w:r>
        <w:rPr>
          <w:rFonts w:ascii="Arial" w:hAnsi="Arial" w:cs="Arial"/>
          <w:noProof/>
        </w:rPr>
        <w:t>2013a; Dias</w:t>
      </w:r>
      <w:r w:rsidRPr="000C2A2C">
        <w:rPr>
          <w:rFonts w:ascii="Arial" w:hAnsi="Arial" w:cs="Arial"/>
          <w:i/>
          <w:noProof/>
        </w:rPr>
        <w:t xml:space="preserve"> et al. </w:t>
      </w:r>
      <w:r>
        <w:rPr>
          <w:rFonts w:ascii="Arial" w:hAnsi="Arial" w:cs="Arial"/>
          <w:noProof/>
        </w:rPr>
        <w:t>2018)</w:t>
      </w:r>
      <w:r w:rsidRPr="00741745">
        <w:rPr>
          <w:rFonts w:ascii="Arial" w:hAnsi="Arial" w:cs="Arial"/>
        </w:rPr>
        <w:t xml:space="preserve">. Because the RCTs included in the NMAs used different continuous scales to report change in PTSD symptoms, pooling of the differences in means across different scales was </w:t>
      </w:r>
      <w:r w:rsidRPr="00BE239E">
        <w:rPr>
          <w:rFonts w:ascii="Arial" w:hAnsi="Arial" w:cs="Arial"/>
        </w:rPr>
        <w:t>not appropriate. For this reason results were expressed in the form of the Standardised Mean Difference (SMD), where the mean difference is divided by a standardising constant, which can be the population standard deviation for each scale (if known), or its estimate</w:t>
      </w:r>
      <w:r>
        <w:rPr>
          <w:rFonts w:ascii="Arial" w:hAnsi="Arial" w:cs="Arial"/>
        </w:rPr>
        <w:t xml:space="preserve"> </w:t>
      </w:r>
      <w:r w:rsidRPr="00BE239E">
        <w:rPr>
          <w:rFonts w:ascii="Arial" w:hAnsi="Arial" w:cs="Arial"/>
          <w:noProof/>
        </w:rPr>
        <w:t>(Cooper</w:t>
      </w:r>
      <w:r w:rsidRPr="00BE239E">
        <w:rPr>
          <w:rFonts w:ascii="Arial" w:hAnsi="Arial" w:cs="Arial"/>
          <w:i/>
          <w:noProof/>
        </w:rPr>
        <w:t xml:space="preserve"> et al. </w:t>
      </w:r>
      <w:r w:rsidRPr="00BE239E">
        <w:rPr>
          <w:rFonts w:ascii="Arial" w:hAnsi="Arial" w:cs="Arial"/>
          <w:noProof/>
        </w:rPr>
        <w:t>2009)</w:t>
      </w:r>
      <w:r w:rsidRPr="00BE239E">
        <w:rPr>
          <w:rFonts w:ascii="Arial" w:hAnsi="Arial" w:cs="Arial"/>
        </w:rPr>
        <w:t xml:space="preserve">. In the NMAs of continuous data, this was estimated in each study by pooling the estimated standard deviations across all arms of the study. This SMD is known as Cohen’s d </w:t>
      </w:r>
      <w:r w:rsidRPr="00BE239E">
        <w:rPr>
          <w:rFonts w:ascii="Arial" w:hAnsi="Arial" w:cs="Arial"/>
          <w:noProof/>
        </w:rPr>
        <w:t>(Cohen, 1969)</w:t>
      </w:r>
      <w:r w:rsidRPr="00BE239E">
        <w:rPr>
          <w:rFonts w:ascii="Arial" w:hAnsi="Arial" w:cs="Arial"/>
        </w:rPr>
        <w:t>.</w:t>
      </w:r>
    </w:p>
    <w:p w14:paraId="00836BFD" w14:textId="77777777" w:rsidR="008D6049" w:rsidRPr="007A71A8" w:rsidRDefault="008D6049" w:rsidP="0009438C">
      <w:pPr>
        <w:spacing w:line="480" w:lineRule="auto"/>
        <w:rPr>
          <w:rFonts w:ascii="Arial" w:hAnsi="Arial" w:cs="Arial"/>
        </w:rPr>
      </w:pPr>
      <w:r w:rsidRPr="00BE239E">
        <w:rPr>
          <w:rFonts w:ascii="Arial" w:hAnsi="Arial" w:cs="Arial"/>
        </w:rPr>
        <w:t xml:space="preserve">The suitability of both fixed and random effect models was assessed and compared. The goodness of fit of each model to the data was assessed by comparing the posterior mean of the residual deviance, which measures the magnitude of the differences between the observed data and the model predictions of the data, with the number of data points in the model </w:t>
      </w:r>
      <w:r w:rsidRPr="00BE239E">
        <w:rPr>
          <w:rFonts w:ascii="Arial" w:hAnsi="Arial" w:cs="Arial"/>
          <w:noProof/>
        </w:rPr>
        <w:t>(Dempster, 1997)</w:t>
      </w:r>
      <w:r w:rsidRPr="00BE239E">
        <w:rPr>
          <w:rFonts w:ascii="Arial" w:hAnsi="Arial" w:cs="Arial"/>
        </w:rPr>
        <w:t xml:space="preserve">. Smaller values of the residual deviance are preferred, and in a well-fitting model the posterior mean residual deviance should be close to the number of data points in the analysis (each study arm contributes one data point) </w:t>
      </w:r>
      <w:r w:rsidRPr="00BE239E">
        <w:rPr>
          <w:rFonts w:ascii="Arial" w:hAnsi="Arial" w:cs="Arial"/>
          <w:noProof/>
        </w:rPr>
        <w:t>(Spiegelhalter</w:t>
      </w:r>
      <w:r w:rsidRPr="00BE239E">
        <w:rPr>
          <w:rFonts w:ascii="Arial" w:hAnsi="Arial" w:cs="Arial"/>
          <w:i/>
          <w:noProof/>
        </w:rPr>
        <w:t xml:space="preserve"> et al. </w:t>
      </w:r>
      <w:r w:rsidRPr="00BE239E">
        <w:rPr>
          <w:rFonts w:ascii="Arial" w:hAnsi="Arial" w:cs="Arial"/>
          <w:noProof/>
        </w:rPr>
        <w:t>2002)</w:t>
      </w:r>
      <w:r w:rsidRPr="00BE239E">
        <w:rPr>
          <w:rFonts w:ascii="Arial" w:hAnsi="Arial" w:cs="Arial"/>
        </w:rPr>
        <w:t xml:space="preserve">. Models were also compared using the deviance information criterion (DIC), a </w:t>
      </w:r>
      <w:r w:rsidRPr="00BE239E">
        <w:rPr>
          <w:rFonts w:ascii="Arial" w:hAnsi="Arial" w:cs="Arial"/>
        </w:rPr>
        <w:lastRenderedPageBreak/>
        <w:t>measure of model fit</w:t>
      </w:r>
      <w:r>
        <w:rPr>
          <w:rFonts w:ascii="Arial" w:hAnsi="Arial" w:cs="Arial"/>
        </w:rPr>
        <w:t xml:space="preserve"> that is penalised by model complexity. It</w:t>
      </w:r>
      <w:r w:rsidRPr="00BE239E">
        <w:rPr>
          <w:rFonts w:ascii="Arial" w:hAnsi="Arial" w:cs="Arial"/>
        </w:rPr>
        <w:t xml:space="preserve"> is equal to the sum of the posterior mean deviance and the effective number of parameters; lower values are preferred and typically differences of at least 3 points are considered meaningful </w:t>
      </w:r>
      <w:r>
        <w:rPr>
          <w:rFonts w:ascii="Arial" w:hAnsi="Arial" w:cs="Arial"/>
          <w:noProof/>
        </w:rPr>
        <w:t>(Dias</w:t>
      </w:r>
      <w:r w:rsidRPr="000C2A2C">
        <w:rPr>
          <w:rFonts w:ascii="Arial" w:hAnsi="Arial" w:cs="Arial"/>
          <w:i/>
          <w:noProof/>
        </w:rPr>
        <w:t xml:space="preserve"> et al. </w:t>
      </w:r>
      <w:r>
        <w:rPr>
          <w:rFonts w:ascii="Arial" w:hAnsi="Arial" w:cs="Arial"/>
          <w:noProof/>
        </w:rPr>
        <w:t>2013a; Spiegelhalter</w:t>
      </w:r>
      <w:r w:rsidRPr="000C2A2C">
        <w:rPr>
          <w:rFonts w:ascii="Arial" w:hAnsi="Arial" w:cs="Arial"/>
          <w:i/>
          <w:noProof/>
        </w:rPr>
        <w:t xml:space="preserve"> et al. </w:t>
      </w:r>
      <w:r>
        <w:rPr>
          <w:rFonts w:ascii="Arial" w:hAnsi="Arial" w:cs="Arial"/>
          <w:noProof/>
        </w:rPr>
        <w:t>2002)</w:t>
      </w:r>
      <w:r w:rsidRPr="00BE239E">
        <w:rPr>
          <w:rFonts w:ascii="Arial" w:hAnsi="Arial" w:cs="Arial"/>
        </w:rPr>
        <w:t xml:space="preserve">. The posterior median between-study standard deviation, which measures the heterogeneity of treatment effects estimated by trials within contrasts, was also used to compare models. When fitting random effects models, it is important to assess whether there is enough evidence informing the between-study standard deviation. This was done by comparing the prior and posterior distributions of the between-study standard deviation. In addition, the magnitude of </w:t>
      </w:r>
      <w:r w:rsidRPr="007A71A8">
        <w:rPr>
          <w:rFonts w:ascii="Arial" w:hAnsi="Arial" w:cs="Arial"/>
        </w:rPr>
        <w:t>heterogeneity was considered.</w:t>
      </w:r>
    </w:p>
    <w:p w14:paraId="4CD272CB" w14:textId="70658C5C" w:rsidR="008D6049" w:rsidRPr="007A71A8" w:rsidRDefault="008D6049" w:rsidP="0009438C">
      <w:pPr>
        <w:spacing w:line="480" w:lineRule="auto"/>
        <w:rPr>
          <w:rFonts w:ascii="Arial" w:hAnsi="Arial" w:cs="Arial"/>
        </w:rPr>
      </w:pPr>
      <w:r w:rsidRPr="007A71A8">
        <w:rPr>
          <w:rFonts w:ascii="Arial" w:hAnsi="Arial" w:cs="Arial"/>
        </w:rPr>
        <w:t xml:space="preserve">For both NMAs of changes in PTSD symptom scores, a random effects model was fitted with a </w:t>
      </w:r>
      <w:proofErr w:type="gramStart"/>
      <w:r w:rsidRPr="007A71A8">
        <w:rPr>
          <w:rFonts w:ascii="Arial" w:hAnsi="Arial" w:cs="Arial"/>
        </w:rPr>
        <w:t>Uniform(</w:t>
      </w:r>
      <w:proofErr w:type="gramEnd"/>
      <w:r w:rsidRPr="007A71A8">
        <w:rPr>
          <w:rFonts w:ascii="Arial" w:hAnsi="Arial" w:cs="Arial"/>
        </w:rPr>
        <w:t xml:space="preserve">0,5) prior </w:t>
      </w:r>
      <w:r w:rsidR="00021B4F">
        <w:rPr>
          <w:rFonts w:ascii="Arial" w:hAnsi="Arial" w:cs="Arial"/>
        </w:rPr>
        <w:t>being</w:t>
      </w:r>
      <w:r w:rsidRPr="007A71A8">
        <w:rPr>
          <w:rFonts w:ascii="Arial" w:hAnsi="Arial" w:cs="Arial"/>
        </w:rPr>
        <w:t xml:space="preserve"> given to the between-study standard deviation. Non-informative normal prior distributions</w:t>
      </w:r>
      <w:r>
        <w:rPr>
          <w:rFonts w:ascii="Arial" w:hAnsi="Arial" w:cs="Arial"/>
        </w:rPr>
        <w:t xml:space="preserve"> </w:t>
      </w:r>
      <w:proofErr w:type="gramStart"/>
      <w:r>
        <w:rPr>
          <w:rFonts w:ascii="Arial" w:hAnsi="Arial" w:cs="Arial"/>
        </w:rPr>
        <w:t>Normal(</w:t>
      </w:r>
      <w:proofErr w:type="gramEnd"/>
      <w:r>
        <w:rPr>
          <w:rFonts w:ascii="Arial" w:hAnsi="Arial" w:cs="Arial"/>
        </w:rPr>
        <w:t>0,10000)</w:t>
      </w:r>
      <w:r w:rsidRPr="007A71A8">
        <w:rPr>
          <w:rFonts w:ascii="Arial" w:hAnsi="Arial" w:cs="Arial"/>
        </w:rPr>
        <w:t xml:space="preserve"> were assigned to all other parameters</w:t>
      </w:r>
      <w:r>
        <w:rPr>
          <w:rFonts w:ascii="Arial" w:hAnsi="Arial" w:cs="Arial"/>
        </w:rPr>
        <w:t>, i.e. trial baselines and treatment effects</w:t>
      </w:r>
      <w:r w:rsidRPr="007A71A8">
        <w:rPr>
          <w:rFonts w:ascii="Arial" w:hAnsi="Arial" w:cs="Arial"/>
        </w:rPr>
        <w:t xml:space="preserve"> </w:t>
      </w:r>
      <w:r>
        <w:rPr>
          <w:rFonts w:ascii="Arial" w:hAnsi="Arial" w:cs="Arial"/>
          <w:noProof/>
        </w:rPr>
        <w:t>(Dias</w:t>
      </w:r>
      <w:r w:rsidRPr="000C2A2C">
        <w:rPr>
          <w:rFonts w:ascii="Arial" w:hAnsi="Arial" w:cs="Arial"/>
          <w:i/>
          <w:noProof/>
        </w:rPr>
        <w:t xml:space="preserve"> et al. </w:t>
      </w:r>
      <w:r>
        <w:rPr>
          <w:rFonts w:ascii="Arial" w:hAnsi="Arial" w:cs="Arial"/>
          <w:noProof/>
        </w:rPr>
        <w:t>2013a)</w:t>
      </w:r>
      <w:r w:rsidRPr="007A71A8">
        <w:rPr>
          <w:rFonts w:ascii="Arial" w:hAnsi="Arial" w:cs="Arial"/>
        </w:rPr>
        <w:t>.</w:t>
      </w:r>
    </w:p>
    <w:p w14:paraId="408AC431" w14:textId="595960C0" w:rsidR="008D6049" w:rsidRPr="00130DDB" w:rsidRDefault="008D6049" w:rsidP="0009438C">
      <w:pPr>
        <w:spacing w:line="480" w:lineRule="auto"/>
        <w:rPr>
          <w:rFonts w:ascii="Arial" w:hAnsi="Arial" w:cs="Arial"/>
        </w:rPr>
      </w:pPr>
      <w:r w:rsidRPr="007A71A8">
        <w:rPr>
          <w:rFonts w:ascii="Arial" w:hAnsi="Arial" w:cs="Arial"/>
        </w:rPr>
        <w:t xml:space="preserve">The NMAs that utilised PTSD symptom change scores subsequently informed </w:t>
      </w:r>
      <w:r w:rsidR="00781EE1">
        <w:rPr>
          <w:rFonts w:ascii="Arial" w:hAnsi="Arial" w:cs="Arial"/>
        </w:rPr>
        <w:t>an</w:t>
      </w:r>
      <w:r w:rsidRPr="007A71A8">
        <w:rPr>
          <w:rFonts w:ascii="Arial" w:hAnsi="Arial" w:cs="Arial"/>
        </w:rPr>
        <w:t xml:space="preserve"> economic analysis d</w:t>
      </w:r>
      <w:r>
        <w:rPr>
          <w:rFonts w:ascii="Arial" w:hAnsi="Arial" w:cs="Arial"/>
        </w:rPr>
        <w:t xml:space="preserve">escribed in a companion paper </w:t>
      </w:r>
      <w:r>
        <w:rPr>
          <w:rFonts w:ascii="Arial" w:hAnsi="Arial" w:cs="Arial"/>
          <w:noProof/>
        </w:rPr>
        <w:t>(Mavranezouli</w:t>
      </w:r>
      <w:r w:rsidRPr="00232899">
        <w:rPr>
          <w:rFonts w:ascii="Arial" w:hAnsi="Arial" w:cs="Arial"/>
          <w:i/>
          <w:noProof/>
        </w:rPr>
        <w:t xml:space="preserve"> et al. </w:t>
      </w:r>
      <w:r w:rsidR="006068E7" w:rsidRPr="0030494B">
        <w:rPr>
          <w:rFonts w:ascii="Arial" w:hAnsi="Arial" w:cs="Arial"/>
          <w:noProof/>
          <w:highlight w:val="yellow"/>
        </w:rPr>
        <w:t>under review</w:t>
      </w:r>
      <w:r>
        <w:rPr>
          <w:rFonts w:ascii="Arial" w:hAnsi="Arial" w:cs="Arial"/>
          <w:noProof/>
        </w:rPr>
        <w:t>)</w:t>
      </w:r>
      <w:r w:rsidRPr="007A71A8">
        <w:rPr>
          <w:rFonts w:ascii="Arial" w:hAnsi="Arial" w:cs="Arial"/>
        </w:rPr>
        <w:t xml:space="preserve">. The economic analysis required the outcome to be reported in the form of a probability of effect (remission). SMDs, which were the output of these NMAs, cannot be directly used to estimate these probabilities. However, it was possible to transform the results </w:t>
      </w:r>
      <w:r w:rsidRPr="00130DDB">
        <w:rPr>
          <w:rFonts w:ascii="Arial" w:hAnsi="Arial" w:cs="Arial"/>
        </w:rPr>
        <w:t xml:space="preserve">of the NMAs, expressed on the SMD scale, to a log-odds ratio (LOR) of effect using the following formula </w:t>
      </w:r>
      <w:r w:rsidRPr="00130DDB">
        <w:rPr>
          <w:rFonts w:ascii="Arial" w:hAnsi="Arial" w:cs="Arial"/>
          <w:noProof/>
        </w:rPr>
        <w:t>(Chinn, 2000)</w:t>
      </w:r>
      <w:r w:rsidRPr="00130DDB">
        <w:rPr>
          <w:rFonts w:ascii="Arial" w:hAnsi="Arial" w:cs="Arial"/>
        </w:rPr>
        <w:t>:</w:t>
      </w:r>
    </w:p>
    <w:p w14:paraId="26956711" w14:textId="77777777" w:rsidR="008D6049" w:rsidRPr="00130DDB" w:rsidRDefault="008D6049" w:rsidP="0009438C">
      <w:pPr>
        <w:spacing w:line="480" w:lineRule="auto"/>
      </w:pPr>
      <m:oMathPara>
        <m:oMath>
          <m:r>
            <w:rPr>
              <w:rFonts w:ascii="Cambria Math" w:hAnsi="Cambria Math"/>
              <w:sz w:val="28"/>
              <w:szCs w:val="28"/>
            </w:rPr>
            <m:t>LOR= -</m:t>
          </m:r>
          <m:f>
            <m:fPr>
              <m:ctrlPr>
                <w:rPr>
                  <w:rFonts w:ascii="Cambria Math" w:hAnsi="Cambria Math"/>
                  <w:i/>
                  <w:sz w:val="28"/>
                  <w:szCs w:val="28"/>
                </w:rPr>
              </m:ctrlPr>
            </m:fPr>
            <m:num>
              <m:r>
                <w:rPr>
                  <w:rFonts w:ascii="Cambria Math" w:hAnsi="Cambria Math"/>
                  <w:sz w:val="28"/>
                  <w:szCs w:val="28"/>
                </w:rPr>
                <m:t>π</m:t>
              </m:r>
            </m:num>
            <m:den>
              <m:rad>
                <m:radPr>
                  <m:degHide m:val="1"/>
                  <m:ctrlPr>
                    <w:rPr>
                      <w:rFonts w:ascii="Cambria Math" w:hAnsi="Cambria Math"/>
                      <w:i/>
                      <w:sz w:val="28"/>
                      <w:szCs w:val="28"/>
                    </w:rPr>
                  </m:ctrlPr>
                </m:radPr>
                <m:deg/>
                <m:e>
                  <m:r>
                    <w:rPr>
                      <w:rFonts w:ascii="Cambria Math" w:hAnsi="Cambria Math"/>
                      <w:sz w:val="28"/>
                      <w:szCs w:val="28"/>
                    </w:rPr>
                    <m:t>3</m:t>
                  </m:r>
                </m:e>
              </m:rad>
            </m:den>
          </m:f>
          <m:r>
            <w:rPr>
              <w:rFonts w:ascii="Cambria Math" w:hAnsi="Cambria Math"/>
              <w:sz w:val="28"/>
              <w:szCs w:val="28"/>
            </w:rPr>
            <m:t xml:space="preserve"> SMD</m:t>
          </m:r>
        </m:oMath>
      </m:oMathPara>
    </w:p>
    <w:p w14:paraId="4C9FB3CB" w14:textId="2886DD3C" w:rsidR="008D6049" w:rsidRPr="00130DDB" w:rsidRDefault="008D6049" w:rsidP="0009438C">
      <w:pPr>
        <w:spacing w:line="480" w:lineRule="auto"/>
        <w:rPr>
          <w:rFonts w:ascii="Arial" w:hAnsi="Arial" w:cs="Arial"/>
        </w:rPr>
      </w:pPr>
      <w:r w:rsidRPr="00130DDB">
        <w:rPr>
          <w:rFonts w:ascii="Arial" w:hAnsi="Arial" w:cs="Arial"/>
        </w:rPr>
        <w:t xml:space="preserve">This transformation assumes that </w:t>
      </w:r>
      <w:r w:rsidR="00021B4F">
        <w:rPr>
          <w:rFonts w:ascii="Arial" w:hAnsi="Arial" w:cs="Arial"/>
        </w:rPr>
        <w:t xml:space="preserve">the </w:t>
      </w:r>
      <w:r w:rsidRPr="00130DDB">
        <w:rPr>
          <w:rFonts w:ascii="Arial" w:hAnsi="Arial" w:cs="Arial"/>
        </w:rPr>
        <w:t>remission status is determined based on a scale with an underly</w:t>
      </w:r>
      <w:r w:rsidR="00021B4F">
        <w:rPr>
          <w:rFonts w:ascii="Arial" w:hAnsi="Arial" w:cs="Arial"/>
        </w:rPr>
        <w:t>ing normal distribution that has been</w:t>
      </w:r>
      <w:r w:rsidRPr="00130DDB">
        <w:rPr>
          <w:rFonts w:ascii="Arial" w:hAnsi="Arial" w:cs="Arial"/>
        </w:rPr>
        <w:t xml:space="preserve"> dichotomised into a PTSD diagnosis versus no PTSD diagnosis (‘remission’) using a hypothetical cut-off point on the scale.</w:t>
      </w:r>
    </w:p>
    <w:p w14:paraId="25C14A90" w14:textId="77777777" w:rsidR="008D6049" w:rsidRDefault="008D6049" w:rsidP="0009438C">
      <w:pPr>
        <w:spacing w:line="480" w:lineRule="auto"/>
        <w:rPr>
          <w:rFonts w:ascii="Arial" w:hAnsi="Arial" w:cs="Arial"/>
        </w:rPr>
      </w:pPr>
      <w:r w:rsidRPr="00130DDB">
        <w:rPr>
          <w:rFonts w:ascii="Arial" w:hAnsi="Arial" w:cs="Arial"/>
        </w:rPr>
        <w:t xml:space="preserve">For the synthesis of dichotomous data (remission), a binomial likelihood and logit link model was used </w:t>
      </w:r>
      <w:r>
        <w:rPr>
          <w:rFonts w:ascii="Arial" w:hAnsi="Arial" w:cs="Arial"/>
          <w:noProof/>
        </w:rPr>
        <w:t>(Dias</w:t>
      </w:r>
      <w:r w:rsidRPr="000C2A2C">
        <w:rPr>
          <w:rFonts w:ascii="Arial" w:hAnsi="Arial" w:cs="Arial"/>
          <w:i/>
          <w:noProof/>
        </w:rPr>
        <w:t xml:space="preserve"> et al. </w:t>
      </w:r>
      <w:r>
        <w:rPr>
          <w:rFonts w:ascii="Arial" w:hAnsi="Arial" w:cs="Arial"/>
          <w:noProof/>
        </w:rPr>
        <w:t>2013a; Dias</w:t>
      </w:r>
      <w:r w:rsidRPr="000C2A2C">
        <w:rPr>
          <w:rFonts w:ascii="Arial" w:hAnsi="Arial" w:cs="Arial"/>
          <w:i/>
          <w:noProof/>
        </w:rPr>
        <w:t xml:space="preserve"> et al. </w:t>
      </w:r>
      <w:r>
        <w:rPr>
          <w:rFonts w:ascii="Arial" w:hAnsi="Arial" w:cs="Arial"/>
          <w:noProof/>
        </w:rPr>
        <w:t>2018)</w:t>
      </w:r>
      <w:r w:rsidRPr="00130DDB">
        <w:rPr>
          <w:rFonts w:ascii="Arial" w:hAnsi="Arial" w:cs="Arial"/>
        </w:rPr>
        <w:t xml:space="preserve">. The output of this analysis was the LORs </w:t>
      </w:r>
      <w:r w:rsidRPr="00130DDB">
        <w:rPr>
          <w:rFonts w:ascii="Arial" w:hAnsi="Arial" w:cs="Arial"/>
        </w:rPr>
        <w:lastRenderedPageBreak/>
        <w:t xml:space="preserve">between all pairs of interventions assessed. The suitability of both fixed and random effect models was assessed and compared in a similar manner described for the analysis of continuous outcomes above. In the random effects model the prior for the between-study standard deviation was </w:t>
      </w:r>
      <w:proofErr w:type="gramStart"/>
      <w:r w:rsidRPr="00130DDB">
        <w:rPr>
          <w:rFonts w:ascii="Arial" w:hAnsi="Arial" w:cs="Arial"/>
        </w:rPr>
        <w:t>Uniform(</w:t>
      </w:r>
      <w:proofErr w:type="gramEnd"/>
      <w:r w:rsidRPr="00130DDB">
        <w:rPr>
          <w:rFonts w:ascii="Arial" w:hAnsi="Arial" w:cs="Arial"/>
        </w:rPr>
        <w:t>0,</w:t>
      </w:r>
      <w:r>
        <w:rPr>
          <w:rFonts w:ascii="Arial" w:hAnsi="Arial" w:cs="Arial"/>
        </w:rPr>
        <w:t>5</w:t>
      </w:r>
      <w:r w:rsidRPr="00130DDB">
        <w:rPr>
          <w:rFonts w:ascii="Arial" w:hAnsi="Arial" w:cs="Arial"/>
        </w:rPr>
        <w:t xml:space="preserve">) and non-informative normal prior distributions </w:t>
      </w:r>
      <w:r>
        <w:rPr>
          <w:rFonts w:ascii="Arial" w:hAnsi="Arial" w:cs="Arial"/>
        </w:rPr>
        <w:t xml:space="preserve">Normal(0,10000) </w:t>
      </w:r>
      <w:r w:rsidRPr="00130DDB">
        <w:rPr>
          <w:rFonts w:ascii="Arial" w:hAnsi="Arial" w:cs="Arial"/>
        </w:rPr>
        <w:t>were assigned to all other parameters</w:t>
      </w:r>
      <w:r>
        <w:rPr>
          <w:rFonts w:ascii="Arial" w:hAnsi="Arial" w:cs="Arial"/>
        </w:rPr>
        <w:t>, i.e. trial baselines and treatment effects</w:t>
      </w:r>
      <w:r w:rsidRPr="00130DDB">
        <w:rPr>
          <w:rFonts w:ascii="Arial" w:hAnsi="Arial" w:cs="Arial"/>
        </w:rPr>
        <w:t xml:space="preserve"> </w:t>
      </w:r>
      <w:r>
        <w:rPr>
          <w:rFonts w:ascii="Arial" w:hAnsi="Arial" w:cs="Arial"/>
          <w:noProof/>
        </w:rPr>
        <w:t>(Dias</w:t>
      </w:r>
      <w:r w:rsidRPr="000C2A2C">
        <w:rPr>
          <w:rFonts w:ascii="Arial" w:hAnsi="Arial" w:cs="Arial"/>
          <w:i/>
          <w:noProof/>
        </w:rPr>
        <w:t xml:space="preserve"> et al. </w:t>
      </w:r>
      <w:r>
        <w:rPr>
          <w:rFonts w:ascii="Arial" w:hAnsi="Arial" w:cs="Arial"/>
          <w:noProof/>
        </w:rPr>
        <w:t>2013a)</w:t>
      </w:r>
      <w:r w:rsidRPr="00130DDB">
        <w:rPr>
          <w:rFonts w:ascii="Arial" w:hAnsi="Arial" w:cs="Arial"/>
        </w:rPr>
        <w:t>.</w:t>
      </w:r>
    </w:p>
    <w:p w14:paraId="03564BA9" w14:textId="77777777" w:rsidR="008D6049" w:rsidRPr="00130DDB" w:rsidRDefault="008D6049" w:rsidP="0009438C">
      <w:pPr>
        <w:spacing w:line="480" w:lineRule="auto"/>
        <w:rPr>
          <w:rFonts w:ascii="Arial" w:hAnsi="Arial" w:cs="Arial"/>
        </w:rPr>
      </w:pPr>
      <w:r>
        <w:rPr>
          <w:rFonts w:ascii="Arial" w:hAnsi="Arial" w:cs="Arial"/>
        </w:rPr>
        <w:t>We note that our</w:t>
      </w:r>
      <w:r w:rsidRPr="0019664D">
        <w:rPr>
          <w:rFonts w:ascii="Arial" w:hAnsi="Arial" w:cs="Arial"/>
        </w:rPr>
        <w:t xml:space="preserve"> modelling framework permits the inclusion of zero cells, so typicall</w:t>
      </w:r>
      <w:r>
        <w:rPr>
          <w:rFonts w:ascii="Arial" w:hAnsi="Arial" w:cs="Arial"/>
        </w:rPr>
        <w:t>y a continuity correction (e.g.</w:t>
      </w:r>
      <w:r w:rsidRPr="0019664D">
        <w:rPr>
          <w:rFonts w:ascii="Arial" w:hAnsi="Arial" w:cs="Arial"/>
        </w:rPr>
        <w:t xml:space="preserve"> add</w:t>
      </w:r>
      <w:r>
        <w:rPr>
          <w:rFonts w:ascii="Arial" w:hAnsi="Arial" w:cs="Arial"/>
        </w:rPr>
        <w:t>ing</w:t>
      </w:r>
      <w:r w:rsidRPr="0019664D">
        <w:rPr>
          <w:rFonts w:ascii="Arial" w:hAnsi="Arial" w:cs="Arial"/>
        </w:rPr>
        <w:t xml:space="preserve"> 0.5 to the number of events and 1 to number of individuals</w:t>
      </w:r>
      <w:r>
        <w:rPr>
          <w:rFonts w:ascii="Arial" w:hAnsi="Arial" w:cs="Arial"/>
        </w:rPr>
        <w:t>, when the number of events is zero) wa</w:t>
      </w:r>
      <w:r w:rsidRPr="0019664D">
        <w:rPr>
          <w:rFonts w:ascii="Arial" w:hAnsi="Arial" w:cs="Arial"/>
        </w:rPr>
        <w:t>s not needed. A continuity correction may be helpful when there are many small trials and trials with zero cells, resulting in numerical instability or slow convergence</w:t>
      </w:r>
      <w:r>
        <w:rPr>
          <w:rFonts w:ascii="Arial" w:hAnsi="Arial" w:cs="Arial"/>
        </w:rPr>
        <w:t xml:space="preserve"> </w:t>
      </w:r>
      <w:r>
        <w:rPr>
          <w:rFonts w:ascii="Arial" w:hAnsi="Arial" w:cs="Arial"/>
          <w:noProof/>
        </w:rPr>
        <w:t>(Dias</w:t>
      </w:r>
      <w:r w:rsidRPr="0019664D">
        <w:rPr>
          <w:rFonts w:ascii="Arial" w:hAnsi="Arial" w:cs="Arial"/>
          <w:i/>
          <w:noProof/>
        </w:rPr>
        <w:t xml:space="preserve"> et al. </w:t>
      </w:r>
      <w:r>
        <w:rPr>
          <w:rFonts w:ascii="Arial" w:hAnsi="Arial" w:cs="Arial"/>
          <w:noProof/>
        </w:rPr>
        <w:t xml:space="preserve"> 2013a; Dias</w:t>
      </w:r>
      <w:r w:rsidRPr="0019664D">
        <w:rPr>
          <w:rFonts w:ascii="Arial" w:hAnsi="Arial" w:cs="Arial"/>
          <w:i/>
          <w:noProof/>
        </w:rPr>
        <w:t xml:space="preserve"> et al. </w:t>
      </w:r>
      <w:r>
        <w:rPr>
          <w:rFonts w:ascii="Arial" w:hAnsi="Arial" w:cs="Arial"/>
          <w:noProof/>
        </w:rPr>
        <w:t xml:space="preserve"> 2018)</w:t>
      </w:r>
      <w:r w:rsidRPr="0019664D">
        <w:rPr>
          <w:rFonts w:ascii="Arial" w:hAnsi="Arial" w:cs="Arial"/>
        </w:rPr>
        <w:t xml:space="preserve">. </w:t>
      </w:r>
      <w:proofErr w:type="gramStart"/>
      <w:r w:rsidRPr="0019664D">
        <w:rPr>
          <w:rFonts w:ascii="Arial" w:hAnsi="Arial" w:cs="Arial"/>
        </w:rPr>
        <w:t>For</w:t>
      </w:r>
      <w:proofErr w:type="gramEnd"/>
      <w:r w:rsidRPr="0019664D">
        <w:rPr>
          <w:rFonts w:ascii="Arial" w:hAnsi="Arial" w:cs="Arial"/>
        </w:rPr>
        <w:t xml:space="preserve"> the remission outcome, this was not an issue and models were run using the raw data.</w:t>
      </w:r>
    </w:p>
    <w:p w14:paraId="20A1419A" w14:textId="77777777" w:rsidR="008D6049" w:rsidRPr="00E23CCE" w:rsidRDefault="008D6049" w:rsidP="0009438C">
      <w:pPr>
        <w:pStyle w:val="BodyTextNum"/>
        <w:spacing w:before="0"/>
        <w:rPr>
          <w:rFonts w:ascii="Arial" w:hAnsi="Arial" w:cs="Arial"/>
          <w:color w:val="FF0000"/>
        </w:rPr>
      </w:pPr>
    </w:p>
    <w:p w14:paraId="655E750E" w14:textId="77777777" w:rsidR="008D6049" w:rsidRDefault="008D6049" w:rsidP="0009438C">
      <w:pPr>
        <w:pStyle w:val="Heading2"/>
      </w:pPr>
      <w:r w:rsidRPr="00903F86">
        <w:t>WinBUGS code for synthesis of changes in PTSD symptom scores (random and fixed effect models)</w:t>
      </w:r>
      <w:r>
        <w:t xml:space="preserve"> [Dias </w:t>
      </w:r>
      <w:r w:rsidRPr="001D5F67">
        <w:rPr>
          <w:i/>
        </w:rPr>
        <w:t>et al.</w:t>
      </w:r>
      <w:r w:rsidRPr="00903F86">
        <w:t xml:space="preserve"> 2013a]</w:t>
      </w:r>
    </w:p>
    <w:p w14:paraId="73BD7831" w14:textId="77777777" w:rsidR="008D6049" w:rsidRPr="00C403A7" w:rsidRDefault="008D6049" w:rsidP="0009438C">
      <w:pPr>
        <w:spacing w:after="0"/>
        <w:rPr>
          <w:rFonts w:ascii="Arial" w:hAnsi="Arial" w:cs="Arial"/>
        </w:rPr>
      </w:pPr>
    </w:p>
    <w:tbl>
      <w:tblPr>
        <w:tblW w:w="9069" w:type="dxa"/>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9069"/>
      </w:tblGrid>
      <w:tr w:rsidR="008D6049" w:rsidRPr="00903F86" w14:paraId="40AB1ECD" w14:textId="77777777" w:rsidTr="0009438C">
        <w:tc>
          <w:tcPr>
            <w:tcW w:w="9069" w:type="dxa"/>
            <w:tcBorders>
              <w:bottom w:val="single" w:sz="6" w:space="0" w:color="FFFFFF"/>
            </w:tcBorders>
            <w:shd w:val="clear" w:color="auto" w:fill="B7E3CB"/>
            <w:vAlign w:val="center"/>
          </w:tcPr>
          <w:p w14:paraId="46B8F566" w14:textId="77777777" w:rsidR="008D6049" w:rsidRPr="00903F86" w:rsidRDefault="008D6049" w:rsidP="0009438C">
            <w:pPr>
              <w:pStyle w:val="TableHeadingLeft"/>
              <w:rPr>
                <w:rFonts w:ascii="Arial" w:hAnsi="Arial" w:cs="Arial"/>
                <w:color w:val="auto"/>
                <w:sz w:val="18"/>
                <w:szCs w:val="18"/>
              </w:rPr>
            </w:pPr>
            <w:r w:rsidRPr="00903F86">
              <w:rPr>
                <w:rFonts w:ascii="Arial" w:hAnsi="Arial" w:cs="Arial"/>
                <w:color w:val="auto"/>
                <w:sz w:val="18"/>
                <w:szCs w:val="18"/>
              </w:rPr>
              <w:t>Normal likelihood and identity link model</w:t>
            </w:r>
          </w:p>
        </w:tc>
      </w:tr>
      <w:tr w:rsidR="008D6049" w:rsidRPr="0014042A" w14:paraId="07C86E52" w14:textId="77777777" w:rsidTr="0009438C">
        <w:trPr>
          <w:trHeight w:val="304"/>
        </w:trPr>
        <w:tc>
          <w:tcPr>
            <w:tcW w:w="9069" w:type="dxa"/>
            <w:shd w:val="clear" w:color="auto" w:fill="E6E6E6"/>
            <w:vAlign w:val="center"/>
          </w:tcPr>
          <w:p w14:paraId="7FC962A7" w14:textId="77777777" w:rsidR="008D6049" w:rsidRPr="00903F86" w:rsidRDefault="008D6049" w:rsidP="0009438C">
            <w:pPr>
              <w:pStyle w:val="TableTextLeft"/>
              <w:rPr>
                <w:rFonts w:ascii="Arial" w:hAnsi="Arial" w:cs="Arial"/>
                <w:b/>
                <w:sz w:val="18"/>
                <w:szCs w:val="18"/>
              </w:rPr>
            </w:pPr>
            <w:r w:rsidRPr="00903F86">
              <w:rPr>
                <w:rFonts w:ascii="Arial" w:hAnsi="Arial" w:cs="Arial"/>
                <w:b/>
                <w:sz w:val="18"/>
                <w:szCs w:val="18"/>
              </w:rPr>
              <w:t>RANDOM EFFECTS MODEL</w:t>
            </w:r>
          </w:p>
          <w:p w14:paraId="6BDAAC1B"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Normal likelihood, identity link: SMD with arm-based means; </w:t>
            </w:r>
          </w:p>
          <w:p w14:paraId="3F09895C"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output as log Odds Ratios</w:t>
            </w:r>
          </w:p>
          <w:p w14:paraId="6BE76A82"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Random effects model for multi-arm trials</w:t>
            </w:r>
          </w:p>
          <w:p w14:paraId="27EDE022"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model{                               # *** PROGRAM STARTS</w:t>
            </w:r>
          </w:p>
          <w:p w14:paraId="6BBC4932"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for(i in 1:ns){                      #   LOOP THROUGH STUDIES</w:t>
            </w:r>
          </w:p>
          <w:p w14:paraId="315102FE"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w[i,1] &lt;- 0   # adjustment for multi-arm trials is zero for control arm</w:t>
            </w:r>
          </w:p>
          <w:p w14:paraId="0BEC9F9F"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delta[i,1] &lt;- 0                    # treatment effect is zero for control arm</w:t>
            </w:r>
          </w:p>
          <w:p w14:paraId="0FB445F8"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mu[i] ~ dnorm(0,.0001)             # vague priors for all trial baselines</w:t>
            </w:r>
          </w:p>
          <w:p w14:paraId="11ECFF35"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w:t>
            </w:r>
          </w:p>
          <w:p w14:paraId="4C074C00"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CONTINUOUS DATA AS ARM MEANS</w:t>
            </w:r>
          </w:p>
          <w:p w14:paraId="4EFB7B3C"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for(i in 1:ns){ </w:t>
            </w:r>
          </w:p>
          <w:p w14:paraId="20B38178"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calculate pooled.sd and adjustment for SMD</w:t>
            </w:r>
          </w:p>
          <w:p w14:paraId="217A95D0" w14:textId="77777777" w:rsidR="008D6049" w:rsidRPr="00F417FE" w:rsidRDefault="008D6049" w:rsidP="0009438C">
            <w:pPr>
              <w:pStyle w:val="TableTextLeft"/>
              <w:rPr>
                <w:rFonts w:ascii="Arial" w:hAnsi="Arial" w:cs="Arial"/>
                <w:sz w:val="18"/>
                <w:szCs w:val="18"/>
                <w:lang w:val="pt-BR"/>
              </w:rPr>
            </w:pPr>
            <w:r w:rsidRPr="00903F86">
              <w:rPr>
                <w:rFonts w:ascii="Arial" w:hAnsi="Arial" w:cs="Arial"/>
                <w:sz w:val="18"/>
                <w:szCs w:val="18"/>
              </w:rPr>
              <w:t xml:space="preserve">  </w:t>
            </w:r>
            <w:r w:rsidRPr="00F417FE">
              <w:rPr>
                <w:rFonts w:ascii="Arial" w:hAnsi="Arial" w:cs="Arial"/>
                <w:sz w:val="18"/>
                <w:szCs w:val="18"/>
                <w:lang w:val="pt-BR"/>
              </w:rPr>
              <w:t>df[i] &lt;- sum(n[i,1:na[i]]) - na[i] # denominator for pooled.var</w:t>
            </w:r>
          </w:p>
          <w:p w14:paraId="76D20F65" w14:textId="77777777" w:rsidR="008D6049" w:rsidRPr="00F417FE" w:rsidRDefault="008D6049" w:rsidP="0009438C">
            <w:pPr>
              <w:pStyle w:val="TableTextLeft"/>
              <w:rPr>
                <w:rFonts w:ascii="Arial" w:hAnsi="Arial" w:cs="Arial"/>
                <w:sz w:val="18"/>
                <w:szCs w:val="18"/>
                <w:lang w:val="pt-BR"/>
              </w:rPr>
            </w:pPr>
            <w:r w:rsidRPr="00F417FE">
              <w:rPr>
                <w:rFonts w:ascii="Arial" w:hAnsi="Arial" w:cs="Arial"/>
                <w:sz w:val="18"/>
                <w:szCs w:val="18"/>
                <w:lang w:val="pt-BR"/>
              </w:rPr>
              <w:t xml:space="preserve">  Pooled.var[i] &lt;- sum(nvar[i,1:na[i]])/df[i]</w:t>
            </w:r>
          </w:p>
          <w:p w14:paraId="73A596CA" w14:textId="77777777" w:rsidR="008D6049" w:rsidRPr="00903F86" w:rsidRDefault="008D6049" w:rsidP="0009438C">
            <w:pPr>
              <w:pStyle w:val="TableTextLeft"/>
              <w:rPr>
                <w:rFonts w:ascii="Arial" w:hAnsi="Arial" w:cs="Arial"/>
                <w:sz w:val="18"/>
                <w:szCs w:val="18"/>
              </w:rPr>
            </w:pPr>
            <w:r w:rsidRPr="00F417FE">
              <w:rPr>
                <w:rFonts w:ascii="Arial" w:hAnsi="Arial" w:cs="Arial"/>
                <w:sz w:val="18"/>
                <w:szCs w:val="18"/>
                <w:lang w:val="pt-BR"/>
              </w:rPr>
              <w:t xml:space="preserve">  </w:t>
            </w:r>
            <w:r w:rsidRPr="00903F86">
              <w:rPr>
                <w:rFonts w:ascii="Arial" w:hAnsi="Arial" w:cs="Arial"/>
                <w:sz w:val="18"/>
                <w:szCs w:val="18"/>
              </w:rPr>
              <w:t xml:space="preserve">Pooled.sd[i] &lt;- sqrt(Pooled.var[i]) # pooled sd for study i, for SMD  </w:t>
            </w:r>
          </w:p>
          <w:p w14:paraId="3296C263"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H[i] &lt;- 1 - 3/(4*df[i]-1)          # use Hedges' g</w:t>
            </w:r>
          </w:p>
          <w:p w14:paraId="5CAC254F"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H[i] &lt;- 1                          # use Cohen's d (ie no adjustment)</w:t>
            </w:r>
          </w:p>
          <w:p w14:paraId="53201D44" w14:textId="77777777" w:rsidR="008D6049" w:rsidRPr="00F417FE" w:rsidRDefault="008D6049" w:rsidP="0009438C">
            <w:pPr>
              <w:pStyle w:val="TableTextLeft"/>
              <w:rPr>
                <w:rFonts w:ascii="Arial" w:hAnsi="Arial" w:cs="Arial"/>
                <w:sz w:val="18"/>
                <w:szCs w:val="18"/>
                <w:lang w:val="pt-BR"/>
              </w:rPr>
            </w:pPr>
            <w:r w:rsidRPr="00903F86">
              <w:rPr>
                <w:rFonts w:ascii="Arial" w:hAnsi="Arial" w:cs="Arial"/>
                <w:sz w:val="18"/>
                <w:szCs w:val="18"/>
              </w:rPr>
              <w:t xml:space="preserve">  </w:t>
            </w:r>
            <w:r w:rsidRPr="00F417FE">
              <w:rPr>
                <w:rFonts w:ascii="Arial" w:hAnsi="Arial" w:cs="Arial"/>
                <w:sz w:val="18"/>
                <w:szCs w:val="18"/>
                <w:lang w:val="pt-BR"/>
              </w:rPr>
              <w:t xml:space="preserve">for (k in 1:na[i]){ </w:t>
            </w:r>
          </w:p>
          <w:p w14:paraId="120FA42E" w14:textId="77777777" w:rsidR="008D6049" w:rsidRPr="00F417FE" w:rsidRDefault="008D6049" w:rsidP="0009438C">
            <w:pPr>
              <w:pStyle w:val="TableTextLeft"/>
              <w:rPr>
                <w:rFonts w:ascii="Arial" w:hAnsi="Arial" w:cs="Arial"/>
                <w:sz w:val="18"/>
                <w:szCs w:val="18"/>
                <w:lang w:val="pt-BR"/>
              </w:rPr>
            </w:pPr>
            <w:r w:rsidRPr="00F417FE">
              <w:rPr>
                <w:rFonts w:ascii="Arial" w:hAnsi="Arial" w:cs="Arial"/>
                <w:sz w:val="18"/>
                <w:szCs w:val="18"/>
                <w:lang w:val="pt-BR"/>
              </w:rPr>
              <w:t xml:space="preserve">    se[i,k] &lt;- sd[i,k]/sqrt(n[i,k])</w:t>
            </w:r>
          </w:p>
          <w:p w14:paraId="7D1A3074" w14:textId="77777777" w:rsidR="008D6049" w:rsidRPr="00903F86" w:rsidRDefault="008D6049" w:rsidP="0009438C">
            <w:pPr>
              <w:pStyle w:val="TableTextLeft"/>
              <w:rPr>
                <w:rFonts w:ascii="Arial" w:hAnsi="Arial" w:cs="Arial"/>
                <w:sz w:val="18"/>
                <w:szCs w:val="18"/>
              </w:rPr>
            </w:pPr>
            <w:r w:rsidRPr="00F417FE">
              <w:rPr>
                <w:rFonts w:ascii="Arial" w:hAnsi="Arial" w:cs="Arial"/>
                <w:sz w:val="18"/>
                <w:szCs w:val="18"/>
                <w:lang w:val="pt-BR"/>
              </w:rPr>
              <w:t xml:space="preserve">    </w:t>
            </w:r>
            <w:r w:rsidRPr="00903F86">
              <w:rPr>
                <w:rFonts w:ascii="Arial" w:hAnsi="Arial" w:cs="Arial"/>
                <w:sz w:val="18"/>
                <w:szCs w:val="18"/>
              </w:rPr>
              <w:t>var[i,k] &lt;- pow(se[i,k],2)       # calculate variances</w:t>
            </w:r>
          </w:p>
          <w:p w14:paraId="70C1D7BC"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prec[i,k] &lt;- 1/var[i,k]          # set precisions</w:t>
            </w:r>
          </w:p>
          <w:p w14:paraId="577E4267"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y[i,k] ~ dnorm(phi[i,k], prec[i,k]) # normal likelihood</w:t>
            </w:r>
          </w:p>
          <w:p w14:paraId="21C6540B"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phi[i,k] &lt;- theta[i,k] * (Pooled.sd[i]/H[i]) # theta is standardised mean</w:t>
            </w:r>
          </w:p>
          <w:p w14:paraId="5092EFAE"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lastRenderedPageBreak/>
              <w:t xml:space="preserve">    theta[i,k] &lt;- mu[i] + delta[i,k] # model for linear predictor, delta is SMD</w:t>
            </w:r>
          </w:p>
          <w:p w14:paraId="3001BD34"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dev[i,k] &lt;- (y[i,k]-phi[i,k])*(y[i,k]-phi[i,k])*prec[i,k]</w:t>
            </w:r>
          </w:p>
          <w:p w14:paraId="4DC4494F"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nvar[i,k] &lt;- (n[i,k]-1) * pow(sd[i,k],2) # for pooled.sd</w:t>
            </w:r>
          </w:p>
          <w:p w14:paraId="7E3D383B"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w:t>
            </w:r>
          </w:p>
          <w:p w14:paraId="0DA33C27"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summed residual deviance contribution for this trial</w:t>
            </w:r>
          </w:p>
          <w:p w14:paraId="4A475C70" w14:textId="77777777" w:rsidR="008D6049" w:rsidRPr="00F417FE" w:rsidRDefault="008D6049" w:rsidP="0009438C">
            <w:pPr>
              <w:pStyle w:val="TableTextLeft"/>
              <w:rPr>
                <w:rFonts w:ascii="Arial" w:hAnsi="Arial" w:cs="Arial"/>
                <w:sz w:val="18"/>
                <w:szCs w:val="18"/>
                <w:lang w:val="pt-BR"/>
              </w:rPr>
            </w:pPr>
            <w:r w:rsidRPr="00903F86">
              <w:rPr>
                <w:rFonts w:ascii="Arial" w:hAnsi="Arial" w:cs="Arial"/>
                <w:sz w:val="18"/>
                <w:szCs w:val="18"/>
              </w:rPr>
              <w:t xml:space="preserve">  </w:t>
            </w:r>
            <w:r w:rsidRPr="00F417FE">
              <w:rPr>
                <w:rFonts w:ascii="Arial" w:hAnsi="Arial" w:cs="Arial"/>
                <w:sz w:val="18"/>
                <w:szCs w:val="18"/>
                <w:lang w:val="pt-BR"/>
              </w:rPr>
              <w:t xml:space="preserve">resdev[i] &lt;- sum(dev[i,1:na[i]])    </w:t>
            </w:r>
          </w:p>
          <w:p w14:paraId="2EB21E56" w14:textId="77777777" w:rsidR="008D6049" w:rsidRPr="00903F86" w:rsidRDefault="008D6049" w:rsidP="0009438C">
            <w:pPr>
              <w:pStyle w:val="TableTextLeft"/>
              <w:rPr>
                <w:rFonts w:ascii="Arial" w:hAnsi="Arial" w:cs="Arial"/>
                <w:sz w:val="18"/>
                <w:szCs w:val="18"/>
              </w:rPr>
            </w:pPr>
            <w:r w:rsidRPr="00F417FE">
              <w:rPr>
                <w:rFonts w:ascii="Arial" w:hAnsi="Arial" w:cs="Arial"/>
                <w:sz w:val="18"/>
                <w:szCs w:val="18"/>
                <w:lang w:val="pt-BR"/>
              </w:rPr>
              <w:t xml:space="preserve"> </w:t>
            </w:r>
            <w:r w:rsidRPr="00903F86">
              <w:rPr>
                <w:rFonts w:ascii="Arial" w:hAnsi="Arial" w:cs="Arial"/>
                <w:sz w:val="18"/>
                <w:szCs w:val="18"/>
              </w:rPr>
              <w:t>}</w:t>
            </w:r>
          </w:p>
          <w:p w14:paraId="0242A76E"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RE MODEL</w:t>
            </w:r>
          </w:p>
          <w:p w14:paraId="521DE6CD"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for(i in 1:ns){                       # LOOP THROUGH ALL STUDIES </w:t>
            </w:r>
          </w:p>
          <w:p w14:paraId="602C1705"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for (k in 2:na[i]){                 # LOOP THROUGH ARMS</w:t>
            </w:r>
          </w:p>
          <w:p w14:paraId="167C15C7"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trial-specific RE distributions</w:t>
            </w:r>
          </w:p>
          <w:p w14:paraId="315C298B"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delta[i,k] ~ dnorm(md[i,k], taud[i,k])   </w:t>
            </w:r>
          </w:p>
          <w:p w14:paraId="37B28074"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md[i,k] &lt;- d[t[i,k]] - d[t[i,1]] + sw[i,k]</w:t>
            </w:r>
          </w:p>
          <w:p w14:paraId="55F6BC81"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precision of RE distributions (with multi-arm trial correction)</w:t>
            </w:r>
          </w:p>
          <w:p w14:paraId="75AA7CF2"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taud[i,k] &lt;- tau *2*(k-1)/k    </w:t>
            </w:r>
          </w:p>
          <w:p w14:paraId="2888592F"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adjustment, multi-arm RCTs</w:t>
            </w:r>
          </w:p>
          <w:p w14:paraId="11D230ED"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w[i,k] &lt;- delta[i,k] - d[t[i,k]] + d[t[i,1]]</w:t>
            </w:r>
          </w:p>
          <w:p w14:paraId="47ABA733"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cumulative adjustment for multi-arm trials</w:t>
            </w:r>
          </w:p>
          <w:p w14:paraId="1F3A24B9"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sw[i,k] &lt;-sum(w[i,1:k-1])/(k-1) </w:t>
            </w:r>
          </w:p>
          <w:p w14:paraId="149F94D7"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w:t>
            </w:r>
          </w:p>
          <w:p w14:paraId="491DC875"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w:t>
            </w:r>
          </w:p>
          <w:p w14:paraId="16A00DDE"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w:t>
            </w:r>
          </w:p>
          <w:p w14:paraId="1540BD91"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totresdev &lt;- sum(resdev[])            # Total Residual Deviance (all data)</w:t>
            </w:r>
          </w:p>
          <w:p w14:paraId="6FB514D3"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Priors distributions</w:t>
            </w:r>
          </w:p>
          <w:p w14:paraId="10ECE8DA"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d[1]&lt;-0                        # treatment effect is zero for control arm</w:t>
            </w:r>
          </w:p>
          <w:p w14:paraId="6BADB2F5"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vague prior for treatment effects</w:t>
            </w:r>
          </w:p>
          <w:p w14:paraId="01B750F3"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for (k in 2:nt){ d[k] ~ dnorm(0, .0001) }</w:t>
            </w:r>
          </w:p>
          <w:p w14:paraId="70A93C23"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sdev ~ dunif(0,5)                    # vague prior for between-trial SD</w:t>
            </w:r>
          </w:p>
          <w:p w14:paraId="2774FDF5"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tau &lt;- pow(sdev,-2)                   # between-trial precision</w:t>
            </w:r>
          </w:p>
          <w:p w14:paraId="4E3F787E"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for (c in 1:(nt-1)){</w:t>
            </w:r>
          </w:p>
          <w:p w14:paraId="73FE6777"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for (k in (c+1):nt){</w:t>
            </w:r>
          </w:p>
          <w:p w14:paraId="01D43D71"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diff[c,k] &lt;- d[k] - d[c]         # all pairwise differences (SMD)</w:t>
            </w:r>
          </w:p>
          <w:p w14:paraId="4645B93E"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lor[c,k] &lt;- diff[c,k]*(-3.1416/sqrt(3)) # convert to lor (note sign)</w:t>
            </w:r>
          </w:p>
          <w:p w14:paraId="7BE06B45"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w:t>
            </w:r>
          </w:p>
          <w:p w14:paraId="6B802E8C"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w:t>
            </w:r>
          </w:p>
          <w:p w14:paraId="2F86B40F"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rank treatments</w:t>
            </w:r>
          </w:p>
          <w:p w14:paraId="5DB67F62"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for (k in 1:nt)  { </w:t>
            </w:r>
          </w:p>
          <w:p w14:paraId="3D41CDEF"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rk[k]  &lt;- rank(d[],k)</w:t>
            </w:r>
          </w:p>
          <w:p w14:paraId="208622EB"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best[k]  &lt;- equals(rk[k],1)    # Smallest is best (i.e. rank 1)</w:t>
            </w:r>
          </w:p>
          <w:p w14:paraId="54F643B9"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prob treat k is h-th best, prob[1,k]=best[k]</w:t>
            </w:r>
          </w:p>
          <w:p w14:paraId="0690EC73"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for (h in 1:nt) { prob[h,k] &lt;- equals(rk[k],h) }</w:t>
            </w:r>
          </w:p>
          <w:p w14:paraId="00CB9BE6" w14:textId="77777777" w:rsidR="008D6049" w:rsidRDefault="008D6049" w:rsidP="0009438C">
            <w:pPr>
              <w:pStyle w:val="TableTextLeft"/>
              <w:rPr>
                <w:rFonts w:ascii="Arial" w:hAnsi="Arial" w:cs="Arial"/>
                <w:sz w:val="18"/>
                <w:szCs w:val="18"/>
              </w:rPr>
            </w:pPr>
            <w:r w:rsidRPr="00903F86">
              <w:rPr>
                <w:rFonts w:ascii="Arial" w:hAnsi="Arial" w:cs="Arial"/>
                <w:sz w:val="18"/>
                <w:szCs w:val="18"/>
              </w:rPr>
              <w:t xml:space="preserve"> }</w:t>
            </w:r>
          </w:p>
          <w:p w14:paraId="1E2868CD" w14:textId="77777777" w:rsidR="008D6049" w:rsidRPr="00903F86" w:rsidRDefault="008D6049" w:rsidP="0009438C">
            <w:pPr>
              <w:spacing w:before="40" w:after="20"/>
              <w:rPr>
                <w:rFonts w:ascii="Arial" w:hAnsi="Arial" w:cs="Arial"/>
                <w:b/>
                <w:sz w:val="18"/>
                <w:szCs w:val="18"/>
                <w:u w:val="single"/>
                <w:lang w:eastAsia="en-GB"/>
              </w:rPr>
            </w:pPr>
            <w:r>
              <w:rPr>
                <w:rFonts w:ascii="Arial" w:hAnsi="Arial" w:cs="Arial"/>
                <w:b/>
                <w:sz w:val="18"/>
                <w:szCs w:val="18"/>
                <w:u w:val="single"/>
                <w:lang w:eastAsia="en-GB"/>
              </w:rPr>
              <w:t>Only rank treatments with N≥100</w:t>
            </w:r>
            <w:r w:rsidRPr="00903F86">
              <w:rPr>
                <w:rFonts w:ascii="Arial" w:hAnsi="Arial" w:cs="Arial"/>
                <w:b/>
                <w:sz w:val="18"/>
                <w:szCs w:val="18"/>
                <w:u w:val="single"/>
                <w:lang w:eastAsia="en-GB"/>
              </w:rPr>
              <w:t xml:space="preserve"> </w:t>
            </w:r>
          </w:p>
          <w:p w14:paraId="0F493454" w14:textId="77777777" w:rsidR="008D6049" w:rsidRPr="00903F86" w:rsidRDefault="008D6049" w:rsidP="0009438C">
            <w:pPr>
              <w:spacing w:before="40" w:after="20"/>
              <w:rPr>
                <w:rFonts w:ascii="Arial" w:hAnsi="Arial" w:cs="Arial"/>
                <w:b/>
                <w:sz w:val="18"/>
                <w:szCs w:val="18"/>
                <w:lang w:eastAsia="en-GB"/>
              </w:rPr>
            </w:pPr>
            <w:r w:rsidRPr="00903F86">
              <w:rPr>
                <w:rFonts w:ascii="Arial" w:hAnsi="Arial" w:cs="Arial"/>
                <w:b/>
                <w:sz w:val="18"/>
                <w:szCs w:val="18"/>
                <w:lang w:eastAsia="en-GB"/>
              </w:rPr>
              <w:t>- changes in PTSD symptom scale scores between baseline and treatment endpoint</w:t>
            </w:r>
          </w:p>
          <w:p w14:paraId="06692DCF"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 xml:space="preserve"># 1 Waitlist 1312; 2 Attention placebo 221; 3 Psychoeducation 152; 4 Relaxation 25; 5 Counselling 278; </w:t>
            </w:r>
          </w:p>
          <w:p w14:paraId="0C0F0B46"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 6 TF-CBT 903; 7 non-TF-CBT 209; 8 EMDR 260; 9 Present-centered therapy 99; 10 IPT 55; 11 Metacognitive therapy 10;</w:t>
            </w:r>
          </w:p>
          <w:p w14:paraId="38302694" w14:textId="54E18D73" w:rsidR="008D6049" w:rsidRPr="00E12B3B" w:rsidRDefault="008D6049" w:rsidP="0009438C">
            <w:pPr>
              <w:pStyle w:val="TableTextLeft"/>
              <w:rPr>
                <w:rFonts w:ascii="Arial" w:hAnsi="Arial" w:cs="Arial"/>
                <w:sz w:val="18"/>
                <w:szCs w:val="18"/>
              </w:rPr>
            </w:pPr>
            <w:r w:rsidRPr="00E12B3B">
              <w:rPr>
                <w:rFonts w:ascii="Arial" w:hAnsi="Arial" w:cs="Arial"/>
                <w:sz w:val="18"/>
                <w:szCs w:val="18"/>
              </w:rPr>
              <w:t># 12 Combined somatic</w:t>
            </w:r>
            <w:r w:rsidR="00BA14BC">
              <w:rPr>
                <w:rFonts w:ascii="Arial" w:hAnsi="Arial" w:cs="Arial"/>
                <w:sz w:val="18"/>
                <w:szCs w:val="18"/>
              </w:rPr>
              <w:t>/</w:t>
            </w:r>
            <w:r w:rsidRPr="00E12B3B">
              <w:rPr>
                <w:rFonts w:ascii="Arial" w:hAnsi="Arial" w:cs="Arial"/>
                <w:sz w:val="18"/>
                <w:szCs w:val="18"/>
              </w:rPr>
              <w:t xml:space="preserve">cognitive therapies 237; 13 Resilience-oriented treatment 20; 14 Attention bias modification 83; </w:t>
            </w:r>
          </w:p>
          <w:p w14:paraId="2A44C90E"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 15 Couple intervention 22;  16 Self-help with support 198; 17 Self-help without support 335; 18 SSRI 166; 19 TF-CBT  + SSRI 115</w:t>
            </w:r>
          </w:p>
          <w:p w14:paraId="2BE1F29B" w14:textId="77777777" w:rsidR="008D6049" w:rsidRDefault="008D6049" w:rsidP="0009438C">
            <w:pPr>
              <w:pStyle w:val="TableTextLeft"/>
              <w:rPr>
                <w:rFonts w:ascii="Arial" w:hAnsi="Arial" w:cs="Arial"/>
                <w:sz w:val="18"/>
                <w:szCs w:val="18"/>
              </w:rPr>
            </w:pPr>
          </w:p>
          <w:p w14:paraId="1624F9F4"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for(k in 1:3){ dR[k]&lt;-d[k] }</w:t>
            </w:r>
          </w:p>
          <w:p w14:paraId="2395D0B9"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for(k in 4:7){ dR[k]&lt;-d[k+1] }</w:t>
            </w:r>
          </w:p>
          <w:p w14:paraId="4574FCD5"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for(k in 8:8){ dR[k]&lt;-d[k+4] }</w:t>
            </w:r>
          </w:p>
          <w:p w14:paraId="341456FD"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for(k in 9:12){ dR[k]&lt;-d[k+7] }</w:t>
            </w:r>
          </w:p>
          <w:p w14:paraId="0B59F910"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lastRenderedPageBreak/>
              <w:t xml:space="preserve">for (k in 1:12)  { </w:t>
            </w:r>
          </w:p>
          <w:p w14:paraId="15B4836D"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 xml:space="preserve">  rk2[k]  &lt;- rank(dR[],k)</w:t>
            </w:r>
          </w:p>
          <w:p w14:paraId="4922B14F"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 xml:space="preserve">  best2[k]  &lt;- equals(rk2[k],1)    # Smallest is best (i.e. rank 1)</w:t>
            </w:r>
          </w:p>
          <w:p w14:paraId="52F8ECD4" w14:textId="77777777" w:rsidR="008D6049" w:rsidRPr="00E12B3B" w:rsidRDefault="008D6049" w:rsidP="0009438C">
            <w:pPr>
              <w:pStyle w:val="TableTextLeft"/>
              <w:rPr>
                <w:rFonts w:ascii="Arial" w:hAnsi="Arial" w:cs="Arial"/>
                <w:sz w:val="18"/>
                <w:szCs w:val="18"/>
              </w:rPr>
            </w:pPr>
            <w:r w:rsidRPr="00E12B3B">
              <w:rPr>
                <w:rFonts w:ascii="Arial" w:hAnsi="Arial" w:cs="Arial"/>
                <w:sz w:val="18"/>
                <w:szCs w:val="18"/>
              </w:rPr>
              <w:t xml:space="preserve">  # prob treat k is h-th best, prob[1,k]=best[k]</w:t>
            </w:r>
          </w:p>
          <w:p w14:paraId="32A265A5" w14:textId="77777777" w:rsidR="008D6049" w:rsidRPr="00F417FE" w:rsidRDefault="008D6049" w:rsidP="0009438C">
            <w:pPr>
              <w:pStyle w:val="TableTextLeft"/>
              <w:rPr>
                <w:rFonts w:ascii="Arial" w:hAnsi="Arial" w:cs="Arial"/>
                <w:sz w:val="18"/>
                <w:szCs w:val="18"/>
                <w:lang w:val="pt-BR"/>
              </w:rPr>
            </w:pPr>
            <w:r w:rsidRPr="00E12B3B">
              <w:rPr>
                <w:rFonts w:ascii="Arial" w:hAnsi="Arial" w:cs="Arial"/>
                <w:sz w:val="18"/>
                <w:szCs w:val="18"/>
              </w:rPr>
              <w:t xml:space="preserve">  </w:t>
            </w:r>
            <w:r w:rsidRPr="00F417FE">
              <w:rPr>
                <w:rFonts w:ascii="Arial" w:hAnsi="Arial" w:cs="Arial"/>
                <w:sz w:val="18"/>
                <w:szCs w:val="18"/>
                <w:lang w:val="pt-BR"/>
              </w:rPr>
              <w:t>for (h in 1:12) { prob2[h,k] &lt;- equals(rk2[k],h) }</w:t>
            </w:r>
          </w:p>
          <w:p w14:paraId="1B22429C" w14:textId="77777777" w:rsidR="008D6049" w:rsidRDefault="008D6049" w:rsidP="0009438C">
            <w:pPr>
              <w:pStyle w:val="TableTextLeft"/>
              <w:rPr>
                <w:rFonts w:ascii="Arial" w:hAnsi="Arial" w:cs="Arial"/>
                <w:sz w:val="18"/>
                <w:szCs w:val="18"/>
              </w:rPr>
            </w:pPr>
            <w:r w:rsidRPr="00F417FE">
              <w:rPr>
                <w:rFonts w:ascii="Arial" w:hAnsi="Arial" w:cs="Arial"/>
                <w:sz w:val="18"/>
                <w:szCs w:val="18"/>
                <w:lang w:val="pt-BR"/>
              </w:rPr>
              <w:t xml:space="preserve"> </w:t>
            </w:r>
            <w:r w:rsidRPr="00E12B3B">
              <w:rPr>
                <w:rFonts w:ascii="Arial" w:hAnsi="Arial" w:cs="Arial"/>
                <w:sz w:val="18"/>
                <w:szCs w:val="18"/>
              </w:rPr>
              <w:t>}</w:t>
            </w:r>
          </w:p>
          <w:p w14:paraId="0C622215" w14:textId="77777777" w:rsidR="008D6049" w:rsidRPr="00903F86" w:rsidRDefault="008D6049" w:rsidP="0009438C">
            <w:pPr>
              <w:spacing w:before="40" w:after="20"/>
              <w:rPr>
                <w:rFonts w:ascii="Arial" w:hAnsi="Arial" w:cs="Arial"/>
                <w:b/>
                <w:sz w:val="18"/>
                <w:szCs w:val="18"/>
                <w:lang w:eastAsia="en-GB"/>
              </w:rPr>
            </w:pPr>
            <w:r w:rsidRPr="00903F86">
              <w:rPr>
                <w:rFonts w:ascii="Arial" w:hAnsi="Arial" w:cs="Arial"/>
                <w:b/>
                <w:sz w:val="18"/>
                <w:szCs w:val="18"/>
                <w:lang w:eastAsia="en-GB"/>
              </w:rPr>
              <w:t xml:space="preserve">- changes in PTSD symptom scale scores between baseline and </w:t>
            </w:r>
            <w:r w:rsidR="00781EE1">
              <w:rPr>
                <w:rFonts w:ascii="Arial" w:hAnsi="Arial" w:cs="Arial"/>
                <w:b/>
                <w:sz w:val="18"/>
                <w:szCs w:val="18"/>
                <w:lang w:eastAsia="en-GB"/>
              </w:rPr>
              <w:t>1-4</w:t>
            </w:r>
            <w:r>
              <w:rPr>
                <w:rFonts w:ascii="Arial" w:hAnsi="Arial" w:cs="Arial"/>
                <w:b/>
                <w:sz w:val="18"/>
                <w:szCs w:val="18"/>
                <w:lang w:eastAsia="en-GB"/>
              </w:rPr>
              <w:t>-month follow-up</w:t>
            </w:r>
          </w:p>
          <w:p w14:paraId="2BC23714" w14:textId="77777777" w:rsidR="008D6049" w:rsidRPr="00182168" w:rsidRDefault="008D6049" w:rsidP="0009438C">
            <w:pPr>
              <w:pStyle w:val="TableTextLeft"/>
              <w:rPr>
                <w:rFonts w:ascii="Arial" w:hAnsi="Arial" w:cs="Arial"/>
                <w:sz w:val="18"/>
                <w:szCs w:val="18"/>
              </w:rPr>
            </w:pPr>
            <w:r w:rsidRPr="00182168">
              <w:rPr>
                <w:rFonts w:ascii="Arial" w:hAnsi="Arial" w:cs="Arial"/>
                <w:sz w:val="18"/>
                <w:szCs w:val="18"/>
              </w:rPr>
              <w:t># 1 Waitlist  496; 2 Attention placebo 44; 3 Psychoeducation 183; 4 Counselling 205; 5 TF-CBT 753; 6 non-TF-CBT 123; 7 EMDR 121;</w:t>
            </w:r>
          </w:p>
          <w:p w14:paraId="54C7BDA0" w14:textId="6BFC5D9A" w:rsidR="008D6049" w:rsidRPr="00182168" w:rsidRDefault="008D6049" w:rsidP="0009438C">
            <w:pPr>
              <w:pStyle w:val="TableTextLeft"/>
              <w:rPr>
                <w:rFonts w:ascii="Arial" w:hAnsi="Arial" w:cs="Arial"/>
                <w:sz w:val="18"/>
                <w:szCs w:val="18"/>
              </w:rPr>
            </w:pPr>
            <w:r w:rsidRPr="00182168">
              <w:rPr>
                <w:rFonts w:ascii="Arial" w:hAnsi="Arial" w:cs="Arial"/>
                <w:sz w:val="18"/>
                <w:szCs w:val="18"/>
              </w:rPr>
              <w:t># 8 Present-centered therapy 70; 9 Combined somatic</w:t>
            </w:r>
            <w:r w:rsidR="00BA14BC">
              <w:rPr>
                <w:rFonts w:ascii="Arial" w:hAnsi="Arial" w:cs="Arial"/>
                <w:sz w:val="18"/>
                <w:szCs w:val="18"/>
              </w:rPr>
              <w:t>/</w:t>
            </w:r>
            <w:r w:rsidRPr="00182168">
              <w:rPr>
                <w:rFonts w:ascii="Arial" w:hAnsi="Arial" w:cs="Arial"/>
                <w:sz w:val="18"/>
                <w:szCs w:val="18"/>
              </w:rPr>
              <w:t>cognitive therapies 23; 10 IPT 32; 11 Couple intervention 21;</w:t>
            </w:r>
          </w:p>
          <w:p w14:paraId="0DC28848" w14:textId="77777777" w:rsidR="008D6049" w:rsidRPr="00182168" w:rsidRDefault="008D6049" w:rsidP="0009438C">
            <w:pPr>
              <w:pStyle w:val="TableTextLeft"/>
              <w:rPr>
                <w:rFonts w:ascii="Arial" w:hAnsi="Arial" w:cs="Arial"/>
                <w:sz w:val="18"/>
                <w:szCs w:val="18"/>
              </w:rPr>
            </w:pPr>
            <w:r w:rsidRPr="00182168">
              <w:rPr>
                <w:rFonts w:ascii="Arial" w:hAnsi="Arial" w:cs="Arial"/>
                <w:sz w:val="18"/>
                <w:szCs w:val="18"/>
              </w:rPr>
              <w:t># 12 Self-help with support 85; 13 Self-help without support 40; 14 Family therapy 72; 15 Behavioural therapy 47</w:t>
            </w:r>
          </w:p>
          <w:p w14:paraId="7AF2EDDF" w14:textId="77777777" w:rsidR="008D6049" w:rsidRPr="00182168" w:rsidRDefault="008D6049" w:rsidP="0009438C">
            <w:pPr>
              <w:pStyle w:val="TableTextLeft"/>
              <w:rPr>
                <w:rFonts w:ascii="Arial" w:hAnsi="Arial" w:cs="Arial"/>
                <w:sz w:val="18"/>
                <w:szCs w:val="18"/>
              </w:rPr>
            </w:pPr>
            <w:r w:rsidRPr="00182168">
              <w:rPr>
                <w:rFonts w:ascii="Arial" w:hAnsi="Arial" w:cs="Arial"/>
                <w:sz w:val="18"/>
                <w:szCs w:val="18"/>
              </w:rPr>
              <w:t>for(k in 1:1){ dR[k]&lt;-d[k] }</w:t>
            </w:r>
          </w:p>
          <w:p w14:paraId="549C7B4C" w14:textId="77777777" w:rsidR="008D6049" w:rsidRPr="00182168" w:rsidRDefault="008D6049" w:rsidP="0009438C">
            <w:pPr>
              <w:pStyle w:val="TableTextLeft"/>
              <w:rPr>
                <w:rFonts w:ascii="Arial" w:hAnsi="Arial" w:cs="Arial"/>
                <w:sz w:val="18"/>
                <w:szCs w:val="18"/>
              </w:rPr>
            </w:pPr>
            <w:r w:rsidRPr="00182168">
              <w:rPr>
                <w:rFonts w:ascii="Arial" w:hAnsi="Arial" w:cs="Arial"/>
                <w:sz w:val="18"/>
                <w:szCs w:val="18"/>
              </w:rPr>
              <w:t>for(k in 2:6){ dR[k]&lt;-d[k+1] }</w:t>
            </w:r>
          </w:p>
          <w:p w14:paraId="1232F30C" w14:textId="77777777" w:rsidR="008D6049" w:rsidRPr="00182168" w:rsidRDefault="008D6049" w:rsidP="0009438C">
            <w:pPr>
              <w:pStyle w:val="TableTextLeft"/>
              <w:rPr>
                <w:rFonts w:ascii="Arial" w:hAnsi="Arial" w:cs="Arial"/>
                <w:sz w:val="18"/>
                <w:szCs w:val="18"/>
              </w:rPr>
            </w:pPr>
            <w:r w:rsidRPr="00182168">
              <w:rPr>
                <w:rFonts w:ascii="Arial" w:hAnsi="Arial" w:cs="Arial"/>
                <w:sz w:val="18"/>
                <w:szCs w:val="18"/>
              </w:rPr>
              <w:t xml:space="preserve">for (k in 1:6)  { </w:t>
            </w:r>
          </w:p>
          <w:p w14:paraId="47A2BE12" w14:textId="77777777" w:rsidR="008D6049" w:rsidRPr="00182168" w:rsidRDefault="008D6049" w:rsidP="0009438C">
            <w:pPr>
              <w:pStyle w:val="TableTextLeft"/>
              <w:rPr>
                <w:rFonts w:ascii="Arial" w:hAnsi="Arial" w:cs="Arial"/>
                <w:sz w:val="18"/>
                <w:szCs w:val="18"/>
              </w:rPr>
            </w:pPr>
            <w:r w:rsidRPr="00182168">
              <w:rPr>
                <w:rFonts w:ascii="Arial" w:hAnsi="Arial" w:cs="Arial"/>
                <w:sz w:val="18"/>
                <w:szCs w:val="18"/>
              </w:rPr>
              <w:t xml:space="preserve">  rk2[k]  &lt;- rank(dR[],k)</w:t>
            </w:r>
          </w:p>
          <w:p w14:paraId="4962808B" w14:textId="77777777" w:rsidR="008D6049" w:rsidRPr="00182168" w:rsidRDefault="008D6049" w:rsidP="0009438C">
            <w:pPr>
              <w:pStyle w:val="TableTextLeft"/>
              <w:rPr>
                <w:rFonts w:ascii="Arial" w:hAnsi="Arial" w:cs="Arial"/>
                <w:sz w:val="18"/>
                <w:szCs w:val="18"/>
              </w:rPr>
            </w:pPr>
            <w:r w:rsidRPr="00182168">
              <w:rPr>
                <w:rFonts w:ascii="Arial" w:hAnsi="Arial" w:cs="Arial"/>
                <w:sz w:val="18"/>
                <w:szCs w:val="18"/>
              </w:rPr>
              <w:t xml:space="preserve">  best2[k]  &lt;- equals(rk2[k],1)    # Smallest is best (i.e. rank 1)</w:t>
            </w:r>
          </w:p>
          <w:p w14:paraId="62EA43B0" w14:textId="77777777" w:rsidR="008D6049" w:rsidRPr="00182168" w:rsidRDefault="008D6049" w:rsidP="0009438C">
            <w:pPr>
              <w:pStyle w:val="TableTextLeft"/>
              <w:rPr>
                <w:rFonts w:ascii="Arial" w:hAnsi="Arial" w:cs="Arial"/>
                <w:sz w:val="18"/>
                <w:szCs w:val="18"/>
              </w:rPr>
            </w:pPr>
            <w:r w:rsidRPr="00182168">
              <w:rPr>
                <w:rFonts w:ascii="Arial" w:hAnsi="Arial" w:cs="Arial"/>
                <w:sz w:val="18"/>
                <w:szCs w:val="18"/>
              </w:rPr>
              <w:t xml:space="preserve">  # prob treat k is h-th best, prob[1,k]=best[k]</w:t>
            </w:r>
          </w:p>
          <w:p w14:paraId="5033A60E" w14:textId="77777777" w:rsidR="008D6049" w:rsidRPr="00F417FE" w:rsidRDefault="008D6049" w:rsidP="0009438C">
            <w:pPr>
              <w:pStyle w:val="TableTextLeft"/>
              <w:rPr>
                <w:rFonts w:ascii="Arial" w:hAnsi="Arial" w:cs="Arial"/>
                <w:sz w:val="18"/>
                <w:szCs w:val="18"/>
                <w:lang w:val="pt-BR"/>
              </w:rPr>
            </w:pPr>
            <w:r w:rsidRPr="00182168">
              <w:rPr>
                <w:rFonts w:ascii="Arial" w:hAnsi="Arial" w:cs="Arial"/>
                <w:sz w:val="18"/>
                <w:szCs w:val="18"/>
              </w:rPr>
              <w:t xml:space="preserve">  </w:t>
            </w:r>
            <w:r w:rsidRPr="00F417FE">
              <w:rPr>
                <w:rFonts w:ascii="Arial" w:hAnsi="Arial" w:cs="Arial"/>
                <w:sz w:val="18"/>
                <w:szCs w:val="18"/>
                <w:lang w:val="pt-BR"/>
              </w:rPr>
              <w:t>for (h in 1:6) { prob2[h,k] &lt;- equals(rk2[k],h) }</w:t>
            </w:r>
          </w:p>
          <w:p w14:paraId="68764F3C" w14:textId="77777777" w:rsidR="008D6049" w:rsidRDefault="008D6049" w:rsidP="0009438C">
            <w:pPr>
              <w:pStyle w:val="TableTextLeft"/>
              <w:rPr>
                <w:rFonts w:ascii="Arial" w:hAnsi="Arial" w:cs="Arial"/>
                <w:sz w:val="18"/>
                <w:szCs w:val="18"/>
              </w:rPr>
            </w:pPr>
            <w:r>
              <w:rPr>
                <w:rFonts w:ascii="Arial" w:hAnsi="Arial" w:cs="Arial"/>
                <w:sz w:val="18"/>
                <w:szCs w:val="18"/>
              </w:rPr>
              <w:t>}</w:t>
            </w:r>
          </w:p>
          <w:p w14:paraId="1DCA9D12" w14:textId="77777777" w:rsidR="008D6049" w:rsidRDefault="008D6049" w:rsidP="0009438C">
            <w:pPr>
              <w:pStyle w:val="TableTextLeft"/>
              <w:rPr>
                <w:rFonts w:ascii="Arial" w:hAnsi="Arial" w:cs="Arial"/>
                <w:sz w:val="18"/>
                <w:szCs w:val="18"/>
              </w:rPr>
            </w:pPr>
          </w:p>
          <w:p w14:paraId="00F88114"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 PROGRAM ENDS         </w:t>
            </w:r>
          </w:p>
          <w:p w14:paraId="587C7EF5" w14:textId="77777777" w:rsidR="008D6049" w:rsidRPr="00903F86" w:rsidRDefault="008D6049" w:rsidP="0009438C">
            <w:pPr>
              <w:pStyle w:val="TableTextLeft"/>
              <w:rPr>
                <w:rFonts w:ascii="Arial" w:hAnsi="Arial" w:cs="Arial"/>
                <w:sz w:val="18"/>
                <w:szCs w:val="18"/>
              </w:rPr>
            </w:pPr>
          </w:p>
          <w:p w14:paraId="3B1F5AAB" w14:textId="77777777" w:rsidR="008D6049" w:rsidRPr="00903F86" w:rsidRDefault="008D6049" w:rsidP="0009438C">
            <w:pPr>
              <w:spacing w:before="40" w:after="20"/>
              <w:rPr>
                <w:rFonts w:ascii="Arial" w:hAnsi="Arial" w:cs="Arial"/>
                <w:b/>
                <w:sz w:val="18"/>
                <w:szCs w:val="18"/>
                <w:u w:val="single"/>
                <w:lang w:eastAsia="en-GB"/>
              </w:rPr>
            </w:pPr>
            <w:r w:rsidRPr="00903F86">
              <w:rPr>
                <w:rFonts w:ascii="Arial" w:hAnsi="Arial" w:cs="Arial"/>
                <w:b/>
                <w:sz w:val="18"/>
                <w:szCs w:val="18"/>
                <w:u w:val="single"/>
                <w:lang w:eastAsia="en-GB"/>
              </w:rPr>
              <w:t>Initial values for each chain</w:t>
            </w:r>
          </w:p>
          <w:p w14:paraId="3CE61302" w14:textId="77777777" w:rsidR="008D6049" w:rsidRPr="00903F86" w:rsidRDefault="008D6049" w:rsidP="0009438C">
            <w:pPr>
              <w:spacing w:before="40" w:after="20"/>
              <w:rPr>
                <w:rFonts w:ascii="Arial" w:hAnsi="Arial" w:cs="Arial"/>
                <w:b/>
                <w:sz w:val="18"/>
                <w:szCs w:val="18"/>
                <w:lang w:eastAsia="en-GB"/>
              </w:rPr>
            </w:pPr>
            <w:r w:rsidRPr="00903F86">
              <w:rPr>
                <w:rFonts w:ascii="Arial" w:hAnsi="Arial" w:cs="Arial"/>
                <w:b/>
                <w:sz w:val="18"/>
                <w:szCs w:val="18"/>
                <w:lang w:eastAsia="en-GB"/>
              </w:rPr>
              <w:t>- changes in PTSD symptom scale scores between baseline and treatment endpoint</w:t>
            </w:r>
          </w:p>
          <w:p w14:paraId="6174191A" w14:textId="77777777" w:rsidR="008D6049" w:rsidRPr="0030494B" w:rsidRDefault="008D6049" w:rsidP="0009438C">
            <w:pPr>
              <w:spacing w:before="40" w:after="20"/>
              <w:rPr>
                <w:rFonts w:ascii="Arial" w:hAnsi="Arial" w:cs="Arial"/>
                <w:sz w:val="18"/>
                <w:szCs w:val="18"/>
                <w:lang w:val="fr-FR" w:eastAsia="en-GB"/>
              </w:rPr>
            </w:pPr>
            <w:r w:rsidRPr="0030494B">
              <w:rPr>
                <w:rFonts w:ascii="Arial" w:hAnsi="Arial" w:cs="Arial"/>
                <w:sz w:val="18"/>
                <w:szCs w:val="18"/>
                <w:lang w:val="fr-FR" w:eastAsia="en-GB"/>
              </w:rPr>
              <w:t># chain 1</w:t>
            </w:r>
          </w:p>
          <w:p w14:paraId="3DF3F16F" w14:textId="77777777" w:rsidR="008D6049" w:rsidRPr="0030494B" w:rsidRDefault="008D6049" w:rsidP="0009438C">
            <w:pPr>
              <w:spacing w:before="40" w:after="20"/>
              <w:rPr>
                <w:rFonts w:ascii="Arial" w:hAnsi="Arial" w:cs="Arial"/>
                <w:sz w:val="18"/>
                <w:szCs w:val="18"/>
                <w:lang w:val="fr-FR" w:eastAsia="en-GB"/>
              </w:rPr>
            </w:pPr>
            <w:r w:rsidRPr="0030494B">
              <w:rPr>
                <w:rFonts w:ascii="Arial" w:hAnsi="Arial" w:cs="Arial"/>
                <w:sz w:val="18"/>
                <w:szCs w:val="18"/>
                <w:lang w:val="fr-FR" w:eastAsia="en-GB"/>
              </w:rPr>
              <w:t xml:space="preserve">list(d = c(NA,0,0,0,0,    0,0,0,0,0,   0,0,0,0,0,  0,0,0,0), </w:t>
            </w:r>
          </w:p>
          <w:p w14:paraId="5281F3E2" w14:textId="77777777" w:rsidR="008D6049" w:rsidRPr="00F417FE" w:rsidRDefault="008D6049" w:rsidP="0009438C">
            <w:pPr>
              <w:spacing w:before="40" w:after="20"/>
              <w:rPr>
                <w:rFonts w:ascii="Arial" w:hAnsi="Arial" w:cs="Arial"/>
                <w:sz w:val="18"/>
                <w:szCs w:val="18"/>
                <w:lang w:val="de-DE" w:eastAsia="en-GB"/>
              </w:rPr>
            </w:pPr>
            <w:r w:rsidRPr="00F417FE">
              <w:rPr>
                <w:rFonts w:ascii="Arial" w:hAnsi="Arial" w:cs="Arial"/>
                <w:sz w:val="18"/>
                <w:szCs w:val="18"/>
                <w:lang w:val="de-DE" w:eastAsia="en-GB"/>
              </w:rPr>
              <w:t>mu = c(0,0,0,0,0,   0,0,0,0,0,   0,0,0,0,0,   0,0,0,0,0,   0,0,0,0,0,   0,0,0,0,0,  0,0,0,0,0,  0,0,0,0,0,   0,0,0,0,0,      0,0,0,0,0,   0,0,0,0,0,   0,0,0,0,0,   0,0,0,0,0,  0,0,0,0,0,  0), sdev = 1)</w:t>
            </w:r>
          </w:p>
          <w:p w14:paraId="5E7606A8" w14:textId="77777777" w:rsidR="008D6049" w:rsidRPr="0030494B" w:rsidRDefault="008D6049" w:rsidP="0009438C">
            <w:pPr>
              <w:spacing w:before="40" w:after="20"/>
              <w:rPr>
                <w:rFonts w:ascii="Arial" w:hAnsi="Arial" w:cs="Arial"/>
                <w:sz w:val="18"/>
                <w:szCs w:val="18"/>
                <w:lang w:val="de-DE" w:eastAsia="en-GB"/>
              </w:rPr>
            </w:pPr>
            <w:r w:rsidRPr="0030494B">
              <w:rPr>
                <w:rFonts w:ascii="Arial" w:hAnsi="Arial" w:cs="Arial"/>
                <w:sz w:val="18"/>
                <w:szCs w:val="18"/>
                <w:lang w:val="de-DE" w:eastAsia="en-GB"/>
              </w:rPr>
              <w:t># chain 2</w:t>
            </w:r>
          </w:p>
          <w:p w14:paraId="70EA47E6" w14:textId="77777777" w:rsidR="008D6049" w:rsidRPr="0030494B" w:rsidRDefault="008D6049" w:rsidP="0009438C">
            <w:pPr>
              <w:spacing w:before="40" w:after="20"/>
              <w:rPr>
                <w:rFonts w:ascii="Arial" w:hAnsi="Arial" w:cs="Arial"/>
                <w:sz w:val="18"/>
                <w:szCs w:val="18"/>
                <w:lang w:val="de-DE" w:eastAsia="en-GB"/>
              </w:rPr>
            </w:pPr>
            <w:r w:rsidRPr="0030494B">
              <w:rPr>
                <w:rFonts w:ascii="Arial" w:hAnsi="Arial" w:cs="Arial"/>
                <w:sz w:val="18"/>
                <w:szCs w:val="18"/>
                <w:lang w:val="de-DE" w:eastAsia="en-GB"/>
              </w:rPr>
              <w:t xml:space="preserve">list(d = c(NA,-1,1,1,-0.5,    1,1,1,-1,-0.7,   1,-1,0.5,0.7,-1,  -1,0.5,-0.5,1), </w:t>
            </w:r>
          </w:p>
          <w:p w14:paraId="66D53FD5" w14:textId="77777777" w:rsidR="008D6049" w:rsidRPr="000234BB" w:rsidRDefault="008D6049" w:rsidP="0009438C">
            <w:pPr>
              <w:spacing w:before="40" w:after="20"/>
              <w:rPr>
                <w:rFonts w:ascii="Arial" w:hAnsi="Arial" w:cs="Arial"/>
                <w:sz w:val="18"/>
                <w:szCs w:val="18"/>
                <w:lang w:eastAsia="en-GB"/>
              </w:rPr>
            </w:pPr>
            <w:r w:rsidRPr="000234BB">
              <w:rPr>
                <w:rFonts w:ascii="Arial" w:hAnsi="Arial" w:cs="Arial"/>
                <w:sz w:val="18"/>
                <w:szCs w:val="18"/>
                <w:lang w:eastAsia="en-GB"/>
              </w:rPr>
              <w:t>mu = c(0.5,1,0.7,1,-1,   -0.5,0,1,-0.5,-1,   0.7,1,-0.7,0.5,0.6,   -0.4,1,-1,0.5,-1,   1,-0.5,-1,-0.7,0.7,   0.6,-0.5,-0.6,1,-0.4,        0.5,1,0.7,1,-1,   -0.5,0,1,-0.5,-1,   0.7,1,-0.7,0.5,0.6,   -0.4,1,-1,0.5,-1,   1,-0.5,-1,-0.7,0.7,   0.6,-0.5,-0.6,1,-0.4,   0.5,1,0.7,1,-1,   -0.5,0,1,-0.5,-1,   0.7), sdev = 0.7)</w:t>
            </w:r>
          </w:p>
          <w:p w14:paraId="1DFEC332" w14:textId="77777777" w:rsidR="008D6049" w:rsidRPr="00903F86" w:rsidRDefault="008D6049" w:rsidP="0009438C">
            <w:pPr>
              <w:spacing w:before="40" w:after="20"/>
              <w:rPr>
                <w:rFonts w:ascii="Arial" w:hAnsi="Arial" w:cs="Arial"/>
                <w:b/>
                <w:sz w:val="18"/>
                <w:szCs w:val="18"/>
                <w:lang w:eastAsia="en-GB"/>
              </w:rPr>
            </w:pPr>
            <w:r w:rsidRPr="00903F86">
              <w:rPr>
                <w:rFonts w:ascii="Arial" w:hAnsi="Arial" w:cs="Arial"/>
                <w:b/>
                <w:sz w:val="18"/>
                <w:szCs w:val="18"/>
                <w:lang w:eastAsia="en-GB"/>
              </w:rPr>
              <w:t>- changes in PTSD symptom scale scores between baseline and 1-</w:t>
            </w:r>
            <w:r w:rsidR="00781EE1">
              <w:rPr>
                <w:rFonts w:ascii="Arial" w:hAnsi="Arial" w:cs="Arial"/>
                <w:b/>
                <w:sz w:val="18"/>
                <w:szCs w:val="18"/>
                <w:lang w:eastAsia="en-GB"/>
              </w:rPr>
              <w:t>4</w:t>
            </w:r>
            <w:r w:rsidRPr="00903F86">
              <w:rPr>
                <w:rFonts w:ascii="Arial" w:hAnsi="Arial" w:cs="Arial"/>
                <w:b/>
                <w:sz w:val="18"/>
                <w:szCs w:val="18"/>
                <w:lang w:eastAsia="en-GB"/>
              </w:rPr>
              <w:t>-month follow-up</w:t>
            </w:r>
          </w:p>
          <w:p w14:paraId="51930F75" w14:textId="77777777" w:rsidR="008D6049" w:rsidRPr="0030494B" w:rsidRDefault="008D6049" w:rsidP="0009438C">
            <w:pPr>
              <w:pStyle w:val="TableTextLeft"/>
              <w:rPr>
                <w:rFonts w:ascii="Arial" w:hAnsi="Arial" w:cs="Arial"/>
                <w:sz w:val="18"/>
                <w:szCs w:val="18"/>
                <w:lang w:val="fr-FR" w:eastAsia="en-GB"/>
              </w:rPr>
            </w:pPr>
            <w:r w:rsidRPr="0030494B">
              <w:rPr>
                <w:rFonts w:ascii="Arial" w:hAnsi="Arial" w:cs="Arial"/>
                <w:sz w:val="18"/>
                <w:szCs w:val="18"/>
                <w:lang w:val="fr-FR" w:eastAsia="en-GB"/>
              </w:rPr>
              <w:t># chain 1</w:t>
            </w:r>
          </w:p>
          <w:p w14:paraId="11C4E17C" w14:textId="77777777" w:rsidR="008D6049" w:rsidRPr="0030494B" w:rsidRDefault="008D6049" w:rsidP="0009438C">
            <w:pPr>
              <w:pStyle w:val="TableTextLeft"/>
              <w:rPr>
                <w:rFonts w:ascii="Arial" w:hAnsi="Arial" w:cs="Arial"/>
                <w:sz w:val="18"/>
                <w:szCs w:val="18"/>
                <w:lang w:val="fr-FR" w:eastAsia="en-GB"/>
              </w:rPr>
            </w:pPr>
            <w:r w:rsidRPr="0030494B">
              <w:rPr>
                <w:rFonts w:ascii="Arial" w:hAnsi="Arial" w:cs="Arial"/>
                <w:sz w:val="18"/>
                <w:szCs w:val="18"/>
                <w:lang w:val="fr-FR" w:eastAsia="en-GB"/>
              </w:rPr>
              <w:t xml:space="preserve">list(d = c(NA,0,0,0,0,    0,0,0,0,0,   0,0,0,0,0), </w:t>
            </w:r>
          </w:p>
          <w:p w14:paraId="490B0DB1" w14:textId="77777777" w:rsidR="008D6049" w:rsidRPr="00F417FE" w:rsidRDefault="008D6049" w:rsidP="0009438C">
            <w:pPr>
              <w:pStyle w:val="TableTextLeft"/>
              <w:rPr>
                <w:rFonts w:ascii="Arial" w:hAnsi="Arial" w:cs="Arial"/>
                <w:sz w:val="18"/>
                <w:szCs w:val="18"/>
                <w:lang w:val="de-DE" w:eastAsia="en-GB"/>
              </w:rPr>
            </w:pPr>
            <w:r w:rsidRPr="00F417FE">
              <w:rPr>
                <w:rFonts w:ascii="Arial" w:hAnsi="Arial" w:cs="Arial"/>
                <w:sz w:val="18"/>
                <w:szCs w:val="18"/>
                <w:lang w:val="de-DE" w:eastAsia="en-GB"/>
              </w:rPr>
              <w:t>mu = c(0,0,0,0,0,   0,0,0,0,0,   0,0,0,0,0,    0,0,0,0,0,   0,0,0,0,0,  0,0,0), sdev = 1)</w:t>
            </w:r>
          </w:p>
          <w:p w14:paraId="48190941" w14:textId="77777777" w:rsidR="008D6049" w:rsidRPr="0030494B" w:rsidRDefault="008D6049" w:rsidP="0009438C">
            <w:pPr>
              <w:pStyle w:val="TableTextLeft"/>
              <w:rPr>
                <w:rFonts w:ascii="Arial" w:hAnsi="Arial" w:cs="Arial"/>
                <w:sz w:val="18"/>
                <w:szCs w:val="18"/>
                <w:lang w:val="de-DE" w:eastAsia="en-GB"/>
              </w:rPr>
            </w:pPr>
            <w:r w:rsidRPr="0030494B">
              <w:rPr>
                <w:rFonts w:ascii="Arial" w:hAnsi="Arial" w:cs="Arial"/>
                <w:sz w:val="18"/>
                <w:szCs w:val="18"/>
                <w:lang w:val="de-DE" w:eastAsia="en-GB"/>
              </w:rPr>
              <w:t># chain 2</w:t>
            </w:r>
          </w:p>
          <w:p w14:paraId="0384E72C" w14:textId="77777777" w:rsidR="008D6049" w:rsidRPr="0030494B" w:rsidRDefault="008D6049" w:rsidP="0009438C">
            <w:pPr>
              <w:pStyle w:val="TableTextLeft"/>
              <w:rPr>
                <w:rFonts w:ascii="Arial" w:hAnsi="Arial" w:cs="Arial"/>
                <w:sz w:val="18"/>
                <w:szCs w:val="18"/>
                <w:lang w:val="de-DE" w:eastAsia="en-GB"/>
              </w:rPr>
            </w:pPr>
            <w:r w:rsidRPr="0030494B">
              <w:rPr>
                <w:rFonts w:ascii="Arial" w:hAnsi="Arial" w:cs="Arial"/>
                <w:sz w:val="18"/>
                <w:szCs w:val="18"/>
                <w:lang w:val="de-DE" w:eastAsia="en-GB"/>
              </w:rPr>
              <w:t xml:space="preserve">list(d = c(NA,-1,1,1,-0.5,    1,1,1,-1,-0.7,  -1,0.5,1,0.7,-0.3), </w:t>
            </w:r>
          </w:p>
          <w:p w14:paraId="1CA52D52" w14:textId="77777777" w:rsidR="008D6049" w:rsidRPr="00984706" w:rsidRDefault="008D6049" w:rsidP="0009438C">
            <w:pPr>
              <w:pStyle w:val="TableTextLeft"/>
              <w:rPr>
                <w:rFonts w:ascii="Arial" w:hAnsi="Arial" w:cs="Arial"/>
                <w:sz w:val="18"/>
                <w:szCs w:val="18"/>
                <w:lang w:val="de-DE"/>
              </w:rPr>
            </w:pPr>
            <w:r w:rsidRPr="00984706">
              <w:rPr>
                <w:rFonts w:ascii="Arial" w:hAnsi="Arial" w:cs="Arial"/>
                <w:sz w:val="18"/>
                <w:szCs w:val="18"/>
                <w:lang w:val="de-DE" w:eastAsia="en-GB"/>
              </w:rPr>
              <w:t>mu = c(0.5,1,0.7,1,-1,  -0.5,0,1,-0.5,-1,  -1,-1,-0.5,0.5,1,  1,1,1,-1,-0.7,  -1,0.5,1,0.5,-1,  0.5,0.3,-0.7), sdev = 0.5)</w:t>
            </w:r>
          </w:p>
        </w:tc>
      </w:tr>
      <w:tr w:rsidR="008D6049" w:rsidRPr="003D1DA3" w14:paraId="7DA5DA50" w14:textId="77777777" w:rsidTr="0009438C">
        <w:trPr>
          <w:trHeight w:val="304"/>
        </w:trPr>
        <w:tc>
          <w:tcPr>
            <w:tcW w:w="9069" w:type="dxa"/>
            <w:shd w:val="clear" w:color="auto" w:fill="E6E6E6"/>
            <w:vAlign w:val="center"/>
          </w:tcPr>
          <w:p w14:paraId="2F3CF6DD" w14:textId="77777777" w:rsidR="008D6049" w:rsidRPr="00903F86" w:rsidRDefault="008D6049" w:rsidP="0009438C">
            <w:pPr>
              <w:pStyle w:val="TableTextLeft"/>
              <w:rPr>
                <w:rFonts w:ascii="Arial" w:hAnsi="Arial" w:cs="Arial"/>
                <w:b/>
                <w:sz w:val="18"/>
                <w:szCs w:val="18"/>
                <w:lang w:eastAsia="en-GB"/>
              </w:rPr>
            </w:pPr>
            <w:r w:rsidRPr="00903F86">
              <w:rPr>
                <w:rFonts w:ascii="Arial" w:hAnsi="Arial" w:cs="Arial"/>
                <w:b/>
                <w:sz w:val="18"/>
                <w:szCs w:val="18"/>
              </w:rPr>
              <w:lastRenderedPageBreak/>
              <w:t>FIXED EFFECT MODEL</w:t>
            </w:r>
          </w:p>
          <w:p w14:paraId="50D7432B"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Normal likelihood, identity link: SMD with arm-based means; </w:t>
            </w:r>
          </w:p>
          <w:p w14:paraId="6D389C04"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output as log Odds Ratios</w:t>
            </w:r>
          </w:p>
          <w:p w14:paraId="2FC625AA"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Fixed effect model</w:t>
            </w:r>
          </w:p>
          <w:p w14:paraId="5F9FA6EC"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model{                               # *** PROGRAM STARTS</w:t>
            </w:r>
          </w:p>
          <w:p w14:paraId="0AD3A678"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for(i in 1:ns){                      #   LOOP THROUGH STUDIES</w:t>
            </w:r>
          </w:p>
          <w:p w14:paraId="74A6114C"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mu[i] ~ dnorm(0,.0001)             # vague priors for all trial baselines</w:t>
            </w:r>
          </w:p>
          <w:p w14:paraId="21F28A4C"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CONTINUOUS DATA AS ARM MEANS</w:t>
            </w:r>
          </w:p>
          <w:p w14:paraId="70B0387C"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 calculate pooled.sd and adjustment for SMD</w:t>
            </w:r>
          </w:p>
          <w:p w14:paraId="3373D3B3" w14:textId="77777777" w:rsidR="008D6049" w:rsidRPr="00F417FE" w:rsidRDefault="008D6049" w:rsidP="0009438C">
            <w:pPr>
              <w:pStyle w:val="TableTextLeft"/>
              <w:rPr>
                <w:rFonts w:ascii="Arial" w:hAnsi="Arial" w:cs="Arial"/>
                <w:sz w:val="18"/>
                <w:szCs w:val="18"/>
                <w:lang w:val="pt-BR" w:eastAsia="en-GB"/>
              </w:rPr>
            </w:pPr>
            <w:r w:rsidRPr="00903F86">
              <w:rPr>
                <w:rFonts w:ascii="Arial" w:hAnsi="Arial" w:cs="Arial"/>
                <w:sz w:val="18"/>
                <w:szCs w:val="18"/>
                <w:lang w:eastAsia="en-GB"/>
              </w:rPr>
              <w:t xml:space="preserve">  </w:t>
            </w:r>
            <w:r w:rsidRPr="00F417FE">
              <w:rPr>
                <w:rFonts w:ascii="Arial" w:hAnsi="Arial" w:cs="Arial"/>
                <w:sz w:val="18"/>
                <w:szCs w:val="18"/>
                <w:lang w:val="pt-BR" w:eastAsia="en-GB"/>
              </w:rPr>
              <w:t>df[i] &lt;- sum(n[i,1:na[i]]) - na[i] # denominator for pooled.var</w:t>
            </w:r>
          </w:p>
          <w:p w14:paraId="7D8D4E2B" w14:textId="77777777" w:rsidR="008D6049" w:rsidRPr="00F417FE" w:rsidRDefault="008D6049" w:rsidP="0009438C">
            <w:pPr>
              <w:pStyle w:val="TableTextLeft"/>
              <w:rPr>
                <w:rFonts w:ascii="Arial" w:hAnsi="Arial" w:cs="Arial"/>
                <w:sz w:val="18"/>
                <w:szCs w:val="18"/>
                <w:lang w:val="pt-BR" w:eastAsia="en-GB"/>
              </w:rPr>
            </w:pPr>
            <w:r w:rsidRPr="00F417FE">
              <w:rPr>
                <w:rFonts w:ascii="Arial" w:hAnsi="Arial" w:cs="Arial"/>
                <w:sz w:val="18"/>
                <w:szCs w:val="18"/>
                <w:lang w:val="pt-BR" w:eastAsia="en-GB"/>
              </w:rPr>
              <w:t xml:space="preserve">  Pooled.var[i] &lt;- sum(nvar[i,1:na[i]])/df[i]</w:t>
            </w:r>
          </w:p>
          <w:p w14:paraId="30FCC726" w14:textId="77777777" w:rsidR="008D6049" w:rsidRPr="00903F86" w:rsidRDefault="008D6049" w:rsidP="0009438C">
            <w:pPr>
              <w:pStyle w:val="TableTextLeft"/>
              <w:rPr>
                <w:rFonts w:ascii="Arial" w:hAnsi="Arial" w:cs="Arial"/>
                <w:sz w:val="18"/>
                <w:szCs w:val="18"/>
                <w:lang w:eastAsia="en-GB"/>
              </w:rPr>
            </w:pPr>
            <w:r w:rsidRPr="00F417FE">
              <w:rPr>
                <w:rFonts w:ascii="Arial" w:hAnsi="Arial" w:cs="Arial"/>
                <w:sz w:val="18"/>
                <w:szCs w:val="18"/>
                <w:lang w:val="pt-BR" w:eastAsia="en-GB"/>
              </w:rPr>
              <w:t xml:space="preserve">  </w:t>
            </w:r>
            <w:r w:rsidRPr="00903F86">
              <w:rPr>
                <w:rFonts w:ascii="Arial" w:hAnsi="Arial" w:cs="Arial"/>
                <w:sz w:val="18"/>
                <w:szCs w:val="18"/>
                <w:lang w:eastAsia="en-GB"/>
              </w:rPr>
              <w:t xml:space="preserve">Pooled.sd[i] &lt;- sqrt(Pooled.var[i]) # pooled sd for study i, for SMD  </w:t>
            </w:r>
          </w:p>
          <w:p w14:paraId="6C70DCA3"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H[i] &lt;- 1 - 3/(4*df[i]-1)          # use Hedges' g</w:t>
            </w:r>
          </w:p>
          <w:p w14:paraId="40CD3F44"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H[i] &lt;- 1                          # use Cohen's d (ie no adjustment)</w:t>
            </w:r>
          </w:p>
          <w:p w14:paraId="1D00FCD4" w14:textId="77777777" w:rsidR="008D6049" w:rsidRPr="00F417FE" w:rsidRDefault="008D6049" w:rsidP="0009438C">
            <w:pPr>
              <w:pStyle w:val="TableTextLeft"/>
              <w:rPr>
                <w:rFonts w:ascii="Arial" w:hAnsi="Arial" w:cs="Arial"/>
                <w:sz w:val="18"/>
                <w:szCs w:val="18"/>
                <w:lang w:val="pt-BR" w:eastAsia="en-GB"/>
              </w:rPr>
            </w:pPr>
            <w:r w:rsidRPr="00903F86">
              <w:rPr>
                <w:rFonts w:ascii="Arial" w:hAnsi="Arial" w:cs="Arial"/>
                <w:sz w:val="18"/>
                <w:szCs w:val="18"/>
                <w:lang w:eastAsia="en-GB"/>
              </w:rPr>
              <w:lastRenderedPageBreak/>
              <w:t xml:space="preserve">  </w:t>
            </w:r>
            <w:r w:rsidRPr="00F417FE">
              <w:rPr>
                <w:rFonts w:ascii="Arial" w:hAnsi="Arial" w:cs="Arial"/>
                <w:sz w:val="18"/>
                <w:szCs w:val="18"/>
                <w:lang w:val="pt-BR" w:eastAsia="en-GB"/>
              </w:rPr>
              <w:t xml:space="preserve">for (k in 1:na[i]){ </w:t>
            </w:r>
          </w:p>
          <w:p w14:paraId="49F024C9" w14:textId="77777777" w:rsidR="008D6049" w:rsidRPr="00F417FE" w:rsidRDefault="008D6049" w:rsidP="0009438C">
            <w:pPr>
              <w:pStyle w:val="TableTextLeft"/>
              <w:rPr>
                <w:rFonts w:ascii="Arial" w:hAnsi="Arial" w:cs="Arial"/>
                <w:sz w:val="18"/>
                <w:szCs w:val="18"/>
                <w:lang w:val="pt-BR" w:eastAsia="en-GB"/>
              </w:rPr>
            </w:pPr>
            <w:r w:rsidRPr="00F417FE">
              <w:rPr>
                <w:rFonts w:ascii="Arial" w:hAnsi="Arial" w:cs="Arial"/>
                <w:sz w:val="18"/>
                <w:szCs w:val="18"/>
                <w:lang w:val="pt-BR" w:eastAsia="en-GB"/>
              </w:rPr>
              <w:t xml:space="preserve">    se[i,k] &lt;- sd[i,k]/sqrt(n[i,k])</w:t>
            </w:r>
          </w:p>
          <w:p w14:paraId="1CC00FB5" w14:textId="77777777" w:rsidR="008D6049" w:rsidRPr="00903F86" w:rsidRDefault="008D6049" w:rsidP="0009438C">
            <w:pPr>
              <w:pStyle w:val="TableTextLeft"/>
              <w:rPr>
                <w:rFonts w:ascii="Arial" w:hAnsi="Arial" w:cs="Arial"/>
                <w:sz w:val="18"/>
                <w:szCs w:val="18"/>
                <w:lang w:eastAsia="en-GB"/>
              </w:rPr>
            </w:pPr>
            <w:r w:rsidRPr="00F417FE">
              <w:rPr>
                <w:rFonts w:ascii="Arial" w:hAnsi="Arial" w:cs="Arial"/>
                <w:sz w:val="18"/>
                <w:szCs w:val="18"/>
                <w:lang w:val="pt-BR" w:eastAsia="en-GB"/>
              </w:rPr>
              <w:t xml:space="preserve">    </w:t>
            </w:r>
            <w:r w:rsidRPr="00903F86">
              <w:rPr>
                <w:rFonts w:ascii="Arial" w:hAnsi="Arial" w:cs="Arial"/>
                <w:sz w:val="18"/>
                <w:szCs w:val="18"/>
                <w:lang w:eastAsia="en-GB"/>
              </w:rPr>
              <w:t>var[i,k] &lt;- pow(se[i,k],2)       # calculate variances</w:t>
            </w:r>
          </w:p>
          <w:p w14:paraId="0F2760AF"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prec[i,k] &lt;- 1/var[i,k]          # set precisions</w:t>
            </w:r>
          </w:p>
          <w:p w14:paraId="74B4C973"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lang w:eastAsia="en-GB"/>
              </w:rPr>
              <w:t xml:space="preserve">    y[i,k] ~ dnorm(phi[i,k], prec[i,k]) # </w:t>
            </w:r>
            <w:r w:rsidRPr="00903F86">
              <w:rPr>
                <w:rFonts w:ascii="Arial" w:hAnsi="Arial" w:cs="Arial"/>
                <w:sz w:val="18"/>
                <w:szCs w:val="18"/>
              </w:rPr>
              <w:t>normal likelihood</w:t>
            </w:r>
          </w:p>
          <w:p w14:paraId="56A1439A"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phi[i,k] &lt;- theta[i,k] * (Pooled.sd[i]/H[i]) # theta is standardised mean</w:t>
            </w:r>
          </w:p>
          <w:p w14:paraId="03AB4A7C"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theta[i,k] &lt;- mu[i] + d[t[i,k]] - d[t[i,1]] # model for linear predictor</w:t>
            </w:r>
          </w:p>
          <w:p w14:paraId="5D551ADC"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dev[i,k] &lt;- (y[i,k]-phi[i,k])*(y[i,k]-phi[i,k])*prec[i,k]</w:t>
            </w:r>
          </w:p>
          <w:p w14:paraId="24F46362"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nvar[i,k] &lt;- (n[i,k]-1) * pow(sd[i,k],2) # for pooled.sd</w:t>
            </w:r>
          </w:p>
          <w:p w14:paraId="4E956AF0"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w:t>
            </w:r>
          </w:p>
          <w:p w14:paraId="553445D7" w14:textId="77777777" w:rsidR="008D6049" w:rsidRPr="00903F86" w:rsidRDefault="008D6049" w:rsidP="0009438C">
            <w:pPr>
              <w:pStyle w:val="TableTextLeft"/>
              <w:rPr>
                <w:rFonts w:ascii="Arial" w:hAnsi="Arial" w:cs="Arial"/>
                <w:sz w:val="18"/>
                <w:szCs w:val="18"/>
              </w:rPr>
            </w:pPr>
            <w:r w:rsidRPr="00903F86">
              <w:rPr>
                <w:rFonts w:ascii="Arial" w:hAnsi="Arial" w:cs="Arial"/>
                <w:sz w:val="18"/>
                <w:szCs w:val="18"/>
              </w:rPr>
              <w:t xml:space="preserve">  # summed residual deviance contribution for this trial</w:t>
            </w:r>
          </w:p>
          <w:p w14:paraId="51681BFA" w14:textId="77777777" w:rsidR="008D6049" w:rsidRPr="00F417FE" w:rsidRDefault="008D6049" w:rsidP="0009438C">
            <w:pPr>
              <w:pStyle w:val="TableTextLeft"/>
              <w:rPr>
                <w:rFonts w:ascii="Arial" w:hAnsi="Arial" w:cs="Arial"/>
                <w:sz w:val="18"/>
                <w:szCs w:val="18"/>
                <w:lang w:val="pt-BR"/>
              </w:rPr>
            </w:pPr>
            <w:r w:rsidRPr="00903F86">
              <w:rPr>
                <w:rFonts w:ascii="Arial" w:hAnsi="Arial" w:cs="Arial"/>
                <w:sz w:val="18"/>
                <w:szCs w:val="18"/>
              </w:rPr>
              <w:t xml:space="preserve">  </w:t>
            </w:r>
            <w:r w:rsidRPr="00F417FE">
              <w:rPr>
                <w:rFonts w:ascii="Arial" w:hAnsi="Arial" w:cs="Arial"/>
                <w:sz w:val="18"/>
                <w:szCs w:val="18"/>
                <w:lang w:val="pt-BR"/>
              </w:rPr>
              <w:t xml:space="preserve">resdev[i] &lt;- sum(dev[i,1:na[i]])    </w:t>
            </w:r>
          </w:p>
          <w:p w14:paraId="22061B9E" w14:textId="77777777" w:rsidR="008D6049" w:rsidRPr="00903F86" w:rsidRDefault="008D6049" w:rsidP="0009438C">
            <w:pPr>
              <w:pStyle w:val="TableTextLeft"/>
              <w:rPr>
                <w:rFonts w:ascii="Arial" w:hAnsi="Arial" w:cs="Arial"/>
                <w:sz w:val="18"/>
                <w:szCs w:val="18"/>
                <w:lang w:eastAsia="en-GB"/>
              </w:rPr>
            </w:pPr>
            <w:r w:rsidRPr="00F417FE">
              <w:rPr>
                <w:rFonts w:ascii="Arial" w:hAnsi="Arial" w:cs="Arial"/>
                <w:sz w:val="18"/>
                <w:szCs w:val="18"/>
                <w:lang w:val="pt-BR" w:eastAsia="en-GB"/>
              </w:rPr>
              <w:t xml:space="preserve"> </w:t>
            </w:r>
            <w:r w:rsidRPr="00903F86">
              <w:rPr>
                <w:rFonts w:ascii="Arial" w:hAnsi="Arial" w:cs="Arial"/>
                <w:sz w:val="18"/>
                <w:szCs w:val="18"/>
                <w:lang w:eastAsia="en-GB"/>
              </w:rPr>
              <w:t>}</w:t>
            </w:r>
          </w:p>
          <w:p w14:paraId="5F5E2F0C"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totresdev &lt;- sum(resdev[])            # Total Residual Deviance (all data)</w:t>
            </w:r>
          </w:p>
          <w:p w14:paraId="3B3FD778"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Priors distributions</w:t>
            </w:r>
          </w:p>
          <w:p w14:paraId="1B39F6F4"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d[1]&lt;-0                        # treatment effect is zero for control arm</w:t>
            </w:r>
          </w:p>
          <w:p w14:paraId="19C3B8BF"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vague prior for treatment effects</w:t>
            </w:r>
          </w:p>
          <w:p w14:paraId="04934385"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for (k in 2:nt){ d[k] ~ dnorm(0, .0001) }</w:t>
            </w:r>
          </w:p>
          <w:p w14:paraId="2091E769" w14:textId="77777777" w:rsidR="008D6049" w:rsidRPr="00903F86" w:rsidRDefault="008D6049" w:rsidP="0009438C">
            <w:pPr>
              <w:pStyle w:val="TableTextLeft"/>
              <w:rPr>
                <w:rFonts w:ascii="Arial" w:hAnsi="Arial" w:cs="Arial"/>
                <w:sz w:val="18"/>
                <w:szCs w:val="18"/>
                <w:lang w:eastAsia="en-GB"/>
              </w:rPr>
            </w:pPr>
          </w:p>
          <w:p w14:paraId="1867736D"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for (c in 1:(nt-1)){</w:t>
            </w:r>
          </w:p>
          <w:p w14:paraId="53C3CCA0"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for (k in (c+1):nt){</w:t>
            </w:r>
          </w:p>
          <w:p w14:paraId="198E0087"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diff[c,k] &lt;- d[k] - d[c]         # all pairwise differences (SMD)</w:t>
            </w:r>
          </w:p>
          <w:p w14:paraId="77B6EBD1"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lor[c,k] &lt;- diff[c,k]*(-3.1416/sqrt(3)) # convert to lor (note sign)</w:t>
            </w:r>
          </w:p>
          <w:p w14:paraId="3F81BAA5"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w:t>
            </w:r>
          </w:p>
          <w:p w14:paraId="6EE22062"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w:t>
            </w:r>
          </w:p>
          <w:p w14:paraId="740144A3"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rank treatments</w:t>
            </w:r>
          </w:p>
          <w:p w14:paraId="6FB316ED"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for (k in 1:nt)  { </w:t>
            </w:r>
          </w:p>
          <w:p w14:paraId="448369B9"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rk[k]  &lt;- rank(d[],k)</w:t>
            </w:r>
          </w:p>
          <w:p w14:paraId="007BC024"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best[k]  &lt;- equals(rk[k],1)    # Smallest is best (i.e. rank 1)</w:t>
            </w:r>
          </w:p>
          <w:p w14:paraId="2686E811"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 prob treat k is h-th best, prob[1,k]=best[k]</w:t>
            </w:r>
          </w:p>
          <w:p w14:paraId="2081967E"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for (h in 1:nt) { prob[h,k] &lt;- equals(rk[k],h) }</w:t>
            </w:r>
          </w:p>
          <w:p w14:paraId="2677153D"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xml:space="preserve"> }</w:t>
            </w:r>
          </w:p>
          <w:p w14:paraId="41767C7F" w14:textId="77777777" w:rsidR="008D6049" w:rsidRPr="00903F86" w:rsidRDefault="008D6049" w:rsidP="0009438C">
            <w:pPr>
              <w:pStyle w:val="TableTextLeft"/>
              <w:rPr>
                <w:rFonts w:ascii="Arial" w:hAnsi="Arial" w:cs="Arial"/>
                <w:sz w:val="18"/>
                <w:szCs w:val="18"/>
                <w:lang w:eastAsia="en-GB"/>
              </w:rPr>
            </w:pPr>
            <w:r w:rsidRPr="00903F86">
              <w:rPr>
                <w:rFonts w:ascii="Arial" w:hAnsi="Arial" w:cs="Arial"/>
                <w:sz w:val="18"/>
                <w:szCs w:val="18"/>
                <w:lang w:eastAsia="en-GB"/>
              </w:rPr>
              <w:t>}                                   # *** PROGRAM ENDS</w:t>
            </w:r>
          </w:p>
          <w:p w14:paraId="7992E039" w14:textId="77777777" w:rsidR="008D6049" w:rsidRPr="00903F86" w:rsidRDefault="008D6049" w:rsidP="0009438C">
            <w:pPr>
              <w:pStyle w:val="TableTextLeft"/>
              <w:rPr>
                <w:rFonts w:ascii="Arial" w:hAnsi="Arial" w:cs="Arial"/>
                <w:sz w:val="18"/>
                <w:szCs w:val="18"/>
                <w:lang w:eastAsia="en-GB"/>
              </w:rPr>
            </w:pPr>
          </w:p>
          <w:p w14:paraId="12B0E930" w14:textId="77777777" w:rsidR="008D6049" w:rsidRPr="00903F86" w:rsidRDefault="008D6049" w:rsidP="0009438C">
            <w:pPr>
              <w:spacing w:before="40" w:after="20"/>
              <w:rPr>
                <w:rFonts w:ascii="Arial" w:hAnsi="Arial" w:cs="Arial"/>
                <w:b/>
                <w:sz w:val="18"/>
                <w:szCs w:val="18"/>
                <w:u w:val="single"/>
                <w:lang w:eastAsia="en-GB"/>
              </w:rPr>
            </w:pPr>
            <w:r w:rsidRPr="00903F86">
              <w:rPr>
                <w:rFonts w:ascii="Arial" w:hAnsi="Arial" w:cs="Arial"/>
                <w:b/>
                <w:sz w:val="18"/>
                <w:szCs w:val="18"/>
                <w:u w:val="single"/>
                <w:lang w:eastAsia="en-GB"/>
              </w:rPr>
              <w:t>Initial values for each chain</w:t>
            </w:r>
          </w:p>
          <w:p w14:paraId="27EEA14B" w14:textId="77777777" w:rsidR="008D6049" w:rsidRPr="00903F86" w:rsidRDefault="008D6049" w:rsidP="0009438C">
            <w:pPr>
              <w:spacing w:before="40" w:after="20"/>
              <w:rPr>
                <w:rFonts w:ascii="Arial" w:hAnsi="Arial" w:cs="Arial"/>
                <w:b/>
                <w:sz w:val="18"/>
                <w:szCs w:val="18"/>
                <w:lang w:eastAsia="en-GB"/>
              </w:rPr>
            </w:pPr>
            <w:r w:rsidRPr="00903F86">
              <w:rPr>
                <w:rFonts w:ascii="Arial" w:hAnsi="Arial" w:cs="Arial"/>
                <w:b/>
                <w:sz w:val="18"/>
                <w:szCs w:val="18"/>
                <w:lang w:eastAsia="en-GB"/>
              </w:rPr>
              <w:t>- changes in PTSD symptom scale scores between baseline and treatment endpoint</w:t>
            </w:r>
          </w:p>
          <w:p w14:paraId="08AE7F55" w14:textId="77777777" w:rsidR="008D6049" w:rsidRPr="00F417FE" w:rsidRDefault="008D6049" w:rsidP="0009438C">
            <w:pPr>
              <w:pStyle w:val="TableTextLeft"/>
              <w:rPr>
                <w:rFonts w:ascii="Arial" w:hAnsi="Arial" w:cs="Arial"/>
                <w:sz w:val="18"/>
                <w:szCs w:val="18"/>
                <w:lang w:val="fr-FR" w:eastAsia="en-GB"/>
              </w:rPr>
            </w:pPr>
            <w:r w:rsidRPr="00F417FE">
              <w:rPr>
                <w:rFonts w:ascii="Arial" w:hAnsi="Arial" w:cs="Arial"/>
                <w:sz w:val="18"/>
                <w:szCs w:val="18"/>
                <w:lang w:val="fr-FR" w:eastAsia="en-GB"/>
              </w:rPr>
              <w:t># chain 1</w:t>
            </w:r>
          </w:p>
          <w:p w14:paraId="2957A57D" w14:textId="77777777" w:rsidR="008D6049" w:rsidRPr="00F417FE" w:rsidRDefault="008D6049" w:rsidP="0009438C">
            <w:pPr>
              <w:pStyle w:val="TableTextLeft"/>
              <w:rPr>
                <w:rFonts w:ascii="Arial" w:hAnsi="Arial" w:cs="Arial"/>
                <w:sz w:val="18"/>
                <w:szCs w:val="18"/>
                <w:lang w:val="fr-FR" w:eastAsia="en-GB"/>
              </w:rPr>
            </w:pPr>
            <w:r w:rsidRPr="00F417FE">
              <w:rPr>
                <w:rFonts w:ascii="Arial" w:hAnsi="Arial" w:cs="Arial"/>
                <w:sz w:val="18"/>
                <w:szCs w:val="18"/>
                <w:lang w:val="fr-FR" w:eastAsia="en-GB"/>
              </w:rPr>
              <w:t xml:space="preserve">list(d = c(NA,0,0,0,0,    0,0,0,0,0,   0,0,0,0,0,  0,0,0,0), </w:t>
            </w:r>
          </w:p>
          <w:p w14:paraId="22747C70" w14:textId="77777777" w:rsidR="008D6049" w:rsidRPr="0030494B" w:rsidRDefault="008D6049" w:rsidP="0009438C">
            <w:pPr>
              <w:pStyle w:val="TableTextLeft"/>
              <w:rPr>
                <w:rFonts w:ascii="Arial" w:hAnsi="Arial" w:cs="Arial"/>
                <w:sz w:val="18"/>
                <w:szCs w:val="18"/>
                <w:lang w:val="de-DE" w:eastAsia="en-GB"/>
              </w:rPr>
            </w:pPr>
            <w:r w:rsidRPr="0030494B">
              <w:rPr>
                <w:rFonts w:ascii="Arial" w:hAnsi="Arial" w:cs="Arial"/>
                <w:sz w:val="18"/>
                <w:szCs w:val="18"/>
                <w:lang w:val="de-DE" w:eastAsia="en-GB"/>
              </w:rPr>
              <w:t>mu = c(0,0,0,0,0,   0,0,0,0,0,   0,0,0,0,0,   0,0,0,0,0,   0,0,0,0,0,   0,0,0,0,0,  0,0,0,0,0,  0,0,0,0,0,   0,0,0,0,0,      0,0,0,0,0,   0,0,0,0,0,   0,0,0,0,0,   0,0,0,0,0,  0,0,0,0,0,  0))</w:t>
            </w:r>
          </w:p>
          <w:p w14:paraId="69D687DC" w14:textId="77777777" w:rsidR="008D6049" w:rsidRPr="0030494B" w:rsidRDefault="008D6049" w:rsidP="0009438C">
            <w:pPr>
              <w:pStyle w:val="TableTextLeft"/>
              <w:rPr>
                <w:rFonts w:ascii="Arial" w:hAnsi="Arial" w:cs="Arial"/>
                <w:sz w:val="18"/>
                <w:szCs w:val="18"/>
                <w:lang w:val="de-DE" w:eastAsia="en-GB"/>
              </w:rPr>
            </w:pPr>
            <w:r w:rsidRPr="0030494B">
              <w:rPr>
                <w:rFonts w:ascii="Arial" w:hAnsi="Arial" w:cs="Arial"/>
                <w:sz w:val="18"/>
                <w:szCs w:val="18"/>
                <w:lang w:val="de-DE" w:eastAsia="en-GB"/>
              </w:rPr>
              <w:t># chain 2</w:t>
            </w:r>
          </w:p>
          <w:p w14:paraId="66270572" w14:textId="77777777" w:rsidR="008D6049" w:rsidRPr="0030494B" w:rsidRDefault="008D6049" w:rsidP="0009438C">
            <w:pPr>
              <w:pStyle w:val="TableTextLeft"/>
              <w:rPr>
                <w:rFonts w:ascii="Arial" w:hAnsi="Arial" w:cs="Arial"/>
                <w:sz w:val="18"/>
                <w:szCs w:val="18"/>
                <w:lang w:val="de-DE" w:eastAsia="en-GB"/>
              </w:rPr>
            </w:pPr>
            <w:r w:rsidRPr="0030494B">
              <w:rPr>
                <w:rFonts w:ascii="Arial" w:hAnsi="Arial" w:cs="Arial"/>
                <w:sz w:val="18"/>
                <w:szCs w:val="18"/>
                <w:lang w:val="de-DE" w:eastAsia="en-GB"/>
              </w:rPr>
              <w:t xml:space="preserve">list(d = c(NA,-1,1,1,-0.5,    1,1,1,-1,-0.7,   1,-1,0.5,0.7,-1,  -1,0.5,-0.5,1), </w:t>
            </w:r>
          </w:p>
          <w:p w14:paraId="0208D04B" w14:textId="77777777" w:rsidR="008D6049" w:rsidRPr="0030494B" w:rsidRDefault="008D6049" w:rsidP="0009438C">
            <w:pPr>
              <w:spacing w:before="40" w:after="20"/>
              <w:rPr>
                <w:rFonts w:ascii="Arial" w:hAnsi="Arial" w:cs="Arial"/>
                <w:sz w:val="18"/>
                <w:szCs w:val="18"/>
                <w:lang w:val="de-DE" w:eastAsia="en-GB"/>
              </w:rPr>
            </w:pPr>
            <w:r w:rsidRPr="0030494B">
              <w:rPr>
                <w:rFonts w:ascii="Arial" w:hAnsi="Arial" w:cs="Arial"/>
                <w:sz w:val="18"/>
                <w:szCs w:val="18"/>
                <w:lang w:val="de-DE" w:eastAsia="en-GB"/>
              </w:rPr>
              <w:t>mu = c(0.5,1,0.7,1,-1,   -0.5,0,1,-0.5,-1,   0.7,1,-0.7,0.5,0.6,   -0.4,1,-1,0.5,-1,   1,-0.5,-1,-0.7,0.7,   0.6,-0.5,-0.6,1,-0.4,        0.5,1,0.7,1,-1,   -0.5,0,1,-0.5,-1,   0.7,1,-0.7,0.5,0.6,   -0.4,1,-1,0.5,-1,   1,-0.5,-1,-0.7,0.7,   0.6,-0.5,-0.6,1,-0.4,   0.5,1,0.7,1,-1,   -0.5,0,1,-0.5,-1,   0.7))</w:t>
            </w:r>
          </w:p>
          <w:p w14:paraId="272B739C" w14:textId="77777777" w:rsidR="008D6049" w:rsidRPr="00903F86" w:rsidRDefault="008D6049" w:rsidP="0009438C">
            <w:pPr>
              <w:spacing w:before="40" w:after="20"/>
              <w:rPr>
                <w:rFonts w:ascii="Arial" w:hAnsi="Arial" w:cs="Arial"/>
                <w:b/>
                <w:sz w:val="18"/>
                <w:szCs w:val="18"/>
                <w:lang w:eastAsia="en-GB"/>
              </w:rPr>
            </w:pPr>
            <w:r w:rsidRPr="00903F86">
              <w:rPr>
                <w:rFonts w:ascii="Arial" w:hAnsi="Arial" w:cs="Arial"/>
                <w:b/>
                <w:sz w:val="18"/>
                <w:szCs w:val="18"/>
                <w:lang w:eastAsia="en-GB"/>
              </w:rPr>
              <w:t>- changes in PTSD symptom scale scores between baseline and 1-</w:t>
            </w:r>
            <w:r w:rsidR="00781EE1">
              <w:rPr>
                <w:rFonts w:ascii="Arial" w:hAnsi="Arial" w:cs="Arial"/>
                <w:b/>
                <w:sz w:val="18"/>
                <w:szCs w:val="18"/>
                <w:lang w:eastAsia="en-GB"/>
              </w:rPr>
              <w:t>4</w:t>
            </w:r>
            <w:r w:rsidRPr="00903F86">
              <w:rPr>
                <w:rFonts w:ascii="Arial" w:hAnsi="Arial" w:cs="Arial"/>
                <w:b/>
                <w:sz w:val="18"/>
                <w:szCs w:val="18"/>
                <w:lang w:eastAsia="en-GB"/>
              </w:rPr>
              <w:t>-month follow-up</w:t>
            </w:r>
          </w:p>
          <w:p w14:paraId="48FF0183" w14:textId="77777777" w:rsidR="008D6049" w:rsidRPr="00F417FE" w:rsidRDefault="008D6049" w:rsidP="0009438C">
            <w:pPr>
              <w:pStyle w:val="TableTextLeft"/>
              <w:rPr>
                <w:rFonts w:ascii="Arial" w:hAnsi="Arial" w:cs="Arial"/>
                <w:sz w:val="18"/>
                <w:szCs w:val="18"/>
                <w:lang w:val="fr-FR" w:eastAsia="en-GB"/>
              </w:rPr>
            </w:pPr>
            <w:r w:rsidRPr="00F417FE">
              <w:rPr>
                <w:rFonts w:ascii="Arial" w:hAnsi="Arial" w:cs="Arial"/>
                <w:sz w:val="18"/>
                <w:szCs w:val="18"/>
                <w:lang w:val="fr-FR" w:eastAsia="en-GB"/>
              </w:rPr>
              <w:t># chain 1</w:t>
            </w:r>
          </w:p>
          <w:p w14:paraId="79E9E743" w14:textId="77777777" w:rsidR="008D6049" w:rsidRPr="00F417FE" w:rsidRDefault="008D6049" w:rsidP="0009438C">
            <w:pPr>
              <w:pStyle w:val="TableTextLeft"/>
              <w:rPr>
                <w:rFonts w:ascii="Arial" w:hAnsi="Arial" w:cs="Arial"/>
                <w:sz w:val="18"/>
                <w:szCs w:val="18"/>
                <w:lang w:val="fr-FR" w:eastAsia="en-GB"/>
              </w:rPr>
            </w:pPr>
            <w:r w:rsidRPr="00F417FE">
              <w:rPr>
                <w:rFonts w:ascii="Arial" w:hAnsi="Arial" w:cs="Arial"/>
                <w:sz w:val="18"/>
                <w:szCs w:val="18"/>
                <w:lang w:val="fr-FR" w:eastAsia="en-GB"/>
              </w:rPr>
              <w:t xml:space="preserve">list(d = c(NA,0,0,0,0,    0,0,0,0,0,   0,0,0,0,0), </w:t>
            </w:r>
          </w:p>
          <w:p w14:paraId="1D59EC07" w14:textId="77777777" w:rsidR="008D6049" w:rsidRPr="0030494B" w:rsidRDefault="008D6049" w:rsidP="0009438C">
            <w:pPr>
              <w:pStyle w:val="TableTextLeft"/>
              <w:rPr>
                <w:rFonts w:ascii="Arial" w:hAnsi="Arial" w:cs="Arial"/>
                <w:sz w:val="18"/>
                <w:szCs w:val="18"/>
                <w:lang w:val="de-DE" w:eastAsia="en-GB"/>
              </w:rPr>
            </w:pPr>
            <w:r w:rsidRPr="0030494B">
              <w:rPr>
                <w:rFonts w:ascii="Arial" w:hAnsi="Arial" w:cs="Arial"/>
                <w:sz w:val="18"/>
                <w:szCs w:val="18"/>
                <w:lang w:val="de-DE" w:eastAsia="en-GB"/>
              </w:rPr>
              <w:t>mu = c(0,0,0,0,0,   0,0,0,0,0,   0,0,0,0,0,    0,0,0,0,0,   0,0,0,0,0,   0,0,0))</w:t>
            </w:r>
          </w:p>
          <w:p w14:paraId="1DC09798" w14:textId="77777777" w:rsidR="008D6049" w:rsidRPr="0030494B" w:rsidRDefault="008D6049" w:rsidP="0009438C">
            <w:pPr>
              <w:pStyle w:val="TableTextLeft"/>
              <w:rPr>
                <w:rFonts w:ascii="Arial" w:hAnsi="Arial" w:cs="Arial"/>
                <w:sz w:val="18"/>
                <w:szCs w:val="18"/>
                <w:lang w:val="de-DE" w:eastAsia="en-GB"/>
              </w:rPr>
            </w:pPr>
            <w:r w:rsidRPr="0030494B">
              <w:rPr>
                <w:rFonts w:ascii="Arial" w:hAnsi="Arial" w:cs="Arial"/>
                <w:sz w:val="18"/>
                <w:szCs w:val="18"/>
                <w:lang w:val="de-DE" w:eastAsia="en-GB"/>
              </w:rPr>
              <w:t># chain 2</w:t>
            </w:r>
          </w:p>
          <w:p w14:paraId="00846DE7" w14:textId="77777777" w:rsidR="008D6049" w:rsidRPr="00F417FE" w:rsidRDefault="008D6049" w:rsidP="0009438C">
            <w:pPr>
              <w:pStyle w:val="TableTextLeft"/>
              <w:rPr>
                <w:rFonts w:ascii="Arial" w:hAnsi="Arial" w:cs="Arial"/>
                <w:sz w:val="18"/>
                <w:szCs w:val="18"/>
                <w:lang w:val="de-DE" w:eastAsia="en-GB"/>
              </w:rPr>
            </w:pPr>
            <w:r w:rsidRPr="00F417FE">
              <w:rPr>
                <w:rFonts w:ascii="Arial" w:hAnsi="Arial" w:cs="Arial"/>
                <w:sz w:val="18"/>
                <w:szCs w:val="18"/>
                <w:lang w:val="de-DE" w:eastAsia="en-GB"/>
              </w:rPr>
              <w:t xml:space="preserve">list(d = c(NA,-1,1,1,-0.5,    1,1,1,-1,-0.7,  -1,0.5,1,0.7,-0.3), </w:t>
            </w:r>
          </w:p>
          <w:p w14:paraId="7378D590" w14:textId="77777777" w:rsidR="008D6049" w:rsidRPr="00F417FE" w:rsidRDefault="008D6049" w:rsidP="0009438C">
            <w:pPr>
              <w:pStyle w:val="TableTextLeft"/>
              <w:rPr>
                <w:rFonts w:ascii="Arial" w:hAnsi="Arial" w:cs="Arial"/>
                <w:color w:val="FF0000"/>
                <w:sz w:val="18"/>
                <w:szCs w:val="18"/>
                <w:lang w:val="de-DE" w:eastAsia="en-GB"/>
              </w:rPr>
            </w:pPr>
            <w:r w:rsidRPr="00F417FE">
              <w:rPr>
                <w:rFonts w:ascii="Arial" w:hAnsi="Arial" w:cs="Arial"/>
                <w:sz w:val="18"/>
                <w:szCs w:val="18"/>
                <w:lang w:val="de-DE" w:eastAsia="en-GB"/>
              </w:rPr>
              <w:t>mu = c(0.5,1,0.7,1,-1,   -0.5,0,1,-0.5,-1,  -1,-1,-0.5,0.5,1,    1,1,1,-1,-0.7,    -1,0.5,1,0.5,-1,   -0.5,0.3,-0.7))</w:t>
            </w:r>
          </w:p>
        </w:tc>
      </w:tr>
    </w:tbl>
    <w:p w14:paraId="5EB5351C" w14:textId="77777777" w:rsidR="008E58C0" w:rsidRPr="0030494B" w:rsidRDefault="008E58C0" w:rsidP="008E58C0">
      <w:pPr>
        <w:pStyle w:val="BodyTextNum"/>
        <w:spacing w:before="0"/>
        <w:rPr>
          <w:rFonts w:ascii="Arial" w:hAnsi="Arial" w:cs="Arial"/>
          <w:lang w:val="de-DE"/>
        </w:rPr>
      </w:pPr>
    </w:p>
    <w:p w14:paraId="4F5C564C" w14:textId="77777777" w:rsidR="00021B4F" w:rsidRDefault="00021B4F">
      <w:pPr>
        <w:rPr>
          <w:rFonts w:ascii="Arial" w:eastAsiaTheme="majorEastAsia" w:hAnsi="Arial" w:cstheme="majorBidi"/>
          <w:b/>
          <w:szCs w:val="26"/>
        </w:rPr>
      </w:pPr>
      <w:r>
        <w:br w:type="page"/>
      </w:r>
    </w:p>
    <w:p w14:paraId="68C34B5C" w14:textId="53250C79" w:rsidR="008D6049" w:rsidRDefault="008D6049" w:rsidP="0009438C">
      <w:pPr>
        <w:pStyle w:val="Heading2"/>
      </w:pPr>
      <w:r>
        <w:lastRenderedPageBreak/>
        <w:t>Win</w:t>
      </w:r>
      <w:r w:rsidRPr="00027415">
        <w:t>BUGS code for synthesis of dichotomous remission data at treatment endpoint (random and fixed effect models)</w:t>
      </w:r>
      <w:r>
        <w:t xml:space="preserve"> [Dias </w:t>
      </w:r>
      <w:r w:rsidRPr="001D5F67">
        <w:rPr>
          <w:i/>
        </w:rPr>
        <w:t>et al.</w:t>
      </w:r>
      <w:r w:rsidRPr="00027415">
        <w:t xml:space="preserve"> 2013a]</w:t>
      </w:r>
    </w:p>
    <w:p w14:paraId="272F009C" w14:textId="77777777" w:rsidR="008D6049" w:rsidRPr="00021B4F" w:rsidRDefault="008D6049" w:rsidP="00021B4F">
      <w:pPr>
        <w:spacing w:after="0"/>
        <w:rPr>
          <w:rFonts w:ascii="Arial" w:hAnsi="Arial" w:cs="Arial"/>
        </w:rPr>
      </w:pPr>
    </w:p>
    <w:tbl>
      <w:tblPr>
        <w:tblW w:w="9069" w:type="dxa"/>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9069"/>
      </w:tblGrid>
      <w:tr w:rsidR="008D6049" w:rsidRPr="00961D08" w14:paraId="4B123033" w14:textId="77777777" w:rsidTr="0009438C">
        <w:tc>
          <w:tcPr>
            <w:tcW w:w="9069" w:type="dxa"/>
            <w:tcBorders>
              <w:bottom w:val="single" w:sz="6" w:space="0" w:color="FFFFFF"/>
            </w:tcBorders>
            <w:shd w:val="clear" w:color="auto" w:fill="B7E3CB"/>
            <w:vAlign w:val="center"/>
          </w:tcPr>
          <w:p w14:paraId="513721A2" w14:textId="77777777" w:rsidR="008D6049" w:rsidRPr="00961D08" w:rsidRDefault="008D6049" w:rsidP="0009438C">
            <w:pPr>
              <w:pStyle w:val="TableHeadingLeft"/>
              <w:rPr>
                <w:rFonts w:ascii="Arial" w:hAnsi="Arial" w:cs="Arial"/>
                <w:color w:val="auto"/>
                <w:sz w:val="18"/>
                <w:szCs w:val="18"/>
              </w:rPr>
            </w:pPr>
            <w:r w:rsidRPr="00961D08">
              <w:rPr>
                <w:rFonts w:ascii="Arial" w:hAnsi="Arial" w:cs="Arial"/>
                <w:color w:val="auto"/>
                <w:sz w:val="18"/>
                <w:szCs w:val="18"/>
              </w:rPr>
              <w:t>Binomial likelihood and logit link model</w:t>
            </w:r>
          </w:p>
        </w:tc>
      </w:tr>
      <w:tr w:rsidR="008D6049" w:rsidRPr="003D1DA3" w14:paraId="7D28F189" w14:textId="77777777" w:rsidTr="0009438C">
        <w:trPr>
          <w:trHeight w:val="304"/>
        </w:trPr>
        <w:tc>
          <w:tcPr>
            <w:tcW w:w="9069" w:type="dxa"/>
            <w:shd w:val="clear" w:color="auto" w:fill="E6E6E6"/>
            <w:vAlign w:val="center"/>
          </w:tcPr>
          <w:p w14:paraId="13CFE108" w14:textId="77777777" w:rsidR="008D6049" w:rsidRPr="00961D08" w:rsidRDefault="008D6049" w:rsidP="0009438C">
            <w:pPr>
              <w:pStyle w:val="TableTextLeft"/>
              <w:rPr>
                <w:rFonts w:ascii="Arial" w:hAnsi="Arial" w:cs="Arial"/>
                <w:b/>
                <w:sz w:val="18"/>
                <w:szCs w:val="18"/>
                <w:lang w:eastAsia="en-GB"/>
              </w:rPr>
            </w:pPr>
            <w:r w:rsidRPr="00961D08">
              <w:rPr>
                <w:rFonts w:ascii="Arial" w:hAnsi="Arial" w:cs="Arial"/>
                <w:b/>
                <w:sz w:val="18"/>
                <w:szCs w:val="18"/>
              </w:rPr>
              <w:t>RANDOM EFFECTS MODEL</w:t>
            </w:r>
          </w:p>
          <w:p w14:paraId="28F8B4D8"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Binomial likelihood, logit link</w:t>
            </w:r>
          </w:p>
          <w:p w14:paraId="683E7A23"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Random effect model, multi-arm trials</w:t>
            </w:r>
          </w:p>
          <w:p w14:paraId="3FE08F58"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model{                                                                       # *** PROGRAM STARTS</w:t>
            </w:r>
          </w:p>
          <w:p w14:paraId="24E7FBC3"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for(i in 1:ns){                                                               # LOOP THROUGH STUDIES</w:t>
            </w:r>
          </w:p>
          <w:p w14:paraId="72B224AE"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w[i,1] &lt;- 0                                                                # adjustment for multi-arm trials is zero for control arm</w:t>
            </w:r>
          </w:p>
          <w:p w14:paraId="373613EF"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delta[i,1] &lt;- 0                                                            # treatment effect is zero for control arm</w:t>
            </w:r>
          </w:p>
          <w:p w14:paraId="30A780E1"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mu[i] ~ dnorm(0,.0001)                                              # vague priors for all trial baselines</w:t>
            </w:r>
          </w:p>
          <w:p w14:paraId="25081567"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for (k in 1:na[i]) {                                                       # LOOP THROUGH ARMS</w:t>
            </w:r>
          </w:p>
          <w:p w14:paraId="4229C5D8"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r[i,k] ~ dbin(p[i,k],n[i,k])                                           # binomial likelihood</w:t>
            </w:r>
          </w:p>
          <w:p w14:paraId="5797B680"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logit(p[i,k]) &lt;- mu[i] + delta[i,k]                                   # model for linear predictor</w:t>
            </w:r>
          </w:p>
          <w:p w14:paraId="72412DD4"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rhat[i,k] &lt;- p[i,k] * n[i,k]                                            # expected value of the numerators</w:t>
            </w:r>
          </w:p>
          <w:p w14:paraId="49881C58" w14:textId="77777777" w:rsidR="008D6049" w:rsidRPr="00F417FE" w:rsidRDefault="008D6049" w:rsidP="0009438C">
            <w:pPr>
              <w:pStyle w:val="TableTextLeft"/>
              <w:rPr>
                <w:rFonts w:ascii="Arial" w:hAnsi="Arial" w:cs="Arial"/>
                <w:sz w:val="18"/>
                <w:szCs w:val="18"/>
                <w:lang w:val="pt-BR" w:eastAsia="en-GB"/>
              </w:rPr>
            </w:pPr>
            <w:r w:rsidRPr="00961D08">
              <w:rPr>
                <w:rFonts w:ascii="Arial" w:hAnsi="Arial" w:cs="Arial"/>
                <w:sz w:val="18"/>
                <w:szCs w:val="18"/>
                <w:lang w:eastAsia="en-GB"/>
              </w:rPr>
              <w:t xml:space="preserve">     </w:t>
            </w:r>
            <w:r w:rsidRPr="00F417FE">
              <w:rPr>
                <w:rFonts w:ascii="Arial" w:hAnsi="Arial" w:cs="Arial"/>
                <w:sz w:val="18"/>
                <w:szCs w:val="18"/>
                <w:lang w:val="pt-BR" w:eastAsia="en-GB"/>
              </w:rPr>
              <w:t>dev[i,k] &lt;- 2 * (r[i,k] * (log(r[i,k])-log(rhat[i,k]))             #Deviance contribution</w:t>
            </w:r>
          </w:p>
          <w:p w14:paraId="05B43F67" w14:textId="77777777" w:rsidR="008D6049" w:rsidRPr="00F417FE" w:rsidRDefault="008D6049" w:rsidP="0009438C">
            <w:pPr>
              <w:pStyle w:val="TableTextLeft"/>
              <w:rPr>
                <w:rFonts w:ascii="Arial" w:hAnsi="Arial" w:cs="Arial"/>
                <w:sz w:val="18"/>
                <w:szCs w:val="18"/>
                <w:lang w:val="pt-BR" w:eastAsia="en-GB"/>
              </w:rPr>
            </w:pPr>
            <w:r w:rsidRPr="00F417FE">
              <w:rPr>
                <w:rFonts w:ascii="Arial" w:hAnsi="Arial" w:cs="Arial"/>
                <w:sz w:val="18"/>
                <w:szCs w:val="18"/>
                <w:lang w:val="pt-BR" w:eastAsia="en-GB"/>
              </w:rPr>
              <w:t xml:space="preserve">         + (n[i,k]-r[i,k]) * (log(n[i,k]-r[i,k]) - log(n[i,k]-rhat[i,k])))</w:t>
            </w:r>
          </w:p>
          <w:p w14:paraId="6EF10751" w14:textId="77777777" w:rsidR="008D6049" w:rsidRPr="00961D08" w:rsidRDefault="008D6049" w:rsidP="0009438C">
            <w:pPr>
              <w:pStyle w:val="TableTextLeft"/>
              <w:rPr>
                <w:rFonts w:ascii="Arial" w:hAnsi="Arial" w:cs="Arial"/>
                <w:sz w:val="18"/>
                <w:szCs w:val="18"/>
                <w:lang w:eastAsia="en-GB"/>
              </w:rPr>
            </w:pPr>
            <w:r w:rsidRPr="00F417FE">
              <w:rPr>
                <w:rFonts w:ascii="Arial" w:hAnsi="Arial" w:cs="Arial"/>
                <w:sz w:val="18"/>
                <w:szCs w:val="18"/>
                <w:lang w:val="pt-BR" w:eastAsia="en-GB"/>
              </w:rPr>
              <w:t xml:space="preserve">  </w:t>
            </w:r>
            <w:r w:rsidRPr="00961D08">
              <w:rPr>
                <w:rFonts w:ascii="Arial" w:hAnsi="Arial" w:cs="Arial"/>
                <w:sz w:val="18"/>
                <w:szCs w:val="18"/>
                <w:lang w:eastAsia="en-GB"/>
              </w:rPr>
              <w:t>}</w:t>
            </w:r>
          </w:p>
          <w:p w14:paraId="2FB29168"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resdev[i] &lt;- sum(dev[i,1:na[i]])                        # summed residual deviance contribution for this trial</w:t>
            </w:r>
          </w:p>
          <w:p w14:paraId="70811AAB"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for (k in 2:na[i]) {                                                   # LOOP THROUGH ARMS</w:t>
            </w:r>
          </w:p>
          <w:p w14:paraId="23E914CC"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delta[i,k] ~ dnorm(md[i,k],taud[i,k])                      # trial-specific LOR distributions</w:t>
            </w:r>
          </w:p>
          <w:p w14:paraId="3FCFA78F"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md[i,k] &lt;- d[t[i,k]] - d[t[i,1]] + sw[i,k]                    # mean of LOR distributions (with multi-arm correction)</w:t>
            </w:r>
          </w:p>
          <w:p w14:paraId="1C5BDD70"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taud[i,k] &lt;- tau *2*(k-1)/k                                    # precision of LOR distributions (with multi-arm correction)</w:t>
            </w:r>
          </w:p>
          <w:p w14:paraId="0B4AC5EB"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w[i,k] &lt;- (delta[i,k] - d[t[i,k]] + d[t[i,1]])                 # adjustment for multi-arm RCTs</w:t>
            </w:r>
          </w:p>
          <w:p w14:paraId="4E976CA3"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sw[i,k] &lt;- sum(w[i,1:k-1])/(k-1)                            # cumulative adjustment for multi-arm trials</w:t>
            </w:r>
          </w:p>
          <w:p w14:paraId="222F7FC2" w14:textId="77777777" w:rsidR="008D6049" w:rsidRPr="00F417FE" w:rsidRDefault="008D6049" w:rsidP="0009438C">
            <w:pPr>
              <w:pStyle w:val="TableTextLeft"/>
              <w:rPr>
                <w:rFonts w:ascii="Arial" w:hAnsi="Arial" w:cs="Arial"/>
                <w:sz w:val="18"/>
                <w:szCs w:val="18"/>
                <w:lang w:val="pt-BR" w:eastAsia="en-GB"/>
              </w:rPr>
            </w:pPr>
            <w:r w:rsidRPr="00961D08">
              <w:rPr>
                <w:rFonts w:ascii="Arial" w:hAnsi="Arial" w:cs="Arial"/>
                <w:sz w:val="18"/>
                <w:szCs w:val="18"/>
                <w:lang w:eastAsia="en-GB"/>
              </w:rPr>
              <w:t xml:space="preserve">   </w:t>
            </w:r>
            <w:r w:rsidRPr="00F417FE">
              <w:rPr>
                <w:rFonts w:ascii="Arial" w:hAnsi="Arial" w:cs="Arial"/>
                <w:sz w:val="18"/>
                <w:szCs w:val="18"/>
                <w:lang w:val="pt-BR" w:eastAsia="en-GB"/>
              </w:rPr>
              <w:t>}</w:t>
            </w:r>
          </w:p>
          <w:p w14:paraId="13450773" w14:textId="77777777" w:rsidR="008D6049" w:rsidRPr="00F417FE" w:rsidRDefault="008D6049" w:rsidP="0009438C">
            <w:pPr>
              <w:pStyle w:val="TableTextLeft"/>
              <w:rPr>
                <w:rFonts w:ascii="Arial" w:hAnsi="Arial" w:cs="Arial"/>
                <w:sz w:val="18"/>
                <w:szCs w:val="18"/>
                <w:lang w:val="pt-BR" w:eastAsia="en-GB"/>
              </w:rPr>
            </w:pPr>
            <w:r w:rsidRPr="00F417FE">
              <w:rPr>
                <w:rFonts w:ascii="Arial" w:hAnsi="Arial" w:cs="Arial"/>
                <w:sz w:val="18"/>
                <w:szCs w:val="18"/>
                <w:lang w:val="pt-BR" w:eastAsia="en-GB"/>
              </w:rPr>
              <w:t>}</w:t>
            </w:r>
          </w:p>
          <w:p w14:paraId="5A3B95AD" w14:textId="77777777" w:rsidR="008D6049" w:rsidRPr="00F417FE" w:rsidRDefault="008D6049" w:rsidP="0009438C">
            <w:pPr>
              <w:pStyle w:val="TableTextLeft"/>
              <w:rPr>
                <w:rFonts w:ascii="Arial" w:hAnsi="Arial" w:cs="Arial"/>
                <w:sz w:val="18"/>
                <w:szCs w:val="18"/>
                <w:lang w:val="pt-BR" w:eastAsia="en-GB"/>
              </w:rPr>
            </w:pPr>
            <w:r w:rsidRPr="00F417FE">
              <w:rPr>
                <w:rFonts w:ascii="Arial" w:hAnsi="Arial" w:cs="Arial"/>
                <w:sz w:val="18"/>
                <w:szCs w:val="18"/>
                <w:lang w:val="pt-BR" w:eastAsia="en-GB"/>
              </w:rPr>
              <w:t>totresdev &lt;- sum(resdev[])                                           #Total Residual Deviance</w:t>
            </w:r>
          </w:p>
          <w:p w14:paraId="3AE9F1F4"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d[1]&lt;- 0                                                                      # treatment effect is zero for reference treatment</w:t>
            </w:r>
          </w:p>
          <w:p w14:paraId="3BF3EAE4"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for (k in 2:nt)  { d[k] ~ dnorm(0,.0001)}                           # vague priors for treatment effects</w:t>
            </w:r>
          </w:p>
          <w:p w14:paraId="17871116"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sd ~ dunif(0,2)</w:t>
            </w:r>
          </w:p>
          <w:p w14:paraId="33A72DD1"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tau &lt;- pow(sd,-2)</w:t>
            </w:r>
          </w:p>
          <w:p w14:paraId="2F9586F0" w14:textId="77777777" w:rsidR="008D6049" w:rsidRPr="00961D08" w:rsidRDefault="008D6049" w:rsidP="0009438C">
            <w:pPr>
              <w:pStyle w:val="TableTextLeft"/>
              <w:rPr>
                <w:rFonts w:ascii="Arial" w:hAnsi="Arial" w:cs="Arial"/>
                <w:sz w:val="18"/>
                <w:szCs w:val="18"/>
                <w:lang w:eastAsia="en-GB"/>
              </w:rPr>
            </w:pPr>
          </w:p>
          <w:p w14:paraId="16668121"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pairwise ORs and LORs for all possible pair-wise comparisons</w:t>
            </w:r>
          </w:p>
          <w:p w14:paraId="75747D97"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for (c in 1:(nt-1)) {  for (k in (c+1):nt) {</w:t>
            </w:r>
          </w:p>
          <w:p w14:paraId="11030950"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or[c,k] &lt;- exp(d[k] - d[c])</w:t>
            </w:r>
          </w:p>
          <w:p w14:paraId="3C88F47D"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lor[c,k] &lt;- (d[k]-d[c])</w:t>
            </w:r>
          </w:p>
          <w:p w14:paraId="6D18429D"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w:t>
            </w:r>
          </w:p>
          <w:p w14:paraId="56C06DC1"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w:t>
            </w:r>
          </w:p>
          <w:p w14:paraId="2F3F7488" w14:textId="77777777" w:rsidR="008D6049" w:rsidRPr="00961D08" w:rsidRDefault="008D6049" w:rsidP="0009438C">
            <w:pPr>
              <w:pStyle w:val="TableTextLeft"/>
              <w:rPr>
                <w:rFonts w:ascii="Arial" w:hAnsi="Arial" w:cs="Arial"/>
                <w:sz w:val="18"/>
                <w:szCs w:val="18"/>
                <w:lang w:eastAsia="en-GB"/>
              </w:rPr>
            </w:pPr>
          </w:p>
          <w:p w14:paraId="30666311"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ranking </w:t>
            </w:r>
          </w:p>
          <w:p w14:paraId="62F35EF6"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for (k in 1:nt) {</w:t>
            </w:r>
          </w:p>
          <w:p w14:paraId="2D8EF0C4"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rk[k] &lt;- nt+1-rank(d[],k)                      # assumes events are “good”</w:t>
            </w:r>
          </w:p>
          <w:p w14:paraId="5FB74A2C"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best[k] &lt;- equals(rk[k],1)                    #calculate probability that treat k is best</w:t>
            </w:r>
          </w:p>
          <w:p w14:paraId="15A551F4" w14:textId="77777777" w:rsidR="008D6049"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w:t>
            </w:r>
          </w:p>
          <w:p w14:paraId="0245BA90" w14:textId="77777777" w:rsidR="008D6049" w:rsidRPr="00903F86" w:rsidRDefault="008D6049" w:rsidP="0009438C">
            <w:pPr>
              <w:spacing w:before="40" w:after="20"/>
              <w:rPr>
                <w:rFonts w:ascii="Arial" w:hAnsi="Arial" w:cs="Arial"/>
                <w:b/>
                <w:sz w:val="18"/>
                <w:szCs w:val="18"/>
                <w:u w:val="single"/>
                <w:lang w:eastAsia="en-GB"/>
              </w:rPr>
            </w:pPr>
            <w:r>
              <w:rPr>
                <w:rFonts w:ascii="Arial" w:hAnsi="Arial" w:cs="Arial"/>
                <w:b/>
                <w:sz w:val="18"/>
                <w:szCs w:val="18"/>
                <w:u w:val="single"/>
                <w:lang w:eastAsia="en-GB"/>
              </w:rPr>
              <w:t>Only rank treatments with N≥100</w:t>
            </w:r>
            <w:r w:rsidRPr="00903F86">
              <w:rPr>
                <w:rFonts w:ascii="Arial" w:hAnsi="Arial" w:cs="Arial"/>
                <w:b/>
                <w:sz w:val="18"/>
                <w:szCs w:val="18"/>
                <w:u w:val="single"/>
                <w:lang w:eastAsia="en-GB"/>
              </w:rPr>
              <w:t xml:space="preserve"> </w:t>
            </w:r>
          </w:p>
          <w:p w14:paraId="4812CD46"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 1 WaitlisT 625; 2 Attention placebo 23; 3 Relaxation 57; 4 Psychoeducation 28; 5 Counselling 150; 6 TF-CBT 601;</w:t>
            </w:r>
          </w:p>
          <w:p w14:paraId="1459E1A8"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 7 non-TF-CBT 65; 8 EMDR 132; 9 IPT 72; 10 Present-centred therapy 75; 11 Psychodynamic therapy 49;</w:t>
            </w:r>
          </w:p>
          <w:p w14:paraId="5732B1BD"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  12 Couple intervention 49; 13 Self-help with support 105; 14 Self-help without support 74; 15 SSRI 87; 16 TF-CBT + SSRI 57</w:t>
            </w:r>
          </w:p>
          <w:p w14:paraId="4ED972FB" w14:textId="77777777" w:rsidR="008D6049" w:rsidRPr="003C77AA" w:rsidRDefault="008D6049" w:rsidP="0009438C">
            <w:pPr>
              <w:pStyle w:val="TableTextLeft"/>
              <w:rPr>
                <w:rFonts w:ascii="Arial" w:hAnsi="Arial" w:cs="Arial"/>
                <w:sz w:val="18"/>
                <w:szCs w:val="18"/>
                <w:lang w:eastAsia="en-GB"/>
              </w:rPr>
            </w:pPr>
          </w:p>
          <w:p w14:paraId="071CE06D"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for(k in 1:1){ dR[k]&lt;-d[k] }</w:t>
            </w:r>
          </w:p>
          <w:p w14:paraId="79DA75E2"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for(k in 2:3){ dR[k]&lt;-d[k+3] }</w:t>
            </w:r>
          </w:p>
          <w:p w14:paraId="4CE95976"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for(k in 4:4){ dR[k]&lt;-d[k+4] }</w:t>
            </w:r>
          </w:p>
          <w:p w14:paraId="2F19CF2C"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lastRenderedPageBreak/>
              <w:t>for(k in 5:5){ dR[k]&lt;-d[k+8] }</w:t>
            </w:r>
          </w:p>
          <w:p w14:paraId="0C2D9385"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 xml:space="preserve">for (k in 1:5)  { </w:t>
            </w:r>
          </w:p>
          <w:p w14:paraId="4B810233"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 xml:space="preserve">  rk2[k]  &lt;- 5+1-rank(dR[],k)             # assumes events are “good”</w:t>
            </w:r>
          </w:p>
          <w:p w14:paraId="2F3E30CD"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 xml:space="preserve">  best2[k]  &lt;- equals(rk2[k],1)    # Smallest is best (i.e. rank 1)</w:t>
            </w:r>
          </w:p>
          <w:p w14:paraId="7FE2ECE1" w14:textId="77777777" w:rsidR="008D6049" w:rsidRPr="003C77AA" w:rsidRDefault="008D6049" w:rsidP="0009438C">
            <w:pPr>
              <w:pStyle w:val="TableTextLeft"/>
              <w:rPr>
                <w:rFonts w:ascii="Arial" w:hAnsi="Arial" w:cs="Arial"/>
                <w:sz w:val="18"/>
                <w:szCs w:val="18"/>
                <w:lang w:eastAsia="en-GB"/>
              </w:rPr>
            </w:pPr>
            <w:r w:rsidRPr="003C77AA">
              <w:rPr>
                <w:rFonts w:ascii="Arial" w:hAnsi="Arial" w:cs="Arial"/>
                <w:sz w:val="18"/>
                <w:szCs w:val="18"/>
                <w:lang w:eastAsia="en-GB"/>
              </w:rPr>
              <w:t xml:space="preserve">  # prob treat k is h-th best, prob[1,k]=best[k]</w:t>
            </w:r>
          </w:p>
          <w:p w14:paraId="3FA66DB9" w14:textId="77777777" w:rsidR="008D6049" w:rsidRPr="00F417FE" w:rsidRDefault="008D6049" w:rsidP="0009438C">
            <w:pPr>
              <w:pStyle w:val="TableTextLeft"/>
              <w:rPr>
                <w:rFonts w:ascii="Arial" w:hAnsi="Arial" w:cs="Arial"/>
                <w:sz w:val="18"/>
                <w:szCs w:val="18"/>
                <w:lang w:val="pt-BR" w:eastAsia="en-GB"/>
              </w:rPr>
            </w:pPr>
            <w:r w:rsidRPr="003C77AA">
              <w:rPr>
                <w:rFonts w:ascii="Arial" w:hAnsi="Arial" w:cs="Arial"/>
                <w:sz w:val="18"/>
                <w:szCs w:val="18"/>
                <w:lang w:eastAsia="en-GB"/>
              </w:rPr>
              <w:t xml:space="preserve">  </w:t>
            </w:r>
            <w:r w:rsidRPr="00F417FE">
              <w:rPr>
                <w:rFonts w:ascii="Arial" w:hAnsi="Arial" w:cs="Arial"/>
                <w:sz w:val="18"/>
                <w:szCs w:val="18"/>
                <w:lang w:val="pt-BR" w:eastAsia="en-GB"/>
              </w:rPr>
              <w:t>for (h in 1:5) { prob2[h,k] &lt;- equals(rk2[k],h) }</w:t>
            </w:r>
          </w:p>
          <w:p w14:paraId="6ECC20F4" w14:textId="77777777" w:rsidR="008D6049" w:rsidRPr="00F417FE" w:rsidRDefault="008D6049" w:rsidP="0009438C">
            <w:pPr>
              <w:pStyle w:val="TableTextLeft"/>
              <w:rPr>
                <w:rFonts w:ascii="Arial" w:hAnsi="Arial" w:cs="Arial"/>
                <w:sz w:val="18"/>
                <w:szCs w:val="18"/>
                <w:lang w:val="pt-BR" w:eastAsia="en-GB"/>
              </w:rPr>
            </w:pPr>
          </w:p>
          <w:p w14:paraId="28192D2C"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 *** PROGRAM ENDS</w:t>
            </w:r>
          </w:p>
          <w:p w14:paraId="68E6C6A0" w14:textId="77777777" w:rsidR="008D6049" w:rsidRPr="00961D08" w:rsidRDefault="008D6049" w:rsidP="0009438C">
            <w:pPr>
              <w:spacing w:before="40" w:after="20"/>
              <w:rPr>
                <w:rFonts w:ascii="Arial" w:hAnsi="Arial" w:cs="Arial"/>
                <w:b/>
                <w:sz w:val="18"/>
                <w:szCs w:val="18"/>
                <w:u w:val="single"/>
                <w:lang w:eastAsia="en-GB"/>
              </w:rPr>
            </w:pPr>
            <w:r w:rsidRPr="00961D08">
              <w:rPr>
                <w:rFonts w:ascii="Arial" w:hAnsi="Arial" w:cs="Arial"/>
                <w:b/>
                <w:sz w:val="18"/>
                <w:szCs w:val="18"/>
                <w:u w:val="single"/>
                <w:lang w:eastAsia="en-GB"/>
              </w:rPr>
              <w:t>Initial values for each chain</w:t>
            </w:r>
          </w:p>
          <w:p w14:paraId="785ED990" w14:textId="77777777" w:rsidR="008D6049" w:rsidRPr="00F417FE" w:rsidRDefault="008D6049" w:rsidP="0009438C">
            <w:pPr>
              <w:pStyle w:val="TableTextLeft"/>
              <w:rPr>
                <w:rFonts w:ascii="Arial" w:hAnsi="Arial" w:cs="Arial"/>
                <w:sz w:val="18"/>
                <w:szCs w:val="18"/>
                <w:lang w:val="fr-FR" w:eastAsia="en-GB"/>
              </w:rPr>
            </w:pPr>
            <w:r w:rsidRPr="00F417FE">
              <w:rPr>
                <w:rFonts w:ascii="Arial" w:hAnsi="Arial" w:cs="Arial"/>
                <w:sz w:val="18"/>
                <w:szCs w:val="18"/>
                <w:lang w:val="fr-FR" w:eastAsia="en-GB"/>
              </w:rPr>
              <w:t># chain 1</w:t>
            </w:r>
          </w:p>
          <w:p w14:paraId="69CD69AA" w14:textId="77777777" w:rsidR="008D6049" w:rsidRPr="0030494B" w:rsidRDefault="008D6049" w:rsidP="0009438C">
            <w:pPr>
              <w:pStyle w:val="TableTextLeft"/>
              <w:rPr>
                <w:rFonts w:ascii="Arial" w:hAnsi="Arial" w:cs="Arial"/>
                <w:sz w:val="18"/>
                <w:szCs w:val="18"/>
                <w:lang w:val="fr-FR" w:eastAsia="en-GB"/>
              </w:rPr>
            </w:pPr>
            <w:r w:rsidRPr="0030494B">
              <w:rPr>
                <w:rFonts w:ascii="Arial" w:hAnsi="Arial" w:cs="Arial"/>
                <w:sz w:val="18"/>
                <w:szCs w:val="18"/>
                <w:lang w:val="fr-FR" w:eastAsia="en-GB"/>
              </w:rPr>
              <w:t>list(d=c(NA,0,0,0,0,   0,0,0,0,0,  0,0,0,0,0,    0),   sd=1,</w:t>
            </w:r>
          </w:p>
          <w:p w14:paraId="085B7E72" w14:textId="77777777" w:rsidR="008D6049" w:rsidRPr="00F417FE" w:rsidRDefault="008D6049" w:rsidP="0009438C">
            <w:pPr>
              <w:pStyle w:val="TableTextLeft"/>
              <w:rPr>
                <w:rFonts w:ascii="Arial" w:hAnsi="Arial" w:cs="Arial"/>
                <w:sz w:val="18"/>
                <w:szCs w:val="18"/>
                <w:lang w:val="de-DE" w:eastAsia="en-GB"/>
              </w:rPr>
            </w:pPr>
            <w:r w:rsidRPr="00F417FE">
              <w:rPr>
                <w:rFonts w:ascii="Arial" w:hAnsi="Arial" w:cs="Arial"/>
                <w:sz w:val="18"/>
                <w:szCs w:val="18"/>
                <w:lang w:val="de-DE" w:eastAsia="en-GB"/>
              </w:rPr>
              <w:t>mu=c(0,0,0,0,0,  0,0,0,0,0,   0,0,0,0,0,  0,0,0,0,0,   0,0,0,0,0,  0,0,0,0,0,   0,0,0,0))</w:t>
            </w:r>
          </w:p>
          <w:p w14:paraId="390E8D2B" w14:textId="77777777" w:rsidR="008D6049" w:rsidRPr="00F417FE" w:rsidRDefault="008D6049" w:rsidP="0009438C">
            <w:pPr>
              <w:pStyle w:val="TableTextLeft"/>
              <w:rPr>
                <w:rFonts w:ascii="Arial" w:hAnsi="Arial" w:cs="Arial"/>
                <w:sz w:val="18"/>
                <w:szCs w:val="18"/>
                <w:lang w:val="de-DE" w:eastAsia="en-GB"/>
              </w:rPr>
            </w:pPr>
            <w:r w:rsidRPr="00F417FE">
              <w:rPr>
                <w:rFonts w:ascii="Arial" w:hAnsi="Arial" w:cs="Arial"/>
                <w:sz w:val="18"/>
                <w:szCs w:val="18"/>
                <w:lang w:val="de-DE" w:eastAsia="en-GB"/>
              </w:rPr>
              <w:t># chain 2</w:t>
            </w:r>
          </w:p>
          <w:p w14:paraId="7E4A7579" w14:textId="77777777" w:rsidR="008D6049" w:rsidRPr="00F417FE" w:rsidRDefault="008D6049" w:rsidP="0009438C">
            <w:pPr>
              <w:pStyle w:val="TableTextLeft"/>
              <w:rPr>
                <w:rFonts w:ascii="Arial" w:hAnsi="Arial" w:cs="Arial"/>
                <w:sz w:val="18"/>
                <w:szCs w:val="18"/>
                <w:lang w:val="de-DE" w:eastAsia="en-GB"/>
              </w:rPr>
            </w:pPr>
            <w:r w:rsidRPr="00F417FE">
              <w:rPr>
                <w:rFonts w:ascii="Arial" w:hAnsi="Arial" w:cs="Arial"/>
                <w:sz w:val="18"/>
                <w:szCs w:val="18"/>
                <w:lang w:val="de-DE" w:eastAsia="en-GB"/>
              </w:rPr>
              <w:t>list(d=c(NA,0.1,-1,-0.2,1,    0.1,1,-0.5,-1,0.4,    -1,0.5,-0.6,0.7,0.6,  -0.3),  sd=0.5,</w:t>
            </w:r>
          </w:p>
          <w:p w14:paraId="09898E68" w14:textId="77777777" w:rsidR="008D6049" w:rsidRPr="00F417FE" w:rsidRDefault="008D6049" w:rsidP="0009438C">
            <w:pPr>
              <w:pStyle w:val="TableTextLeft"/>
              <w:rPr>
                <w:rFonts w:ascii="Arial" w:hAnsi="Arial" w:cs="Arial"/>
                <w:sz w:val="18"/>
                <w:szCs w:val="18"/>
                <w:lang w:val="de-DE" w:eastAsia="en-GB"/>
              </w:rPr>
            </w:pPr>
            <w:r w:rsidRPr="00F417FE">
              <w:rPr>
                <w:rFonts w:ascii="Arial" w:hAnsi="Arial" w:cs="Arial"/>
                <w:sz w:val="18"/>
                <w:szCs w:val="18"/>
                <w:lang w:val="de-DE" w:eastAsia="en-GB"/>
              </w:rPr>
              <w:t>mu=c(1,-1,-2,0,0,    -2,1,0,2,1,  0.1,1,-0.5,-1,0.4,    -1,0.5,-0.6,0.7,0.6,  -0.3,0.5,-0.8,1,-0.3,  -1,-1,0.7,-0.3,0.8,   0.7,-0.6,0.9,-0.3))</w:t>
            </w:r>
          </w:p>
        </w:tc>
      </w:tr>
      <w:tr w:rsidR="008D6049" w:rsidRPr="003D1DA3" w14:paraId="46B1CC45" w14:textId="77777777" w:rsidTr="0009438C">
        <w:trPr>
          <w:trHeight w:val="304"/>
        </w:trPr>
        <w:tc>
          <w:tcPr>
            <w:tcW w:w="9069" w:type="dxa"/>
            <w:shd w:val="clear" w:color="auto" w:fill="E6E6E6"/>
            <w:vAlign w:val="center"/>
          </w:tcPr>
          <w:p w14:paraId="26C71918" w14:textId="77777777" w:rsidR="008D6049" w:rsidRPr="00961D08" w:rsidRDefault="008D6049" w:rsidP="0009438C">
            <w:pPr>
              <w:pStyle w:val="TableTextLeft"/>
              <w:rPr>
                <w:rFonts w:ascii="Arial" w:hAnsi="Arial" w:cs="Arial"/>
                <w:b/>
                <w:sz w:val="18"/>
                <w:szCs w:val="18"/>
                <w:lang w:eastAsia="en-GB"/>
              </w:rPr>
            </w:pPr>
            <w:r w:rsidRPr="00961D08">
              <w:rPr>
                <w:rFonts w:ascii="Arial" w:hAnsi="Arial" w:cs="Arial"/>
                <w:b/>
                <w:sz w:val="18"/>
                <w:szCs w:val="18"/>
              </w:rPr>
              <w:lastRenderedPageBreak/>
              <w:t>FIXED EFFECTS MODEL</w:t>
            </w:r>
          </w:p>
          <w:p w14:paraId="3F1A7F2B"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Binomial likelihood, logit link, MTC</w:t>
            </w:r>
          </w:p>
          <w:p w14:paraId="768D591A"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Fixed effect model</w:t>
            </w:r>
          </w:p>
          <w:p w14:paraId="27A03B66"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model{                                                                      # *** PROGRAM STARTS</w:t>
            </w:r>
          </w:p>
          <w:p w14:paraId="491382C2"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for(i in 1:ns){                                                               # LOOP THROUGH STUDIES</w:t>
            </w:r>
          </w:p>
          <w:p w14:paraId="0C8C29FE"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mu[i] ~ dnorm(0,.0001)                                              # vague priors for all trial baselines</w:t>
            </w:r>
          </w:p>
          <w:p w14:paraId="78339CC2"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for (k in 1:na[i]) {                                                       # LOOP THROUGH ARMS</w:t>
            </w:r>
          </w:p>
          <w:p w14:paraId="6F11B41D"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r[i,k] ~ dbin(p[i,k],n[i,k])                                           # binomial likelihood</w:t>
            </w:r>
          </w:p>
          <w:p w14:paraId="15379D45"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logit(p[i,k]) &lt;- mu[i] + d[t[i,k]]-d[t[i,1]]                        # model for linear predictor</w:t>
            </w:r>
          </w:p>
          <w:p w14:paraId="119926BA"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rhat[i,k] &lt;- p[i,k] * n[i,k]                                            # expected value of the numerators</w:t>
            </w:r>
          </w:p>
          <w:p w14:paraId="3B6F6C10" w14:textId="77777777" w:rsidR="008D6049" w:rsidRPr="00F417FE" w:rsidRDefault="008D6049" w:rsidP="0009438C">
            <w:pPr>
              <w:pStyle w:val="TableTextLeft"/>
              <w:rPr>
                <w:rFonts w:ascii="Arial" w:hAnsi="Arial" w:cs="Arial"/>
                <w:sz w:val="18"/>
                <w:szCs w:val="18"/>
                <w:lang w:val="pt-BR" w:eastAsia="en-GB"/>
              </w:rPr>
            </w:pPr>
            <w:r w:rsidRPr="00961D08">
              <w:rPr>
                <w:rFonts w:ascii="Arial" w:hAnsi="Arial" w:cs="Arial"/>
                <w:sz w:val="18"/>
                <w:szCs w:val="18"/>
                <w:lang w:eastAsia="en-GB"/>
              </w:rPr>
              <w:t xml:space="preserve">    </w:t>
            </w:r>
            <w:r w:rsidRPr="00F417FE">
              <w:rPr>
                <w:rFonts w:ascii="Arial" w:hAnsi="Arial" w:cs="Arial"/>
                <w:sz w:val="18"/>
                <w:szCs w:val="18"/>
                <w:lang w:val="pt-BR" w:eastAsia="en-GB"/>
              </w:rPr>
              <w:t>dev[i,k] &lt;- 2 * (r[i,k] * (log(r[i,k])-log(rhat[i,k]))              #Deviance contribution</w:t>
            </w:r>
          </w:p>
          <w:p w14:paraId="3C916805" w14:textId="77777777" w:rsidR="008D6049" w:rsidRPr="00F417FE" w:rsidRDefault="008D6049" w:rsidP="0009438C">
            <w:pPr>
              <w:pStyle w:val="TableTextLeft"/>
              <w:rPr>
                <w:rFonts w:ascii="Arial" w:hAnsi="Arial" w:cs="Arial"/>
                <w:sz w:val="18"/>
                <w:szCs w:val="18"/>
                <w:lang w:val="pt-BR" w:eastAsia="en-GB"/>
              </w:rPr>
            </w:pPr>
            <w:r w:rsidRPr="00F417FE">
              <w:rPr>
                <w:rFonts w:ascii="Arial" w:hAnsi="Arial" w:cs="Arial"/>
                <w:sz w:val="18"/>
                <w:szCs w:val="18"/>
                <w:lang w:val="pt-BR" w:eastAsia="en-GB"/>
              </w:rPr>
              <w:t xml:space="preserve">        + (n[i,k]-r[i,k]) * (log(n[i,k]-r[i,k]) - log(n[i,k]-rhat[i,k])))</w:t>
            </w:r>
          </w:p>
          <w:p w14:paraId="31506939" w14:textId="77777777" w:rsidR="008D6049" w:rsidRPr="00961D08" w:rsidRDefault="008D6049" w:rsidP="0009438C">
            <w:pPr>
              <w:pStyle w:val="TableTextLeft"/>
              <w:rPr>
                <w:rFonts w:ascii="Arial" w:hAnsi="Arial" w:cs="Arial"/>
                <w:sz w:val="18"/>
                <w:szCs w:val="18"/>
                <w:lang w:eastAsia="en-GB"/>
              </w:rPr>
            </w:pPr>
            <w:r w:rsidRPr="00F417FE">
              <w:rPr>
                <w:rFonts w:ascii="Arial" w:hAnsi="Arial" w:cs="Arial"/>
                <w:sz w:val="18"/>
                <w:szCs w:val="18"/>
                <w:lang w:val="pt-BR" w:eastAsia="en-GB"/>
              </w:rPr>
              <w:t xml:space="preserve">  </w:t>
            </w:r>
            <w:r w:rsidRPr="00961D08">
              <w:rPr>
                <w:rFonts w:ascii="Arial" w:hAnsi="Arial" w:cs="Arial"/>
                <w:sz w:val="18"/>
                <w:szCs w:val="18"/>
                <w:lang w:eastAsia="en-GB"/>
              </w:rPr>
              <w:t>}</w:t>
            </w:r>
          </w:p>
          <w:p w14:paraId="74E18EA3"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resdev[i] &lt;- sum(dev[i,1:na[i]])                  # summed residual deviance contribution for this trial</w:t>
            </w:r>
          </w:p>
          <w:p w14:paraId="0C2A08BE" w14:textId="77777777" w:rsidR="008D6049" w:rsidRPr="00F417FE" w:rsidRDefault="008D6049" w:rsidP="0009438C">
            <w:pPr>
              <w:pStyle w:val="TableTextLeft"/>
              <w:rPr>
                <w:rFonts w:ascii="Arial" w:hAnsi="Arial" w:cs="Arial"/>
                <w:sz w:val="18"/>
                <w:szCs w:val="18"/>
                <w:lang w:val="pt-BR" w:eastAsia="en-GB"/>
              </w:rPr>
            </w:pPr>
            <w:r w:rsidRPr="00F417FE">
              <w:rPr>
                <w:rFonts w:ascii="Arial" w:hAnsi="Arial" w:cs="Arial"/>
                <w:sz w:val="18"/>
                <w:szCs w:val="18"/>
                <w:lang w:val="pt-BR" w:eastAsia="en-GB"/>
              </w:rPr>
              <w:t>}</w:t>
            </w:r>
          </w:p>
          <w:p w14:paraId="439E0883" w14:textId="77777777" w:rsidR="008D6049" w:rsidRPr="00F417FE" w:rsidRDefault="008D6049" w:rsidP="0009438C">
            <w:pPr>
              <w:pStyle w:val="TableTextLeft"/>
              <w:rPr>
                <w:rFonts w:ascii="Arial" w:hAnsi="Arial" w:cs="Arial"/>
                <w:sz w:val="18"/>
                <w:szCs w:val="18"/>
                <w:lang w:val="pt-BR" w:eastAsia="en-GB"/>
              </w:rPr>
            </w:pPr>
            <w:r w:rsidRPr="00F417FE">
              <w:rPr>
                <w:rFonts w:ascii="Arial" w:hAnsi="Arial" w:cs="Arial"/>
                <w:sz w:val="18"/>
                <w:szCs w:val="18"/>
                <w:lang w:val="pt-BR" w:eastAsia="en-GB"/>
              </w:rPr>
              <w:t>totresdev &lt;- sum(resdev[])                             #Total Residual Deviance</w:t>
            </w:r>
          </w:p>
          <w:p w14:paraId="20B958DE"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d[1]&lt;- 0                                                       # treatment effect is zero for reference treatment</w:t>
            </w:r>
          </w:p>
          <w:p w14:paraId="0192F6DF"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for (k in 2:nt)  { d[k] ~ dnorm(0,.0001) }           # vague priors for treatment effects</w:t>
            </w:r>
          </w:p>
          <w:p w14:paraId="7E1581A7" w14:textId="77777777" w:rsidR="008D6049" w:rsidRPr="00961D08" w:rsidRDefault="008D6049" w:rsidP="0009438C">
            <w:pPr>
              <w:pStyle w:val="TableTextLeft"/>
              <w:rPr>
                <w:rFonts w:ascii="Arial" w:hAnsi="Arial" w:cs="Arial"/>
                <w:sz w:val="18"/>
                <w:szCs w:val="18"/>
                <w:lang w:eastAsia="en-GB"/>
              </w:rPr>
            </w:pPr>
          </w:p>
          <w:p w14:paraId="1A1BF02A"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pairwise ORs and LORs for all possible pair-wise comparisons</w:t>
            </w:r>
          </w:p>
          <w:p w14:paraId="3CD92A17"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for (c in 1:(nt-1)) {  for (k in (c+1):nt) {</w:t>
            </w:r>
          </w:p>
          <w:p w14:paraId="72307BFC"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or[c,k] &lt;- exp(d[k] - d[c])</w:t>
            </w:r>
          </w:p>
          <w:p w14:paraId="49116543"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lor[c,k] &lt;- (d[k]-d[c])</w:t>
            </w:r>
          </w:p>
          <w:p w14:paraId="3B6698C7"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w:t>
            </w:r>
          </w:p>
          <w:p w14:paraId="69FFD12C"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w:t>
            </w:r>
          </w:p>
          <w:p w14:paraId="16087EBF"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ranking </w:t>
            </w:r>
          </w:p>
          <w:p w14:paraId="5EF31F3B"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for (k in 1:nt) {</w:t>
            </w:r>
          </w:p>
          <w:p w14:paraId="3001FCF7"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rk[k] &lt;- nt+1-rank(d[],k)                      # assumes events are “good”</w:t>
            </w:r>
          </w:p>
          <w:p w14:paraId="57526419"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xml:space="preserve">   best[k] &lt;- equals(rk[k],1)                    #calculate probability that treat k is best</w:t>
            </w:r>
          </w:p>
          <w:p w14:paraId="0ED70128"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w:t>
            </w:r>
          </w:p>
          <w:p w14:paraId="6954087C" w14:textId="77777777" w:rsidR="008D6049" w:rsidRPr="00961D08" w:rsidRDefault="008D6049" w:rsidP="0009438C">
            <w:pPr>
              <w:pStyle w:val="TableTextLeft"/>
              <w:rPr>
                <w:rFonts w:ascii="Arial" w:hAnsi="Arial" w:cs="Arial"/>
                <w:sz w:val="18"/>
                <w:szCs w:val="18"/>
                <w:lang w:eastAsia="en-GB"/>
              </w:rPr>
            </w:pPr>
            <w:r w:rsidRPr="00961D08">
              <w:rPr>
                <w:rFonts w:ascii="Arial" w:hAnsi="Arial" w:cs="Arial"/>
                <w:sz w:val="18"/>
                <w:szCs w:val="18"/>
                <w:lang w:eastAsia="en-GB"/>
              </w:rPr>
              <w:t>}                                                                                 # *** PROGRAM ENDS</w:t>
            </w:r>
          </w:p>
          <w:p w14:paraId="57D67CA6" w14:textId="77777777" w:rsidR="008D6049" w:rsidRPr="00961D08" w:rsidRDefault="008D6049" w:rsidP="0009438C">
            <w:pPr>
              <w:spacing w:before="40" w:after="20"/>
              <w:rPr>
                <w:rFonts w:ascii="Arial" w:hAnsi="Arial" w:cs="Arial"/>
                <w:b/>
                <w:sz w:val="18"/>
                <w:szCs w:val="18"/>
                <w:u w:val="single"/>
                <w:lang w:eastAsia="en-GB"/>
              </w:rPr>
            </w:pPr>
            <w:r w:rsidRPr="00961D08">
              <w:rPr>
                <w:rFonts w:ascii="Arial" w:hAnsi="Arial" w:cs="Arial"/>
                <w:b/>
                <w:sz w:val="18"/>
                <w:szCs w:val="18"/>
                <w:u w:val="single"/>
                <w:lang w:eastAsia="en-GB"/>
              </w:rPr>
              <w:t>Initial values for each chain</w:t>
            </w:r>
          </w:p>
          <w:p w14:paraId="5A78D2F5" w14:textId="77777777" w:rsidR="008D6049" w:rsidRPr="00F417FE" w:rsidRDefault="008D6049" w:rsidP="0009438C">
            <w:pPr>
              <w:pStyle w:val="TableTextLeft"/>
              <w:rPr>
                <w:rFonts w:ascii="Arial" w:hAnsi="Arial" w:cs="Arial"/>
                <w:sz w:val="18"/>
                <w:szCs w:val="18"/>
                <w:lang w:val="fr-FR" w:eastAsia="en-GB"/>
              </w:rPr>
            </w:pPr>
            <w:r w:rsidRPr="00F417FE">
              <w:rPr>
                <w:rFonts w:ascii="Arial" w:hAnsi="Arial" w:cs="Arial"/>
                <w:sz w:val="18"/>
                <w:szCs w:val="18"/>
                <w:lang w:val="fr-FR" w:eastAsia="en-GB"/>
              </w:rPr>
              <w:t># chain 1</w:t>
            </w:r>
          </w:p>
          <w:p w14:paraId="6841D4FF" w14:textId="77777777" w:rsidR="008D6049" w:rsidRPr="00F417FE" w:rsidRDefault="008D6049" w:rsidP="0009438C">
            <w:pPr>
              <w:pStyle w:val="TableTextLeft"/>
              <w:rPr>
                <w:rFonts w:ascii="Arial" w:hAnsi="Arial" w:cs="Arial"/>
                <w:sz w:val="18"/>
                <w:szCs w:val="18"/>
                <w:lang w:val="fr-FR" w:eastAsia="en-GB"/>
              </w:rPr>
            </w:pPr>
            <w:r w:rsidRPr="00F417FE">
              <w:rPr>
                <w:rFonts w:ascii="Arial" w:hAnsi="Arial" w:cs="Arial"/>
                <w:sz w:val="18"/>
                <w:szCs w:val="18"/>
                <w:lang w:val="fr-FR" w:eastAsia="en-GB"/>
              </w:rPr>
              <w:t>list(d=c(NA,0,0,0,0,   0,0,0,0,0,  0,0,0,0,0,    0),</w:t>
            </w:r>
          </w:p>
          <w:p w14:paraId="40952C3A" w14:textId="77777777" w:rsidR="008D6049" w:rsidRPr="0030494B" w:rsidRDefault="008D6049" w:rsidP="0009438C">
            <w:pPr>
              <w:pStyle w:val="TableTextLeft"/>
              <w:rPr>
                <w:rFonts w:ascii="Arial" w:hAnsi="Arial" w:cs="Arial"/>
                <w:sz w:val="18"/>
                <w:szCs w:val="18"/>
                <w:lang w:val="de-DE" w:eastAsia="en-GB"/>
              </w:rPr>
            </w:pPr>
            <w:r w:rsidRPr="0030494B">
              <w:rPr>
                <w:rFonts w:ascii="Arial" w:hAnsi="Arial" w:cs="Arial"/>
                <w:sz w:val="18"/>
                <w:szCs w:val="18"/>
                <w:lang w:val="de-DE" w:eastAsia="en-GB"/>
              </w:rPr>
              <w:t>mu=c(0,0,0,0,0,  0,0,0,0,0,   0,0,0,0,0,  0,0,0,0,0,   0,0,0,0,0,  0,0,0,0,0,   0,0,0,0))</w:t>
            </w:r>
          </w:p>
          <w:p w14:paraId="35CE94FF" w14:textId="77777777" w:rsidR="008D6049" w:rsidRPr="0030494B" w:rsidRDefault="008D6049" w:rsidP="0009438C">
            <w:pPr>
              <w:pStyle w:val="TableTextLeft"/>
              <w:rPr>
                <w:rFonts w:ascii="Arial" w:hAnsi="Arial" w:cs="Arial"/>
                <w:sz w:val="18"/>
                <w:szCs w:val="18"/>
                <w:lang w:val="de-DE" w:eastAsia="en-GB"/>
              </w:rPr>
            </w:pPr>
            <w:r w:rsidRPr="0030494B">
              <w:rPr>
                <w:rFonts w:ascii="Arial" w:hAnsi="Arial" w:cs="Arial"/>
                <w:sz w:val="18"/>
                <w:szCs w:val="18"/>
                <w:lang w:val="de-DE" w:eastAsia="en-GB"/>
              </w:rPr>
              <w:t># chain 2</w:t>
            </w:r>
          </w:p>
          <w:p w14:paraId="5136D201" w14:textId="77777777" w:rsidR="008D6049" w:rsidRPr="00F417FE" w:rsidRDefault="008D6049" w:rsidP="0009438C">
            <w:pPr>
              <w:pStyle w:val="TableTextLeft"/>
              <w:rPr>
                <w:rFonts w:ascii="Arial" w:hAnsi="Arial" w:cs="Arial"/>
                <w:sz w:val="18"/>
                <w:szCs w:val="18"/>
                <w:lang w:val="de-DE" w:eastAsia="en-GB"/>
              </w:rPr>
            </w:pPr>
            <w:r w:rsidRPr="00F417FE">
              <w:rPr>
                <w:rFonts w:ascii="Arial" w:hAnsi="Arial" w:cs="Arial"/>
                <w:sz w:val="18"/>
                <w:szCs w:val="18"/>
                <w:lang w:val="de-DE" w:eastAsia="en-GB"/>
              </w:rPr>
              <w:t>list(d=c(NA,0.1,-1,-0.2,1,    0.1,1,-0.5,-1,0.4,    -1,0.5,-0.6,0.7,0.6,  -0.3),</w:t>
            </w:r>
          </w:p>
          <w:p w14:paraId="3F234243" w14:textId="77777777" w:rsidR="008D6049" w:rsidRPr="00F417FE" w:rsidRDefault="008D6049" w:rsidP="0009438C">
            <w:pPr>
              <w:pStyle w:val="TableTextLeft"/>
              <w:rPr>
                <w:rFonts w:ascii="Arial" w:hAnsi="Arial" w:cs="Arial"/>
                <w:sz w:val="18"/>
                <w:szCs w:val="18"/>
                <w:lang w:val="de-DE" w:eastAsia="en-GB"/>
              </w:rPr>
            </w:pPr>
            <w:r w:rsidRPr="00F417FE">
              <w:rPr>
                <w:rFonts w:ascii="Arial" w:hAnsi="Arial" w:cs="Arial"/>
                <w:sz w:val="18"/>
                <w:szCs w:val="18"/>
                <w:lang w:val="de-DE" w:eastAsia="en-GB"/>
              </w:rPr>
              <w:t>mu=c(1,-1,-2,0,0,    -2,1,0,2,1,  0.1,1,-0.5,-1,0.4,    -1,0.5,-0.6,0.7,0.6,  -0.3,0.5,-0.8,1,-0.3,  -1,-1,0.7,-0.3,0.8,   0.7,-0.6,0.9,-0.3))</w:t>
            </w:r>
          </w:p>
        </w:tc>
      </w:tr>
    </w:tbl>
    <w:p w14:paraId="523AA261" w14:textId="77777777" w:rsidR="00EC2EF7" w:rsidRPr="00781EE1" w:rsidRDefault="00EC2EF7" w:rsidP="00164CE0">
      <w:pPr>
        <w:pStyle w:val="Heading1"/>
        <w:spacing w:line="276" w:lineRule="auto"/>
        <w:rPr>
          <w:color w:val="FF0000"/>
        </w:rPr>
      </w:pPr>
      <w:bookmarkStart w:id="0" w:name="_GoBack"/>
      <w:bookmarkEnd w:id="0"/>
    </w:p>
    <w:sectPr w:rsidR="00EC2EF7" w:rsidRPr="00781EE1" w:rsidSect="0009438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85E0" w14:textId="77777777" w:rsidR="009C0A73" w:rsidRDefault="009C0A73">
      <w:pPr>
        <w:spacing w:after="0" w:line="240" w:lineRule="auto"/>
      </w:pPr>
      <w:r>
        <w:separator/>
      </w:r>
    </w:p>
  </w:endnote>
  <w:endnote w:type="continuationSeparator" w:id="0">
    <w:p w14:paraId="5A7F567A" w14:textId="77777777" w:rsidR="009C0A73" w:rsidRDefault="009C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40FD" w14:textId="77777777" w:rsidR="004B4510" w:rsidRDefault="004B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52412"/>
      <w:docPartObj>
        <w:docPartGallery w:val="Page Numbers (Bottom of Page)"/>
        <w:docPartUnique/>
      </w:docPartObj>
    </w:sdtPr>
    <w:sdtEndPr>
      <w:rPr>
        <w:noProof/>
      </w:rPr>
    </w:sdtEndPr>
    <w:sdtContent>
      <w:p w14:paraId="3F87FF8E" w14:textId="03348168" w:rsidR="008529A2" w:rsidRDefault="008529A2">
        <w:pPr>
          <w:pStyle w:val="Footer"/>
          <w:jc w:val="right"/>
        </w:pPr>
        <w:r>
          <w:fldChar w:fldCharType="begin"/>
        </w:r>
        <w:r>
          <w:instrText xml:space="preserve"> PAGE   \* MERGEFORMAT </w:instrText>
        </w:r>
        <w:r>
          <w:fldChar w:fldCharType="separate"/>
        </w:r>
        <w:r w:rsidR="00164CE0">
          <w:rPr>
            <w:noProof/>
          </w:rPr>
          <w:t>8</w:t>
        </w:r>
        <w:r>
          <w:rPr>
            <w:noProof/>
          </w:rPr>
          <w:fldChar w:fldCharType="end"/>
        </w:r>
      </w:p>
    </w:sdtContent>
  </w:sdt>
  <w:p w14:paraId="5F63B98F" w14:textId="77777777" w:rsidR="008529A2" w:rsidRDefault="00852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8A2E" w14:textId="77777777" w:rsidR="004B4510" w:rsidRDefault="004B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6D9A" w14:textId="77777777" w:rsidR="009C0A73" w:rsidRDefault="009C0A73">
      <w:pPr>
        <w:spacing w:after="0" w:line="240" w:lineRule="auto"/>
      </w:pPr>
      <w:r>
        <w:separator/>
      </w:r>
    </w:p>
  </w:footnote>
  <w:footnote w:type="continuationSeparator" w:id="0">
    <w:p w14:paraId="10987211" w14:textId="77777777" w:rsidR="009C0A73" w:rsidRDefault="009C0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4B14" w14:textId="77777777" w:rsidR="004B4510" w:rsidRDefault="004B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26AA" w14:textId="77777777" w:rsidR="004B4510" w:rsidRDefault="004B4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4550" w14:textId="77777777" w:rsidR="004B4510" w:rsidRDefault="004B4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403D6"/>
    <w:multiLevelType w:val="hybridMultilevel"/>
    <w:tmpl w:val="98CC4BEA"/>
    <w:lvl w:ilvl="0" w:tplc="41CEDBD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059D0FAC"/>
    <w:multiLevelType w:val="multilevel"/>
    <w:tmpl w:val="72188DC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nsid w:val="08BB2578"/>
    <w:multiLevelType w:val="hybridMultilevel"/>
    <w:tmpl w:val="F4307AC2"/>
    <w:lvl w:ilvl="0" w:tplc="F620DF00">
      <w:start w:val="1"/>
      <w:numFmt w:val="lowerLetter"/>
      <w:pStyle w:val="Section42paragraph"/>
      <w:lvlText w:val="%1)"/>
      <w:lvlJc w:val="left"/>
      <w:pPr>
        <w:tabs>
          <w:tab w:val="num" w:pos="1134"/>
        </w:tabs>
        <w:ind w:left="1134" w:hanging="1134"/>
      </w:pPr>
      <w:rPr>
        <w:rFonts w:ascii="Arial" w:eastAsia="Times New Roman" w:hAnsi="Arial" w:cs="Times New Roman"/>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AEC1517"/>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30073B"/>
    <w:multiLevelType w:val="hybridMultilevel"/>
    <w:tmpl w:val="555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42148EF"/>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CC3584"/>
    <w:multiLevelType w:val="multilevel"/>
    <w:tmpl w:val="AB8A7C2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rPr>
    </w:lvl>
    <w:lvl w:ilvl="2">
      <w:start w:val="1"/>
      <w:numFmt w:val="decimal"/>
      <w:lvlText w:val="%1.%2.%3"/>
      <w:lvlJc w:val="left"/>
      <w:pPr>
        <w:tabs>
          <w:tab w:val="num" w:pos="1276"/>
        </w:tabs>
        <w:ind w:left="1276"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352F41"/>
    <w:multiLevelType w:val="hybridMultilevel"/>
    <w:tmpl w:val="5412B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CF6B76"/>
    <w:multiLevelType w:val="hybridMultilevel"/>
    <w:tmpl w:val="CA0CE0D8"/>
    <w:lvl w:ilvl="0" w:tplc="4EB85984">
      <w:start w:val="1"/>
      <w:numFmt w:val="bullet"/>
      <w:lvlText w:val="•"/>
      <w:lvlJc w:val="left"/>
      <w:pPr>
        <w:tabs>
          <w:tab w:val="num" w:pos="720"/>
        </w:tabs>
        <w:ind w:left="720" w:hanging="360"/>
      </w:pPr>
      <w:rPr>
        <w:rFonts w:ascii="Arial" w:hAnsi="Arial" w:cs="Times New Roman" w:hint="default"/>
      </w:rPr>
    </w:lvl>
    <w:lvl w:ilvl="1" w:tplc="728830E8">
      <w:start w:val="1"/>
      <w:numFmt w:val="bullet"/>
      <w:lvlText w:val="•"/>
      <w:lvlJc w:val="left"/>
      <w:pPr>
        <w:tabs>
          <w:tab w:val="num" w:pos="1440"/>
        </w:tabs>
        <w:ind w:left="1440" w:hanging="360"/>
      </w:pPr>
      <w:rPr>
        <w:rFonts w:ascii="Arial" w:hAnsi="Arial" w:cs="Times New Roman" w:hint="default"/>
      </w:rPr>
    </w:lvl>
    <w:lvl w:ilvl="2" w:tplc="9B34A84A">
      <w:start w:val="1"/>
      <w:numFmt w:val="bullet"/>
      <w:lvlText w:val="•"/>
      <w:lvlJc w:val="left"/>
      <w:pPr>
        <w:tabs>
          <w:tab w:val="num" w:pos="2160"/>
        </w:tabs>
        <w:ind w:left="2160" w:hanging="360"/>
      </w:pPr>
      <w:rPr>
        <w:rFonts w:ascii="Arial" w:hAnsi="Arial" w:cs="Times New Roman" w:hint="default"/>
      </w:rPr>
    </w:lvl>
    <w:lvl w:ilvl="3" w:tplc="8F0AFDB6">
      <w:start w:val="1"/>
      <w:numFmt w:val="bullet"/>
      <w:lvlText w:val="•"/>
      <w:lvlJc w:val="left"/>
      <w:pPr>
        <w:tabs>
          <w:tab w:val="num" w:pos="2880"/>
        </w:tabs>
        <w:ind w:left="2880" w:hanging="360"/>
      </w:pPr>
      <w:rPr>
        <w:rFonts w:ascii="Arial" w:hAnsi="Arial" w:cs="Times New Roman" w:hint="default"/>
      </w:rPr>
    </w:lvl>
    <w:lvl w:ilvl="4" w:tplc="D4D6A7F6">
      <w:start w:val="1"/>
      <w:numFmt w:val="bullet"/>
      <w:lvlText w:val="•"/>
      <w:lvlJc w:val="left"/>
      <w:pPr>
        <w:tabs>
          <w:tab w:val="num" w:pos="3600"/>
        </w:tabs>
        <w:ind w:left="3600" w:hanging="360"/>
      </w:pPr>
      <w:rPr>
        <w:rFonts w:ascii="Arial" w:hAnsi="Arial" w:cs="Times New Roman" w:hint="default"/>
      </w:rPr>
    </w:lvl>
    <w:lvl w:ilvl="5" w:tplc="3AC89592">
      <w:start w:val="1"/>
      <w:numFmt w:val="bullet"/>
      <w:lvlText w:val="•"/>
      <w:lvlJc w:val="left"/>
      <w:pPr>
        <w:tabs>
          <w:tab w:val="num" w:pos="4320"/>
        </w:tabs>
        <w:ind w:left="4320" w:hanging="360"/>
      </w:pPr>
      <w:rPr>
        <w:rFonts w:ascii="Arial" w:hAnsi="Arial" w:cs="Times New Roman" w:hint="default"/>
      </w:rPr>
    </w:lvl>
    <w:lvl w:ilvl="6" w:tplc="74EE5832">
      <w:start w:val="1"/>
      <w:numFmt w:val="bullet"/>
      <w:lvlText w:val="•"/>
      <w:lvlJc w:val="left"/>
      <w:pPr>
        <w:tabs>
          <w:tab w:val="num" w:pos="5040"/>
        </w:tabs>
        <w:ind w:left="5040" w:hanging="360"/>
      </w:pPr>
      <w:rPr>
        <w:rFonts w:ascii="Arial" w:hAnsi="Arial" w:cs="Times New Roman" w:hint="default"/>
      </w:rPr>
    </w:lvl>
    <w:lvl w:ilvl="7" w:tplc="DD1E8306">
      <w:start w:val="1"/>
      <w:numFmt w:val="bullet"/>
      <w:lvlText w:val="•"/>
      <w:lvlJc w:val="left"/>
      <w:pPr>
        <w:tabs>
          <w:tab w:val="num" w:pos="5760"/>
        </w:tabs>
        <w:ind w:left="5760" w:hanging="360"/>
      </w:pPr>
      <w:rPr>
        <w:rFonts w:ascii="Arial" w:hAnsi="Arial" w:cs="Times New Roman" w:hint="default"/>
      </w:rPr>
    </w:lvl>
    <w:lvl w:ilvl="8" w:tplc="E10C4A6A">
      <w:start w:val="1"/>
      <w:numFmt w:val="bullet"/>
      <w:lvlText w:val="•"/>
      <w:lvlJc w:val="left"/>
      <w:pPr>
        <w:tabs>
          <w:tab w:val="num" w:pos="6480"/>
        </w:tabs>
        <w:ind w:left="6480" w:hanging="360"/>
      </w:pPr>
      <w:rPr>
        <w:rFonts w:ascii="Arial" w:hAnsi="Arial" w:cs="Times New Roman" w:hint="default"/>
      </w:rPr>
    </w:lvl>
  </w:abstractNum>
  <w:abstractNum w:abstractNumId="22">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FE0B7C"/>
    <w:multiLevelType w:val="hybridMultilevel"/>
    <w:tmpl w:val="18EC6CE2"/>
    <w:lvl w:ilvl="0" w:tplc="85442B6A">
      <w:start w:val="1"/>
      <w:numFmt w:val="lowerLetter"/>
      <w:pStyle w:val="Section331paragraph"/>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204618"/>
    <w:multiLevelType w:val="hybridMultilevel"/>
    <w:tmpl w:val="9F82CFA4"/>
    <w:lvl w:ilvl="0" w:tplc="5EFC4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7B2EA9"/>
    <w:multiLevelType w:val="hybridMultilevel"/>
    <w:tmpl w:val="7AF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8">
    <w:nsid w:val="4AC12288"/>
    <w:multiLevelType w:val="hybridMultilevel"/>
    <w:tmpl w:val="7D1ABA4E"/>
    <w:lvl w:ilvl="0" w:tplc="B83EA86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nsid w:val="4B523FDB"/>
    <w:multiLevelType w:val="hybridMultilevel"/>
    <w:tmpl w:val="D01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AF154B"/>
    <w:multiLevelType w:val="hybridMultilevel"/>
    <w:tmpl w:val="4BA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77090"/>
    <w:multiLevelType w:val="hybridMultilevel"/>
    <w:tmpl w:val="2CC83D3A"/>
    <w:lvl w:ilvl="0" w:tplc="34B6AFD6">
      <w:start w:val="1"/>
      <w:numFmt w:val="bullet"/>
      <w:lvlText w:val="•"/>
      <w:lvlJc w:val="left"/>
      <w:pPr>
        <w:tabs>
          <w:tab w:val="num" w:pos="720"/>
        </w:tabs>
        <w:ind w:left="720" w:hanging="360"/>
      </w:pPr>
      <w:rPr>
        <w:rFonts w:ascii="Arial" w:hAnsi="Arial" w:cs="Times New Roman" w:hint="default"/>
      </w:rPr>
    </w:lvl>
    <w:lvl w:ilvl="1" w:tplc="4B5C7542">
      <w:start w:val="1"/>
      <w:numFmt w:val="bullet"/>
      <w:lvlText w:val="•"/>
      <w:lvlJc w:val="left"/>
      <w:pPr>
        <w:tabs>
          <w:tab w:val="num" w:pos="1440"/>
        </w:tabs>
        <w:ind w:left="1440" w:hanging="360"/>
      </w:pPr>
      <w:rPr>
        <w:rFonts w:ascii="Arial" w:hAnsi="Arial" w:cs="Times New Roman" w:hint="default"/>
      </w:rPr>
    </w:lvl>
    <w:lvl w:ilvl="2" w:tplc="BF48D46C">
      <w:start w:val="1"/>
      <w:numFmt w:val="bullet"/>
      <w:lvlText w:val="•"/>
      <w:lvlJc w:val="left"/>
      <w:pPr>
        <w:tabs>
          <w:tab w:val="num" w:pos="2160"/>
        </w:tabs>
        <w:ind w:left="2160" w:hanging="360"/>
      </w:pPr>
      <w:rPr>
        <w:rFonts w:ascii="Arial" w:hAnsi="Arial" w:cs="Times New Roman" w:hint="default"/>
      </w:rPr>
    </w:lvl>
    <w:lvl w:ilvl="3" w:tplc="D70678BC">
      <w:start w:val="1"/>
      <w:numFmt w:val="bullet"/>
      <w:lvlText w:val="•"/>
      <w:lvlJc w:val="left"/>
      <w:pPr>
        <w:tabs>
          <w:tab w:val="num" w:pos="2880"/>
        </w:tabs>
        <w:ind w:left="2880" w:hanging="360"/>
      </w:pPr>
      <w:rPr>
        <w:rFonts w:ascii="Arial" w:hAnsi="Arial" w:cs="Times New Roman" w:hint="default"/>
      </w:rPr>
    </w:lvl>
    <w:lvl w:ilvl="4" w:tplc="23EA3AC0">
      <w:start w:val="1"/>
      <w:numFmt w:val="bullet"/>
      <w:lvlText w:val="•"/>
      <w:lvlJc w:val="left"/>
      <w:pPr>
        <w:tabs>
          <w:tab w:val="num" w:pos="3600"/>
        </w:tabs>
        <w:ind w:left="3600" w:hanging="360"/>
      </w:pPr>
      <w:rPr>
        <w:rFonts w:ascii="Arial" w:hAnsi="Arial" w:cs="Times New Roman" w:hint="default"/>
      </w:rPr>
    </w:lvl>
    <w:lvl w:ilvl="5" w:tplc="259AE38A">
      <w:start w:val="1"/>
      <w:numFmt w:val="bullet"/>
      <w:lvlText w:val="•"/>
      <w:lvlJc w:val="left"/>
      <w:pPr>
        <w:tabs>
          <w:tab w:val="num" w:pos="4320"/>
        </w:tabs>
        <w:ind w:left="4320" w:hanging="360"/>
      </w:pPr>
      <w:rPr>
        <w:rFonts w:ascii="Arial" w:hAnsi="Arial" w:cs="Times New Roman" w:hint="default"/>
      </w:rPr>
    </w:lvl>
    <w:lvl w:ilvl="6" w:tplc="C8A2A6D6">
      <w:start w:val="1"/>
      <w:numFmt w:val="bullet"/>
      <w:lvlText w:val="•"/>
      <w:lvlJc w:val="left"/>
      <w:pPr>
        <w:tabs>
          <w:tab w:val="num" w:pos="5040"/>
        </w:tabs>
        <w:ind w:left="5040" w:hanging="360"/>
      </w:pPr>
      <w:rPr>
        <w:rFonts w:ascii="Arial" w:hAnsi="Arial" w:cs="Times New Roman" w:hint="default"/>
      </w:rPr>
    </w:lvl>
    <w:lvl w:ilvl="7" w:tplc="E89C3188">
      <w:start w:val="1"/>
      <w:numFmt w:val="bullet"/>
      <w:lvlText w:val="•"/>
      <w:lvlJc w:val="left"/>
      <w:pPr>
        <w:tabs>
          <w:tab w:val="num" w:pos="5760"/>
        </w:tabs>
        <w:ind w:left="5760" w:hanging="360"/>
      </w:pPr>
      <w:rPr>
        <w:rFonts w:ascii="Arial" w:hAnsi="Arial" w:cs="Times New Roman" w:hint="default"/>
      </w:rPr>
    </w:lvl>
    <w:lvl w:ilvl="8" w:tplc="BF2A25FA">
      <w:start w:val="1"/>
      <w:numFmt w:val="bullet"/>
      <w:lvlText w:val="•"/>
      <w:lvlJc w:val="left"/>
      <w:pPr>
        <w:tabs>
          <w:tab w:val="num" w:pos="6480"/>
        </w:tabs>
        <w:ind w:left="6480" w:hanging="360"/>
      </w:pPr>
      <w:rPr>
        <w:rFonts w:ascii="Arial" w:hAnsi="Arial" w:cs="Times New Roman" w:hint="default"/>
      </w:rPr>
    </w:lvl>
  </w:abstractNum>
  <w:abstractNum w:abstractNumId="34">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281E25"/>
    <w:multiLevelType w:val="hybridMultilevel"/>
    <w:tmpl w:val="7638DD72"/>
    <w:lvl w:ilvl="0" w:tplc="1F92A26C">
      <w:start w:val="1"/>
      <w:numFmt w:val="bullet"/>
      <w:lvlText w:val="•"/>
      <w:lvlJc w:val="left"/>
      <w:pPr>
        <w:tabs>
          <w:tab w:val="num" w:pos="720"/>
        </w:tabs>
        <w:ind w:left="720" w:hanging="360"/>
      </w:pPr>
      <w:rPr>
        <w:rFonts w:ascii="Arial" w:hAnsi="Arial" w:cs="Times New Roman" w:hint="default"/>
      </w:rPr>
    </w:lvl>
    <w:lvl w:ilvl="1" w:tplc="9EF490B6">
      <w:start w:val="1"/>
      <w:numFmt w:val="bullet"/>
      <w:lvlText w:val="•"/>
      <w:lvlJc w:val="left"/>
      <w:pPr>
        <w:tabs>
          <w:tab w:val="num" w:pos="1440"/>
        </w:tabs>
        <w:ind w:left="1440" w:hanging="360"/>
      </w:pPr>
      <w:rPr>
        <w:rFonts w:ascii="Arial" w:hAnsi="Arial" w:cs="Times New Roman" w:hint="default"/>
      </w:rPr>
    </w:lvl>
    <w:lvl w:ilvl="2" w:tplc="2E96B836">
      <w:start w:val="1"/>
      <w:numFmt w:val="bullet"/>
      <w:lvlText w:val="•"/>
      <w:lvlJc w:val="left"/>
      <w:pPr>
        <w:tabs>
          <w:tab w:val="num" w:pos="2160"/>
        </w:tabs>
        <w:ind w:left="2160" w:hanging="360"/>
      </w:pPr>
      <w:rPr>
        <w:rFonts w:ascii="Arial" w:hAnsi="Arial" w:cs="Times New Roman" w:hint="default"/>
      </w:rPr>
    </w:lvl>
    <w:lvl w:ilvl="3" w:tplc="6A5CC264">
      <w:start w:val="1"/>
      <w:numFmt w:val="bullet"/>
      <w:lvlText w:val="•"/>
      <w:lvlJc w:val="left"/>
      <w:pPr>
        <w:tabs>
          <w:tab w:val="num" w:pos="2880"/>
        </w:tabs>
        <w:ind w:left="2880" w:hanging="360"/>
      </w:pPr>
      <w:rPr>
        <w:rFonts w:ascii="Arial" w:hAnsi="Arial" w:cs="Times New Roman" w:hint="default"/>
      </w:rPr>
    </w:lvl>
    <w:lvl w:ilvl="4" w:tplc="1A6CE6A0">
      <w:start w:val="1"/>
      <w:numFmt w:val="bullet"/>
      <w:lvlText w:val="•"/>
      <w:lvlJc w:val="left"/>
      <w:pPr>
        <w:tabs>
          <w:tab w:val="num" w:pos="3600"/>
        </w:tabs>
        <w:ind w:left="3600" w:hanging="360"/>
      </w:pPr>
      <w:rPr>
        <w:rFonts w:ascii="Arial" w:hAnsi="Arial" w:cs="Times New Roman" w:hint="default"/>
      </w:rPr>
    </w:lvl>
    <w:lvl w:ilvl="5" w:tplc="396A0C6E">
      <w:start w:val="1"/>
      <w:numFmt w:val="bullet"/>
      <w:lvlText w:val="•"/>
      <w:lvlJc w:val="left"/>
      <w:pPr>
        <w:tabs>
          <w:tab w:val="num" w:pos="4320"/>
        </w:tabs>
        <w:ind w:left="4320" w:hanging="360"/>
      </w:pPr>
      <w:rPr>
        <w:rFonts w:ascii="Arial" w:hAnsi="Arial" w:cs="Times New Roman" w:hint="default"/>
      </w:rPr>
    </w:lvl>
    <w:lvl w:ilvl="6" w:tplc="143ED774">
      <w:start w:val="1"/>
      <w:numFmt w:val="bullet"/>
      <w:lvlText w:val="•"/>
      <w:lvlJc w:val="left"/>
      <w:pPr>
        <w:tabs>
          <w:tab w:val="num" w:pos="5040"/>
        </w:tabs>
        <w:ind w:left="5040" w:hanging="360"/>
      </w:pPr>
      <w:rPr>
        <w:rFonts w:ascii="Arial" w:hAnsi="Arial" w:cs="Times New Roman" w:hint="default"/>
      </w:rPr>
    </w:lvl>
    <w:lvl w:ilvl="7" w:tplc="03F2AF98">
      <w:start w:val="1"/>
      <w:numFmt w:val="bullet"/>
      <w:lvlText w:val="•"/>
      <w:lvlJc w:val="left"/>
      <w:pPr>
        <w:tabs>
          <w:tab w:val="num" w:pos="5760"/>
        </w:tabs>
        <w:ind w:left="5760" w:hanging="360"/>
      </w:pPr>
      <w:rPr>
        <w:rFonts w:ascii="Arial" w:hAnsi="Arial" w:cs="Times New Roman" w:hint="default"/>
      </w:rPr>
    </w:lvl>
    <w:lvl w:ilvl="8" w:tplc="F19CB3E2">
      <w:start w:val="1"/>
      <w:numFmt w:val="bullet"/>
      <w:lvlText w:val="•"/>
      <w:lvlJc w:val="left"/>
      <w:pPr>
        <w:tabs>
          <w:tab w:val="num" w:pos="6480"/>
        </w:tabs>
        <w:ind w:left="6480" w:hanging="360"/>
      </w:pPr>
      <w:rPr>
        <w:rFonts w:ascii="Arial" w:hAnsi="Arial" w:cs="Times New Roman" w:hint="default"/>
      </w:rPr>
    </w:lvl>
  </w:abstractNum>
  <w:abstractNum w:abstractNumId="36">
    <w:nsid w:val="64CD570F"/>
    <w:multiLevelType w:val="hybridMultilevel"/>
    <w:tmpl w:val="3F64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9">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41">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E05FB2"/>
    <w:multiLevelType w:val="multilevel"/>
    <w:tmpl w:val="76120552"/>
    <w:lvl w:ilvl="0">
      <w:start w:val="1"/>
      <w:numFmt w:val="bullet"/>
      <w:lvlText w:val=""/>
      <w:lvlJc w:val="left"/>
      <w:pPr>
        <w:tabs>
          <w:tab w:val="num" w:pos="0"/>
        </w:tabs>
        <w:ind w:left="284" w:hanging="284"/>
      </w:pPr>
      <w:rPr>
        <w:rFonts w:ascii="Symbol" w:hAnsi="Symbol" w:hint="default"/>
        <w:color w:val="808080" w:themeColor="background1" w:themeShade="80"/>
      </w:rPr>
    </w:lvl>
    <w:lvl w:ilvl="1">
      <w:start w:val="1"/>
      <w:numFmt w:val="none"/>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3">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7"/>
  </w:num>
  <w:num w:numId="2">
    <w:abstractNumId w:val="34"/>
  </w:num>
  <w:num w:numId="3">
    <w:abstractNumId w:val="24"/>
  </w:num>
  <w:num w:numId="4">
    <w:abstractNumId w:val="27"/>
  </w:num>
  <w:num w:numId="5">
    <w:abstractNumId w:val="5"/>
  </w:num>
  <w:num w:numId="6">
    <w:abstractNumId w:val="31"/>
  </w:num>
  <w:num w:numId="7">
    <w:abstractNumId w:val="41"/>
  </w:num>
  <w:num w:numId="8">
    <w:abstractNumId w:val="11"/>
  </w:num>
  <w:num w:numId="9">
    <w:abstractNumId w:val="7"/>
  </w:num>
  <w:num w:numId="10">
    <w:abstractNumId w:val="6"/>
  </w:num>
  <w:num w:numId="11">
    <w:abstractNumId w:val="1"/>
  </w:num>
  <w:num w:numId="12">
    <w:abstractNumId w:val="19"/>
  </w:num>
  <w:num w:numId="13">
    <w:abstractNumId w:val="10"/>
  </w:num>
  <w:num w:numId="14">
    <w:abstractNumId w:val="40"/>
  </w:num>
  <w:num w:numId="1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38"/>
  </w:num>
  <w:num w:numId="20">
    <w:abstractNumId w:val="43"/>
  </w:num>
  <w:num w:numId="21">
    <w:abstractNumId w:val="39"/>
  </w:num>
  <w:num w:numId="22">
    <w:abstractNumId w:val="16"/>
  </w:num>
  <w:num w:numId="23">
    <w:abstractNumId w:val="42"/>
  </w:num>
  <w:num w:numId="24">
    <w:abstractNumId w:val="42"/>
    <w:lvlOverride w:ilvl="0">
      <w:lvl w:ilvl="0">
        <w:start w:val="1"/>
        <w:numFmt w:val="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25">
    <w:abstractNumId w:val="9"/>
  </w:num>
  <w:num w:numId="26">
    <w:abstractNumId w:val="0"/>
  </w:num>
  <w:num w:numId="27">
    <w:abstractNumId w:val="8"/>
  </w:num>
  <w:num w:numId="28">
    <w:abstractNumId w:val="12"/>
  </w:num>
  <w:num w:numId="29">
    <w:abstractNumId w:val="23"/>
  </w:num>
  <w:num w:numId="30">
    <w:abstractNumId w:val="4"/>
  </w:num>
  <w:num w:numId="31">
    <w:abstractNumId w:val="13"/>
  </w:num>
  <w:num w:numId="32">
    <w:abstractNumId w:val="17"/>
  </w:num>
  <w:num w:numId="33">
    <w:abstractNumId w:val="32"/>
  </w:num>
  <w:num w:numId="34">
    <w:abstractNumId w:val="3"/>
  </w:num>
  <w:num w:numId="35">
    <w:abstractNumId w:val="15"/>
  </w:num>
  <w:num w:numId="36">
    <w:abstractNumId w:val="29"/>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0"/>
  </w:num>
  <w:num w:numId="42">
    <w:abstractNumId w:val="28"/>
  </w:num>
  <w:num w:numId="43">
    <w:abstractNumId w:val="2"/>
  </w:num>
  <w:num w:numId="44">
    <w:abstractNumId w:val="25"/>
  </w:num>
  <w:num w:numId="45">
    <w:abstractNumId w:val="35"/>
  </w:num>
  <w:num w:numId="46">
    <w:abstractNumId w:val="36"/>
  </w:num>
  <w:num w:numId="47">
    <w:abstractNumId w:val="33"/>
  </w:num>
  <w:num w:numId="48">
    <w:abstractNumId w:val="2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8D6049"/>
    <w:rsid w:val="00000FF2"/>
    <w:rsid w:val="00002FC0"/>
    <w:rsid w:val="00010404"/>
    <w:rsid w:val="00011DD7"/>
    <w:rsid w:val="0001557F"/>
    <w:rsid w:val="00016B93"/>
    <w:rsid w:val="00021B4F"/>
    <w:rsid w:val="00032EE1"/>
    <w:rsid w:val="00034418"/>
    <w:rsid w:val="00077442"/>
    <w:rsid w:val="00083580"/>
    <w:rsid w:val="0009438C"/>
    <w:rsid w:val="000A0CB5"/>
    <w:rsid w:val="000A5F7A"/>
    <w:rsid w:val="000B65D1"/>
    <w:rsid w:val="000C0489"/>
    <w:rsid w:val="000D4693"/>
    <w:rsid w:val="000E0783"/>
    <w:rsid w:val="000E5FF1"/>
    <w:rsid w:val="00107187"/>
    <w:rsid w:val="00114792"/>
    <w:rsid w:val="00117D43"/>
    <w:rsid w:val="00135A13"/>
    <w:rsid w:val="00143A07"/>
    <w:rsid w:val="00161306"/>
    <w:rsid w:val="00164CE0"/>
    <w:rsid w:val="0016516D"/>
    <w:rsid w:val="00182F77"/>
    <w:rsid w:val="001A0344"/>
    <w:rsid w:val="001C3B66"/>
    <w:rsid w:val="001D4B04"/>
    <w:rsid w:val="001E3FD2"/>
    <w:rsid w:val="00212B8E"/>
    <w:rsid w:val="0021375E"/>
    <w:rsid w:val="00221614"/>
    <w:rsid w:val="00233699"/>
    <w:rsid w:val="00246D60"/>
    <w:rsid w:val="002513C1"/>
    <w:rsid w:val="00253D74"/>
    <w:rsid w:val="0027661E"/>
    <w:rsid w:val="00277AA0"/>
    <w:rsid w:val="0028102B"/>
    <w:rsid w:val="00286653"/>
    <w:rsid w:val="002B040A"/>
    <w:rsid w:val="002D3B65"/>
    <w:rsid w:val="002E5DDF"/>
    <w:rsid w:val="0030494B"/>
    <w:rsid w:val="00311CA2"/>
    <w:rsid w:val="003667DF"/>
    <w:rsid w:val="00380372"/>
    <w:rsid w:val="003A6F7F"/>
    <w:rsid w:val="003D1767"/>
    <w:rsid w:val="003D1A71"/>
    <w:rsid w:val="003D1DA3"/>
    <w:rsid w:val="003D5A46"/>
    <w:rsid w:val="0043461A"/>
    <w:rsid w:val="00452063"/>
    <w:rsid w:val="00461685"/>
    <w:rsid w:val="00487284"/>
    <w:rsid w:val="00492308"/>
    <w:rsid w:val="004A46CD"/>
    <w:rsid w:val="004B1478"/>
    <w:rsid w:val="004B4510"/>
    <w:rsid w:val="004B634D"/>
    <w:rsid w:val="004C104F"/>
    <w:rsid w:val="004F21BE"/>
    <w:rsid w:val="00512AC0"/>
    <w:rsid w:val="0054142E"/>
    <w:rsid w:val="00542769"/>
    <w:rsid w:val="005568A9"/>
    <w:rsid w:val="00557E5F"/>
    <w:rsid w:val="00565741"/>
    <w:rsid w:val="005701BA"/>
    <w:rsid w:val="00595C17"/>
    <w:rsid w:val="005B26A9"/>
    <w:rsid w:val="005C0196"/>
    <w:rsid w:val="005F59CC"/>
    <w:rsid w:val="005F6D90"/>
    <w:rsid w:val="00602454"/>
    <w:rsid w:val="0060512B"/>
    <w:rsid w:val="006068E7"/>
    <w:rsid w:val="00613EBE"/>
    <w:rsid w:val="00634302"/>
    <w:rsid w:val="006931D2"/>
    <w:rsid w:val="00697E05"/>
    <w:rsid w:val="00697F30"/>
    <w:rsid w:val="006A7704"/>
    <w:rsid w:val="006D61E1"/>
    <w:rsid w:val="006D6F68"/>
    <w:rsid w:val="00703DA6"/>
    <w:rsid w:val="00724760"/>
    <w:rsid w:val="00740839"/>
    <w:rsid w:val="00744522"/>
    <w:rsid w:val="00753BF9"/>
    <w:rsid w:val="00760FFE"/>
    <w:rsid w:val="00781EE1"/>
    <w:rsid w:val="007958C8"/>
    <w:rsid w:val="007C4166"/>
    <w:rsid w:val="007D6FE0"/>
    <w:rsid w:val="007F4C5C"/>
    <w:rsid w:val="00825762"/>
    <w:rsid w:val="00840DE4"/>
    <w:rsid w:val="00840E6E"/>
    <w:rsid w:val="008529A2"/>
    <w:rsid w:val="00855BE6"/>
    <w:rsid w:val="00871683"/>
    <w:rsid w:val="00881D7A"/>
    <w:rsid w:val="00885D42"/>
    <w:rsid w:val="00895BC1"/>
    <w:rsid w:val="008D53E0"/>
    <w:rsid w:val="008D6049"/>
    <w:rsid w:val="008E58C0"/>
    <w:rsid w:val="008F1731"/>
    <w:rsid w:val="00900C20"/>
    <w:rsid w:val="0091645C"/>
    <w:rsid w:val="00933C86"/>
    <w:rsid w:val="009525CA"/>
    <w:rsid w:val="00956D29"/>
    <w:rsid w:val="00957BE7"/>
    <w:rsid w:val="009A3CE2"/>
    <w:rsid w:val="009C0A73"/>
    <w:rsid w:val="009E2B12"/>
    <w:rsid w:val="00A30567"/>
    <w:rsid w:val="00A4223C"/>
    <w:rsid w:val="00A71DBC"/>
    <w:rsid w:val="00A769C6"/>
    <w:rsid w:val="00AA157F"/>
    <w:rsid w:val="00AC1A05"/>
    <w:rsid w:val="00AC2423"/>
    <w:rsid w:val="00B13062"/>
    <w:rsid w:val="00B26066"/>
    <w:rsid w:val="00B713FB"/>
    <w:rsid w:val="00B82CB3"/>
    <w:rsid w:val="00BA14BC"/>
    <w:rsid w:val="00BB4727"/>
    <w:rsid w:val="00BC350B"/>
    <w:rsid w:val="00C0034D"/>
    <w:rsid w:val="00C05F1F"/>
    <w:rsid w:val="00C35AFB"/>
    <w:rsid w:val="00C62787"/>
    <w:rsid w:val="00C636B7"/>
    <w:rsid w:val="00D04DED"/>
    <w:rsid w:val="00D1331D"/>
    <w:rsid w:val="00DA0586"/>
    <w:rsid w:val="00DB0902"/>
    <w:rsid w:val="00DD0ED7"/>
    <w:rsid w:val="00DE6B7A"/>
    <w:rsid w:val="00DF098C"/>
    <w:rsid w:val="00DF2857"/>
    <w:rsid w:val="00DF6A68"/>
    <w:rsid w:val="00E20636"/>
    <w:rsid w:val="00E51CE3"/>
    <w:rsid w:val="00E53BFC"/>
    <w:rsid w:val="00E53C65"/>
    <w:rsid w:val="00E7694F"/>
    <w:rsid w:val="00EC2EF7"/>
    <w:rsid w:val="00EE5BEF"/>
    <w:rsid w:val="00F204E0"/>
    <w:rsid w:val="00F2197E"/>
    <w:rsid w:val="00F27029"/>
    <w:rsid w:val="00F3641D"/>
    <w:rsid w:val="00F4445C"/>
    <w:rsid w:val="00F5496C"/>
    <w:rsid w:val="00F63C9D"/>
    <w:rsid w:val="00F9117F"/>
    <w:rsid w:val="00F9761C"/>
    <w:rsid w:val="00FA091A"/>
    <w:rsid w:val="00FE2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AB365C081944D8EA5E61C10EF1F82" ma:contentTypeVersion="7" ma:contentTypeDescription="Create a new document." ma:contentTypeScope="" ma:versionID="f63bc0ddcffe595665e86afdbe8cf927">
  <xsd:schema xmlns:xsd="http://www.w3.org/2001/XMLSchema" xmlns:xs="http://www.w3.org/2001/XMLSchema" xmlns:p="http://schemas.microsoft.com/office/2006/metadata/properties" xmlns:ns3="104a0355-07e8-4f28-b083-7d2917829253" targetNamespace="http://schemas.microsoft.com/office/2006/metadata/properties" ma:root="true" ma:fieldsID="a5711ace9ff7bb9eead0e299c5e1fd60" ns3:_="">
    <xsd:import namespace="104a0355-07e8-4f28-b083-7d29178292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0355-07e8-4f28-b083-7d2917829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26C84-54C4-44BF-BA26-BA5886B36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614E4-13A8-4DF3-BF65-E98AF330B8D1}">
  <ds:schemaRefs>
    <ds:schemaRef ds:uri="http://schemas.microsoft.com/sharepoint/v3/contenttype/forms"/>
  </ds:schemaRefs>
</ds:datastoreItem>
</file>

<file path=customXml/itemProps3.xml><?xml version="1.0" encoding="utf-8"?>
<ds:datastoreItem xmlns:ds="http://schemas.openxmlformats.org/officeDocument/2006/customXml" ds:itemID="{10562FF9-820C-4A88-9218-092CBC862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0355-07e8-4f28-b083-7d2917829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Shankar Kanthan</cp:lastModifiedBy>
  <cp:revision>43</cp:revision>
  <dcterms:created xsi:type="dcterms:W3CDTF">2019-11-19T20:00:00Z</dcterms:created>
  <dcterms:modified xsi:type="dcterms:W3CDTF">2020-04-23T11:07:00Z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0x0101003ACAB365C081944D8EA5E61C10EF1F82</vt:lpwstr>
  </property>
</Properties>
</file>