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B" w:rsidRPr="00C77FC9" w:rsidRDefault="0041450B" w:rsidP="0041450B">
      <w:pPr>
        <w:pStyle w:val="Heading2"/>
      </w:pPr>
      <w:proofErr w:type="gramStart"/>
      <w:r w:rsidRPr="00253BD5">
        <w:t>S6 Table.</w:t>
      </w:r>
      <w:proofErr w:type="gramEnd"/>
      <w:r w:rsidRPr="00253BD5">
        <w:t xml:space="preserve"> </w:t>
      </w:r>
      <w:r w:rsidRPr="00C77FC9">
        <w:t>Results of the critical appraisal of included observational studies using the Newcastle Ottawa Scale (n=63)</w:t>
      </w:r>
    </w:p>
    <w:p w:rsidR="0041450B" w:rsidRPr="00253BD5" w:rsidRDefault="0041450B" w:rsidP="0041450B">
      <w:pPr>
        <w:pStyle w:val="Heading2"/>
      </w:pPr>
    </w:p>
    <w:p w:rsidR="0041450B" w:rsidRPr="00631D85" w:rsidRDefault="0041450B" w:rsidP="0041450B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139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029"/>
        <w:gridCol w:w="1620"/>
        <w:gridCol w:w="1440"/>
        <w:gridCol w:w="1620"/>
        <w:gridCol w:w="1620"/>
        <w:gridCol w:w="1350"/>
        <w:gridCol w:w="1440"/>
        <w:gridCol w:w="1440"/>
      </w:tblGrid>
      <w:tr w:rsidR="0041450B" w:rsidRPr="00D378EA" w:rsidTr="0077092C">
        <w:tc>
          <w:tcPr>
            <w:tcW w:w="1418" w:type="dxa"/>
            <w:tcBorders>
              <w:bottom w:val="single" w:sz="4" w:space="0" w:color="auto"/>
            </w:tcBorders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bottom w:val="single" w:sz="4" w:space="0" w:color="auto"/>
            </w:tcBorders>
          </w:tcPr>
          <w:p w:rsidR="0041450B" w:rsidRPr="00D378EA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78EA">
              <w:rPr>
                <w:rFonts w:cs="Times New Roman"/>
                <w:b/>
                <w:sz w:val="20"/>
                <w:szCs w:val="20"/>
              </w:rPr>
              <w:t>Selection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  <w:r w:rsidRPr="00D378EA">
              <w:rPr>
                <w:rFonts w:cs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41450B" w:rsidRPr="00D378EA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378EA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1450B" w:rsidRPr="00774C39" w:rsidTr="0077092C">
        <w:tc>
          <w:tcPr>
            <w:tcW w:w="1418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 xml:space="preserve">Representativeness of sample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Ascertainment of Exposure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 xml:space="preserve">Definition of outcome  </w:t>
            </w:r>
          </w:p>
        </w:tc>
        <w:tc>
          <w:tcPr>
            <w:tcW w:w="162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Comparability</w:t>
            </w:r>
          </w:p>
        </w:tc>
        <w:tc>
          <w:tcPr>
            <w:tcW w:w="162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 xml:space="preserve">Ascertainment of outcome </w:t>
            </w:r>
          </w:p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41450B" w:rsidRPr="00774C39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Duration of follow-up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Adequacy of follow-up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Study total out of 7 stars: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Abramsohn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2009 </w:t>
            </w:r>
            <w:r>
              <w:rPr>
                <w:rFonts w:ascii="Calibri" w:hAnsi="Calibri"/>
                <w:noProof/>
                <w:color w:val="000000"/>
              </w:rPr>
              <w:t>(35)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Adelson 2013 </w:t>
            </w:r>
            <w:r>
              <w:rPr>
                <w:rFonts w:ascii="Calibri" w:hAnsi="Calibri"/>
                <w:noProof/>
                <w:color w:val="000000"/>
              </w:rPr>
              <w:t>(36)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Amiri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2018 </w:t>
            </w:r>
            <w:r>
              <w:rPr>
                <w:rFonts w:ascii="Calibri" w:hAnsi="Calibri"/>
                <w:noProof/>
                <w:color w:val="000000"/>
              </w:rPr>
              <w:t>(37)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Astals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2009 </w:t>
            </w:r>
            <w:r>
              <w:rPr>
                <w:rFonts w:ascii="Calibri" w:hAnsi="Calibri"/>
                <w:noProof/>
                <w:color w:val="000000"/>
              </w:rPr>
              <w:t>(38)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Banta-Green 2009 </w:t>
            </w:r>
            <w:r>
              <w:rPr>
                <w:rFonts w:ascii="Calibri" w:hAnsi="Calibri"/>
                <w:noProof/>
                <w:color w:val="000000"/>
              </w:rPr>
              <w:t>(39)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Bhatraju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2017 </w:t>
            </w:r>
            <w:r>
              <w:rPr>
                <w:rFonts w:ascii="Calibri" w:hAnsi="Calibri"/>
                <w:noProof/>
                <w:color w:val="000000"/>
              </w:rPr>
              <w:t>(40)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Bounes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2013 </w:t>
            </w:r>
            <w:r>
              <w:rPr>
                <w:rFonts w:ascii="Calibri" w:hAnsi="Calibri"/>
                <w:noProof/>
                <w:color w:val="000000"/>
              </w:rPr>
              <w:t>(41)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Brands 2008</w:t>
            </w:r>
            <w:r>
              <w:rPr>
                <w:rFonts w:ascii="Calibri" w:hAnsi="Calibri"/>
                <w:noProof/>
                <w:color w:val="000000"/>
              </w:rPr>
              <w:t>(42)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Bukten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2014 </w:t>
            </w:r>
            <w:r>
              <w:rPr>
                <w:rFonts w:ascii="Calibri" w:hAnsi="Calibri"/>
                <w:noProof/>
                <w:color w:val="000000"/>
              </w:rPr>
              <w:t>(43)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Burns 2009 </w:t>
            </w:r>
            <w:r>
              <w:rPr>
                <w:rFonts w:ascii="Calibri" w:hAnsi="Calibri"/>
                <w:noProof/>
                <w:color w:val="000000"/>
              </w:rPr>
              <w:t>(44)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Cao 2014 </w:t>
            </w:r>
            <w:r>
              <w:rPr>
                <w:rFonts w:ascii="Calibri" w:hAnsi="Calibri"/>
                <w:noProof/>
                <w:color w:val="000000"/>
              </w:rPr>
              <w:t>(45)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Cox 2013 </w:t>
            </w:r>
            <w:r>
              <w:rPr>
                <w:rFonts w:ascii="Calibri" w:hAnsi="Calibri"/>
                <w:noProof/>
                <w:color w:val="000000"/>
              </w:rPr>
              <w:t>(46)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rPr>
          <w:trHeight w:val="430"/>
        </w:trPr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Cunningham 2013 </w:t>
            </w:r>
            <w:r>
              <w:rPr>
                <w:rFonts w:ascii="Calibri" w:hAnsi="Calibri"/>
                <w:noProof/>
                <w:color w:val="000000"/>
              </w:rPr>
              <w:t>(47)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Davstad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2007 </w:t>
            </w:r>
            <w:r>
              <w:rPr>
                <w:rFonts w:ascii="Calibri" w:hAnsi="Calibri"/>
                <w:noProof/>
                <w:color w:val="000000"/>
              </w:rPr>
              <w:t>(48)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Dayal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2017 </w:t>
            </w:r>
            <w:r>
              <w:rPr>
                <w:rFonts w:ascii="Calibri" w:hAnsi="Calibri"/>
                <w:noProof/>
                <w:color w:val="000000"/>
              </w:rPr>
              <w:t>(49)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Deck 2005 </w:t>
            </w:r>
            <w:r>
              <w:rPr>
                <w:rFonts w:ascii="Calibri" w:hAnsi="Calibri"/>
                <w:noProof/>
                <w:color w:val="000000"/>
              </w:rPr>
              <w:t>(50)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lastRenderedPageBreak/>
              <w:t>Dumchev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2017 </w:t>
            </w:r>
            <w:r>
              <w:rPr>
                <w:rFonts w:ascii="Calibri" w:hAnsi="Calibri"/>
                <w:noProof/>
                <w:color w:val="000000"/>
              </w:rPr>
              <w:t>(51)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Eibl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2015 </w:t>
            </w:r>
            <w:r>
              <w:rPr>
                <w:rFonts w:ascii="Calibri" w:hAnsi="Calibri"/>
                <w:noProof/>
                <w:color w:val="000000"/>
              </w:rPr>
              <w:t>(52)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Franklyn 2017 </w:t>
            </w:r>
            <w:r>
              <w:rPr>
                <w:rFonts w:ascii="Calibri" w:hAnsi="Calibri"/>
                <w:noProof/>
                <w:color w:val="000000"/>
              </w:rPr>
              <w:t>(53)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Friedmann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2001 </w:t>
            </w:r>
            <w:r>
              <w:rPr>
                <w:rFonts w:ascii="Calibri" w:hAnsi="Calibri"/>
                <w:noProof/>
                <w:color w:val="000000"/>
              </w:rPr>
              <w:t>(54)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Gerra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2011</w:t>
            </w:r>
            <w:r>
              <w:rPr>
                <w:rFonts w:ascii="Calibri" w:hAnsi="Calibri"/>
                <w:noProof/>
                <w:color w:val="000000"/>
              </w:rPr>
              <w:t>(55)</w:t>
            </w:r>
          </w:p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Gryczynski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2014</w:t>
            </w:r>
            <w:r>
              <w:rPr>
                <w:rFonts w:ascii="Calibri" w:hAnsi="Calibri"/>
                <w:noProof/>
                <w:color w:val="000000"/>
              </w:rPr>
              <w:t>(56)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Gu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2012 </w:t>
            </w:r>
            <w:r>
              <w:rPr>
                <w:rFonts w:ascii="Calibri" w:hAnsi="Calibri"/>
                <w:noProof/>
                <w:color w:val="000000"/>
              </w:rPr>
              <w:t>(57)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Haddad 2013</w:t>
            </w:r>
            <w:r>
              <w:rPr>
                <w:rFonts w:ascii="Calibri" w:hAnsi="Calibri"/>
                <w:noProof/>
                <w:color w:val="000000"/>
              </w:rPr>
              <w:t>(58)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Huissoud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2012 </w:t>
            </w:r>
            <w:r>
              <w:rPr>
                <w:rFonts w:ascii="Calibri" w:hAnsi="Calibri"/>
                <w:noProof/>
                <w:color w:val="000000"/>
              </w:rPr>
              <w:t>(59)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Johns 2018 </w:t>
            </w:r>
            <w:r>
              <w:rPr>
                <w:rFonts w:ascii="Calibri" w:hAnsi="Calibri"/>
                <w:noProof/>
                <w:color w:val="000000"/>
              </w:rPr>
              <w:t>(60)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Kayman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2006 </w:t>
            </w:r>
            <w:r>
              <w:rPr>
                <w:rFonts w:ascii="Calibri" w:hAnsi="Calibri"/>
                <w:noProof/>
                <w:color w:val="000000"/>
              </w:rPr>
              <w:t>(61)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Kelly 2011 </w:t>
            </w:r>
            <w:r>
              <w:rPr>
                <w:rFonts w:ascii="Calibri" w:hAnsi="Calibri"/>
                <w:noProof/>
                <w:color w:val="000000"/>
              </w:rPr>
              <w:t>(62)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Lambdin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2014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</w:rPr>
              <w:t>(63)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Ledgerwood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2019 </w:t>
            </w:r>
            <w:r>
              <w:rPr>
                <w:rFonts w:ascii="Calibri" w:hAnsi="Calibri"/>
                <w:noProof/>
                <w:color w:val="000000"/>
              </w:rPr>
              <w:t>(64)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Lin 2013 </w:t>
            </w:r>
            <w:r>
              <w:rPr>
                <w:rFonts w:ascii="Calibri" w:hAnsi="Calibri"/>
                <w:noProof/>
                <w:color w:val="000000"/>
              </w:rPr>
              <w:t>(65)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Lin 2015 </w:t>
            </w:r>
            <w:r>
              <w:rPr>
                <w:rFonts w:ascii="Calibri" w:hAnsi="Calibri"/>
                <w:noProof/>
                <w:color w:val="000000"/>
              </w:rPr>
              <w:t>(66)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Liu 2017 </w:t>
            </w:r>
            <w:r>
              <w:rPr>
                <w:rFonts w:ascii="Calibri" w:hAnsi="Calibri"/>
                <w:noProof/>
                <w:color w:val="000000"/>
              </w:rPr>
              <w:t>(67)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Manhapra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2017 </w:t>
            </w:r>
            <w:r>
              <w:rPr>
                <w:rFonts w:ascii="Calibri" w:hAnsi="Calibri"/>
                <w:noProof/>
                <w:color w:val="000000"/>
              </w:rPr>
              <w:t>(68)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Manhapra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2018 </w:t>
            </w:r>
            <w:r>
              <w:rPr>
                <w:rFonts w:ascii="Calibri" w:hAnsi="Calibri"/>
                <w:noProof/>
                <w:color w:val="000000"/>
              </w:rPr>
              <w:t>(69)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Meshberg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– Cohen 2018 </w:t>
            </w:r>
            <w:r>
              <w:rPr>
                <w:rFonts w:ascii="Calibri" w:hAnsi="Calibri"/>
                <w:noProof/>
                <w:color w:val="000000"/>
              </w:rPr>
              <w:t>(70)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Monico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2015 </w:t>
            </w:r>
            <w:r>
              <w:rPr>
                <w:rFonts w:ascii="Calibri" w:hAnsi="Calibri"/>
                <w:noProof/>
                <w:color w:val="000000"/>
              </w:rPr>
              <w:t>(71)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Montalvo 2019 </w:t>
            </w:r>
            <w:r>
              <w:rPr>
                <w:rFonts w:ascii="Calibri" w:hAnsi="Calibri"/>
                <w:noProof/>
                <w:color w:val="000000"/>
              </w:rPr>
              <w:t>(72)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FFFF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Mullen 2012</w:t>
            </w:r>
            <w:r>
              <w:rPr>
                <w:rFonts w:ascii="Calibri" w:hAnsi="Calibri"/>
                <w:noProof/>
                <w:color w:val="000000"/>
              </w:rPr>
              <w:t>(73)</w:t>
            </w:r>
            <w:r w:rsidRPr="00774C3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Nosyk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2009</w:t>
            </w:r>
            <w:r>
              <w:rPr>
                <w:rFonts w:ascii="Calibri" w:hAnsi="Calibri"/>
                <w:noProof/>
                <w:color w:val="000000"/>
              </w:rPr>
              <w:t>(74)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lastRenderedPageBreak/>
              <w:t>Peles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2008 </w:t>
            </w:r>
            <w:r>
              <w:rPr>
                <w:rFonts w:ascii="Calibri" w:hAnsi="Calibri"/>
                <w:noProof/>
                <w:color w:val="000000"/>
              </w:rPr>
              <w:t>(75)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Peles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2018 </w:t>
            </w:r>
            <w:r>
              <w:rPr>
                <w:rFonts w:ascii="Calibri" w:hAnsi="Calibri"/>
                <w:noProof/>
                <w:color w:val="000000"/>
              </w:rPr>
              <w:t>(76)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Perreault 2005</w:t>
            </w:r>
            <w:r>
              <w:rPr>
                <w:rFonts w:ascii="Calibri" w:hAnsi="Calibri"/>
                <w:noProof/>
                <w:color w:val="000000"/>
              </w:rPr>
              <w:t>(77)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Perreault 2015</w:t>
            </w:r>
            <w:r>
              <w:rPr>
                <w:rFonts w:ascii="Calibri" w:hAnsi="Calibri"/>
                <w:noProof/>
                <w:color w:val="000000"/>
              </w:rPr>
              <w:t>(78)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Proctor 2015 </w:t>
            </w:r>
            <w:r>
              <w:rPr>
                <w:rFonts w:ascii="Calibri" w:hAnsi="Calibri"/>
                <w:noProof/>
                <w:color w:val="000000"/>
              </w:rPr>
              <w:t>(79)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Ren 2013 </w:t>
            </w:r>
            <w:r>
              <w:rPr>
                <w:rFonts w:ascii="Calibri" w:hAnsi="Calibri"/>
                <w:noProof/>
                <w:color w:val="000000"/>
              </w:rPr>
              <w:t>(80)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Ruadze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2016 </w:t>
            </w:r>
            <w:r>
              <w:rPr>
                <w:rFonts w:ascii="Calibri" w:hAnsi="Calibri"/>
                <w:noProof/>
                <w:color w:val="000000"/>
              </w:rPr>
              <w:t>(81)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Saloner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2017</w:t>
            </w:r>
            <w:r>
              <w:rPr>
                <w:rFonts w:ascii="Calibri" w:hAnsi="Calibri"/>
                <w:noProof/>
                <w:color w:val="000000"/>
              </w:rPr>
              <w:t>(82)</w:t>
            </w:r>
            <w:r w:rsidRPr="00774C3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Sarasvita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2012 </w:t>
            </w:r>
            <w:r>
              <w:rPr>
                <w:rFonts w:ascii="Calibri" w:hAnsi="Calibri"/>
                <w:noProof/>
                <w:color w:val="000000"/>
              </w:rPr>
              <w:t>(83)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Schuman-Olivier 2013 </w:t>
            </w:r>
            <w:r>
              <w:rPr>
                <w:rFonts w:ascii="Calibri" w:hAnsi="Calibri"/>
                <w:noProof/>
                <w:color w:val="000000"/>
              </w:rPr>
              <w:t>(84)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Shakira 2017 </w:t>
            </w:r>
            <w:r>
              <w:rPr>
                <w:rFonts w:ascii="Calibri" w:hAnsi="Calibri"/>
                <w:noProof/>
                <w:color w:val="000000"/>
              </w:rPr>
              <w:t>(85)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Shcherbakova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2018 </w:t>
            </w:r>
            <w:r>
              <w:rPr>
                <w:rFonts w:ascii="Calibri" w:hAnsi="Calibri"/>
                <w:noProof/>
                <w:color w:val="000000"/>
              </w:rPr>
              <w:t>(86)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proofErr w:type="spellStart"/>
            <w:r w:rsidRPr="00774C39">
              <w:rPr>
                <w:rFonts w:ascii="Calibri" w:hAnsi="Calibri"/>
                <w:color w:val="000000"/>
              </w:rPr>
              <w:t>Socias</w:t>
            </w:r>
            <w:proofErr w:type="spellEnd"/>
            <w:r w:rsidRPr="00774C39">
              <w:rPr>
                <w:rFonts w:ascii="Calibri" w:hAnsi="Calibri"/>
                <w:color w:val="000000"/>
              </w:rPr>
              <w:t xml:space="preserve"> 2018 </w:t>
            </w:r>
            <w:r>
              <w:rPr>
                <w:rFonts w:ascii="Calibri" w:hAnsi="Calibri"/>
                <w:noProof/>
                <w:color w:val="000000"/>
              </w:rPr>
              <w:t>(87)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Stein 2005 </w:t>
            </w:r>
            <w:r>
              <w:rPr>
                <w:rFonts w:ascii="Calibri" w:hAnsi="Calibri"/>
                <w:noProof/>
                <w:color w:val="000000"/>
              </w:rPr>
              <w:t>(88)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Strike 2005 </w:t>
            </w:r>
            <w:r>
              <w:rPr>
                <w:rFonts w:ascii="Calibri" w:hAnsi="Calibri"/>
                <w:noProof/>
                <w:color w:val="000000"/>
              </w:rPr>
              <w:t>(89)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Sullivan 2013</w:t>
            </w:r>
            <w:r>
              <w:rPr>
                <w:rFonts w:ascii="Calibri" w:hAnsi="Calibri"/>
                <w:noProof/>
                <w:color w:val="000000"/>
              </w:rPr>
              <w:t>(90)</w:t>
            </w:r>
            <w:r w:rsidRPr="00774C3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Teoh 2017 </w:t>
            </w:r>
            <w:r>
              <w:rPr>
                <w:rFonts w:ascii="Calibri" w:hAnsi="Calibri"/>
                <w:noProof/>
                <w:color w:val="000000"/>
              </w:rPr>
              <w:t>(91)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Wei 2013</w:t>
            </w:r>
            <w:r>
              <w:rPr>
                <w:rFonts w:ascii="Calibri" w:hAnsi="Calibri"/>
                <w:noProof/>
                <w:color w:val="000000"/>
              </w:rPr>
              <w:t>(92)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Weinstein 2017 </w:t>
            </w:r>
            <w:r>
              <w:rPr>
                <w:rFonts w:ascii="Calibri" w:hAnsi="Calibri"/>
                <w:noProof/>
                <w:color w:val="000000"/>
              </w:rPr>
              <w:t>(93)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Yang 2013 </w:t>
            </w:r>
            <w:r>
              <w:rPr>
                <w:rFonts w:ascii="Calibri" w:hAnsi="Calibri"/>
                <w:color w:val="000000"/>
              </w:rPr>
              <w:t>(94)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Zhang 2015 </w:t>
            </w:r>
            <w:r>
              <w:rPr>
                <w:rFonts w:ascii="Calibri" w:hAnsi="Calibri"/>
                <w:noProof/>
                <w:color w:val="000000"/>
              </w:rPr>
              <w:t>(95)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774C39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Zhou 2017 </w:t>
            </w:r>
            <w:r>
              <w:rPr>
                <w:rFonts w:ascii="Calibri" w:hAnsi="Calibri"/>
                <w:noProof/>
                <w:color w:val="000000"/>
              </w:rPr>
              <w:t>(96)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774C39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41450B" w:rsidRPr="00D378EA" w:rsidTr="0077092C">
        <w:tc>
          <w:tcPr>
            <w:tcW w:w="1418" w:type="dxa"/>
            <w:shd w:val="clear" w:color="auto" w:fill="auto"/>
            <w:vAlign w:val="center"/>
          </w:tcPr>
          <w:p w:rsidR="0041450B" w:rsidRPr="00774C39" w:rsidRDefault="0041450B" w:rsidP="0077092C">
            <w:pPr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 xml:space="preserve">Zhou 2017 </w:t>
            </w:r>
            <w:r>
              <w:rPr>
                <w:rFonts w:ascii="Calibri" w:hAnsi="Calibri"/>
                <w:noProof/>
                <w:color w:val="000000"/>
              </w:rPr>
              <w:t>(97)</w:t>
            </w:r>
          </w:p>
        </w:tc>
        <w:tc>
          <w:tcPr>
            <w:tcW w:w="2029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1450B" w:rsidRPr="00774C39" w:rsidRDefault="0041450B" w:rsidP="0077092C">
            <w:pPr>
              <w:jc w:val="center"/>
              <w:rPr>
                <w:rFonts w:ascii="Calibri" w:hAnsi="Calibri"/>
                <w:color w:val="000000"/>
              </w:rPr>
            </w:pPr>
            <w:r w:rsidRPr="00774C3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41450B" w:rsidRPr="00D378EA" w:rsidRDefault="0041450B" w:rsidP="007709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4C3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41450B" w:rsidRPr="00D378EA" w:rsidTr="0077092C">
        <w:tc>
          <w:tcPr>
            <w:tcW w:w="1418" w:type="dxa"/>
            <w:shd w:val="clear" w:color="auto" w:fill="auto"/>
            <w:vAlign w:val="center"/>
          </w:tcPr>
          <w:p w:rsidR="0041450B" w:rsidRPr="00D378EA" w:rsidRDefault="0041450B" w:rsidP="0077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9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1450B" w:rsidRPr="00D378EA" w:rsidRDefault="0041450B" w:rsidP="007709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450B" w:rsidRPr="00D378EA" w:rsidRDefault="0041450B" w:rsidP="0077092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1450B" w:rsidRPr="00631D85" w:rsidRDefault="0041450B" w:rsidP="0041450B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41450B" w:rsidRPr="00631D85" w:rsidRDefault="0041450B" w:rsidP="0041450B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p w:rsidR="00357694" w:rsidRDefault="0041450B">
      <w:bookmarkStart w:id="0" w:name="_GoBack"/>
      <w:bookmarkEnd w:id="0"/>
    </w:p>
    <w:sectPr w:rsidR="0035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B"/>
    <w:rsid w:val="00384998"/>
    <w:rsid w:val="0041450B"/>
    <w:rsid w:val="00911A65"/>
    <w:rsid w:val="009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B"/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41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0B"/>
    <w:rPr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table" w:styleId="TableGrid">
    <w:name w:val="Table Grid"/>
    <w:basedOn w:val="TableNormal"/>
    <w:uiPriority w:val="59"/>
    <w:rsid w:val="0041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2020-05-06T12:14:00Z</dcterms:created>
  <dcterms:modified xsi:type="dcterms:W3CDTF">2020-05-06T12:14:00Z</dcterms:modified>
</cp:coreProperties>
</file>