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984BFF" w:rsidRDefault="00A12BD3" w:rsidP="000B6452">
      <w:proofErr w:type="gramStart"/>
      <w:r>
        <w:t>S11</w:t>
      </w:r>
      <w:r w:rsidR="00557B17">
        <w:t xml:space="preserve"> Table</w:t>
      </w:r>
      <w:r w:rsidR="003B7801">
        <w:t>.</w:t>
      </w:r>
      <w:proofErr w:type="gramEnd"/>
      <w:r w:rsidRPr="00984BFF">
        <w:t xml:space="preserve"> </w:t>
      </w:r>
      <w:proofErr w:type="gramStart"/>
      <w:r w:rsidRPr="00984BFF">
        <w:t xml:space="preserve">Effect of PGPR inoculation and PGR treatment alone or in combination on superoxide dismutase activity (units/g </w:t>
      </w:r>
      <w:proofErr w:type="spellStart"/>
      <w:r w:rsidRPr="00984BFF">
        <w:t>fwt</w:t>
      </w:r>
      <w:proofErr w:type="spellEnd"/>
      <w:r w:rsidRPr="00984BFF">
        <w:t>.) in the leaves of chickpea grown in sandy soil.</w:t>
      </w:r>
      <w:proofErr w:type="gramEnd"/>
      <w:r w:rsidRPr="00984B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0.632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0.648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0.574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0.585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0.591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0.604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0.541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0.555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0.462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0.474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0.432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0.435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0.417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0.424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0.389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0.401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0.375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0.386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0.383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0.389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0.324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0.331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0.338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0.344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0.240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0.241 k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0.426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0.436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0.573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0.579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0.491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0.494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0.352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0.361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0.488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0.493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0.826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0.835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0.974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0.986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0.263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0.266 j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0.323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0.326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E291E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2" w:rsidRDefault="000B6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0B6452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2" w:rsidRDefault="000B6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2" w:rsidRDefault="000B6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2" w:rsidRDefault="000B6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2" w:rsidRDefault="000B6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0B6452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B7801"/>
    <w:rsid w:val="003D6B37"/>
    <w:rsid w:val="003E2641"/>
    <w:rsid w:val="003F411E"/>
    <w:rsid w:val="00425B42"/>
    <w:rsid w:val="00445AFA"/>
    <w:rsid w:val="004C62E6"/>
    <w:rsid w:val="00515B3A"/>
    <w:rsid w:val="0053493F"/>
    <w:rsid w:val="00557B17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2020-04-02T13:34:00Z</dcterms:modified>
</cp:coreProperties>
</file>