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3FB24" w14:textId="77777777" w:rsidR="0059055D" w:rsidRDefault="0059055D" w:rsidP="005905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8"/>
          <w:szCs w:val="28"/>
        </w:rPr>
      </w:pPr>
      <w:r w:rsidRPr="0059055D">
        <w:rPr>
          <w:b/>
          <w:sz w:val="28"/>
          <w:szCs w:val="28"/>
        </w:rPr>
        <w:t xml:space="preserve">Supporting Information.  S2 Table: Stone artefact data, </w:t>
      </w:r>
      <w:proofErr w:type="spellStart"/>
      <w:r w:rsidRPr="0059055D">
        <w:rPr>
          <w:b/>
          <w:sz w:val="28"/>
          <w:szCs w:val="28"/>
        </w:rPr>
        <w:t>Gunu</w:t>
      </w:r>
      <w:proofErr w:type="spellEnd"/>
      <w:r w:rsidRPr="0059055D">
        <w:rPr>
          <w:b/>
          <w:sz w:val="28"/>
          <w:szCs w:val="28"/>
        </w:rPr>
        <w:t xml:space="preserve"> Rock.</w:t>
      </w:r>
    </w:p>
    <w:p w14:paraId="47EA64F2" w14:textId="77777777" w:rsidR="0059055D" w:rsidRPr="0059055D" w:rsidRDefault="0059055D" w:rsidP="005905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0"/>
          <w:szCs w:val="20"/>
        </w:rPr>
      </w:pPr>
    </w:p>
    <w:p w14:paraId="675B6E0D" w14:textId="062F6ACA" w:rsidR="0029584A" w:rsidRPr="00F402A2" w:rsidRDefault="0029584A" w:rsidP="005905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lang w:val="en-AU"/>
        </w:rPr>
      </w:pPr>
      <w:r w:rsidRPr="00F402A2">
        <w:rPr>
          <w:b/>
        </w:rPr>
        <w:t xml:space="preserve">Table A.  </w:t>
      </w:r>
      <w:r>
        <w:rPr>
          <w:b/>
        </w:rPr>
        <w:t xml:space="preserve">Quartz </w:t>
      </w:r>
      <w:proofErr w:type="spellStart"/>
      <w:r>
        <w:rPr>
          <w:b/>
        </w:rPr>
        <w:t>artefacts</w:t>
      </w:r>
      <w:proofErr w:type="spellEnd"/>
      <w:r>
        <w:rPr>
          <w:b/>
        </w:rPr>
        <w:t xml:space="preserve"> recovered from the </w:t>
      </w:r>
      <w:proofErr w:type="spellStart"/>
      <w:r>
        <w:rPr>
          <w:b/>
        </w:rPr>
        <w:t>Gunu</w:t>
      </w:r>
      <w:proofErr w:type="spellEnd"/>
      <w:r>
        <w:rPr>
          <w:b/>
        </w:rPr>
        <w:t xml:space="preserve"> Rock excavation.</w:t>
      </w:r>
    </w:p>
    <w:p w14:paraId="3999E27B" w14:textId="77777777" w:rsidR="0029584A" w:rsidRDefault="0029584A"/>
    <w:tbl>
      <w:tblPr>
        <w:tblW w:w="13860" w:type="dxa"/>
        <w:tblCellMar>
          <w:left w:w="0" w:type="dxa"/>
          <w:right w:w="0" w:type="dxa"/>
        </w:tblCellMar>
        <w:tblLook w:val="0600" w:firstRow="0" w:lastRow="0" w:firstColumn="0" w:lastColumn="0" w:noHBand="1" w:noVBand="1"/>
      </w:tblPr>
      <w:tblGrid>
        <w:gridCol w:w="819"/>
        <w:gridCol w:w="1099"/>
        <w:gridCol w:w="919"/>
        <w:gridCol w:w="999"/>
        <w:gridCol w:w="1637"/>
        <w:gridCol w:w="1677"/>
        <w:gridCol w:w="945"/>
        <w:gridCol w:w="1272"/>
        <w:gridCol w:w="1398"/>
        <w:gridCol w:w="1478"/>
        <w:gridCol w:w="719"/>
        <w:gridCol w:w="898"/>
      </w:tblGrid>
      <w:tr w:rsidR="00E34BF3" w:rsidRPr="00E34BF3" w14:paraId="5F43CA1B" w14:textId="77777777" w:rsidTr="0029584A">
        <w:trPr>
          <w:trHeight w:val="415"/>
        </w:trPr>
        <w:tc>
          <w:tcPr>
            <w:tcW w:w="819"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5F9268E4" w14:textId="77777777" w:rsidR="00E34BF3" w:rsidRPr="0029584A" w:rsidRDefault="00E34BF3" w:rsidP="0029584A">
            <w:pPr>
              <w:jc w:val="center"/>
              <w:rPr>
                <w:b/>
                <w:sz w:val="18"/>
                <w:szCs w:val="18"/>
                <w:lang w:val="en-AU"/>
              </w:rPr>
            </w:pPr>
            <w:r w:rsidRPr="0029584A">
              <w:rPr>
                <w:b/>
                <w:sz w:val="18"/>
                <w:szCs w:val="18"/>
              </w:rPr>
              <w:t>Spit</w:t>
            </w:r>
          </w:p>
        </w:tc>
        <w:tc>
          <w:tcPr>
            <w:tcW w:w="1099"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0ECED55D" w14:textId="77777777" w:rsidR="0029584A" w:rsidRDefault="00E34BF3" w:rsidP="0029584A">
            <w:pPr>
              <w:jc w:val="center"/>
              <w:rPr>
                <w:b/>
                <w:sz w:val="18"/>
                <w:szCs w:val="18"/>
              </w:rPr>
            </w:pPr>
            <w:proofErr w:type="spellStart"/>
            <w:r w:rsidRPr="0029584A">
              <w:rPr>
                <w:b/>
                <w:sz w:val="18"/>
                <w:szCs w:val="18"/>
              </w:rPr>
              <w:t>Artefacts</w:t>
            </w:r>
            <w:proofErr w:type="spellEnd"/>
            <w:r w:rsidRPr="0029584A">
              <w:rPr>
                <w:b/>
                <w:sz w:val="18"/>
                <w:szCs w:val="18"/>
              </w:rPr>
              <w:t xml:space="preserve"> </w:t>
            </w:r>
          </w:p>
          <w:p w14:paraId="2FDBFECB" w14:textId="77777777" w:rsidR="00E34BF3" w:rsidRPr="0029584A" w:rsidRDefault="00E34BF3" w:rsidP="0029584A">
            <w:pPr>
              <w:jc w:val="center"/>
              <w:rPr>
                <w:b/>
                <w:sz w:val="18"/>
                <w:szCs w:val="18"/>
                <w:lang w:val="en-AU"/>
              </w:rPr>
            </w:pPr>
            <w:r w:rsidRPr="0029584A">
              <w:rPr>
                <w:b/>
                <w:sz w:val="18"/>
                <w:szCs w:val="18"/>
              </w:rPr>
              <w:t>3-5 mm</w:t>
            </w:r>
          </w:p>
        </w:tc>
        <w:tc>
          <w:tcPr>
            <w:tcW w:w="11044" w:type="dxa"/>
            <w:gridSpan w:val="9"/>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25CA7974" w14:textId="77777777" w:rsidR="00E34BF3" w:rsidRPr="0029584A" w:rsidRDefault="00E34BF3" w:rsidP="0029584A">
            <w:pPr>
              <w:jc w:val="center"/>
              <w:rPr>
                <w:b/>
                <w:sz w:val="18"/>
                <w:szCs w:val="18"/>
                <w:lang w:val="en-AU"/>
              </w:rPr>
            </w:pPr>
            <w:proofErr w:type="spellStart"/>
            <w:r w:rsidRPr="0029584A">
              <w:rPr>
                <w:b/>
                <w:sz w:val="18"/>
                <w:szCs w:val="18"/>
              </w:rPr>
              <w:t>Artefacts</w:t>
            </w:r>
            <w:proofErr w:type="spellEnd"/>
            <w:r w:rsidRPr="0029584A">
              <w:rPr>
                <w:b/>
                <w:sz w:val="18"/>
                <w:szCs w:val="18"/>
              </w:rPr>
              <w:t xml:space="preserve"> &gt;5 mm</w:t>
            </w:r>
          </w:p>
        </w:tc>
        <w:tc>
          <w:tcPr>
            <w:tcW w:w="898"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63A22A76" w14:textId="77777777" w:rsidR="00E34BF3" w:rsidRPr="0029584A" w:rsidRDefault="00E34BF3" w:rsidP="0029584A">
            <w:pPr>
              <w:jc w:val="center"/>
              <w:rPr>
                <w:b/>
                <w:i/>
                <w:sz w:val="18"/>
                <w:szCs w:val="18"/>
                <w:lang w:val="en-AU"/>
              </w:rPr>
            </w:pPr>
            <w:r w:rsidRPr="0029584A">
              <w:rPr>
                <w:b/>
                <w:i/>
                <w:sz w:val="18"/>
                <w:szCs w:val="18"/>
              </w:rPr>
              <w:t>Total</w:t>
            </w:r>
          </w:p>
        </w:tc>
      </w:tr>
      <w:tr w:rsidR="00E34BF3" w:rsidRPr="00E34BF3" w14:paraId="67E815B2" w14:textId="77777777" w:rsidTr="0029584A">
        <w:trPr>
          <w:trHeight w:val="6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AD5476" w14:textId="77777777" w:rsidR="00E34BF3" w:rsidRPr="0029584A" w:rsidRDefault="00E34BF3" w:rsidP="00E34BF3">
            <w:pPr>
              <w:rPr>
                <w:b/>
                <w:sz w:val="18"/>
                <w:szCs w:val="18"/>
                <w:lang w:val="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8E06DE" w14:textId="77777777" w:rsidR="00E34BF3" w:rsidRPr="0029584A" w:rsidRDefault="00E34BF3" w:rsidP="00E34BF3">
            <w:pPr>
              <w:rPr>
                <w:b/>
                <w:sz w:val="18"/>
                <w:szCs w:val="18"/>
                <w:lang w:val="en-AU"/>
              </w:rPr>
            </w:pPr>
          </w:p>
        </w:tc>
        <w:tc>
          <w:tcPr>
            <w:tcW w:w="9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1DAA1784" w14:textId="77777777" w:rsidR="00E34BF3" w:rsidRPr="0029584A" w:rsidRDefault="00E34BF3" w:rsidP="0029584A">
            <w:pPr>
              <w:jc w:val="center"/>
              <w:rPr>
                <w:b/>
                <w:sz w:val="18"/>
                <w:szCs w:val="18"/>
                <w:lang w:val="en-AU"/>
              </w:rPr>
            </w:pPr>
            <w:r w:rsidRPr="0029584A">
              <w:rPr>
                <w:b/>
                <w:sz w:val="18"/>
                <w:szCs w:val="18"/>
              </w:rPr>
              <w:t>Point, bifacial</w:t>
            </w:r>
          </w:p>
        </w:tc>
        <w:tc>
          <w:tcPr>
            <w:tcW w:w="9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2154E485" w14:textId="77777777" w:rsidR="00E34BF3" w:rsidRPr="0029584A" w:rsidRDefault="00E34BF3" w:rsidP="0029584A">
            <w:pPr>
              <w:jc w:val="center"/>
              <w:rPr>
                <w:b/>
                <w:sz w:val="18"/>
                <w:szCs w:val="18"/>
                <w:lang w:val="en-AU"/>
              </w:rPr>
            </w:pPr>
            <w:r w:rsidRPr="0029584A">
              <w:rPr>
                <w:b/>
                <w:sz w:val="18"/>
                <w:szCs w:val="18"/>
              </w:rPr>
              <w:t xml:space="preserve">Point, </w:t>
            </w:r>
            <w:proofErr w:type="spellStart"/>
            <w:r w:rsidRPr="0029584A">
              <w:rPr>
                <w:b/>
                <w:sz w:val="18"/>
                <w:szCs w:val="18"/>
              </w:rPr>
              <w:t>unifacial</w:t>
            </w:r>
            <w:proofErr w:type="spellEnd"/>
          </w:p>
        </w:tc>
        <w:tc>
          <w:tcPr>
            <w:tcW w:w="16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50CF8A52" w14:textId="77777777" w:rsidR="00E34BF3" w:rsidRPr="0029584A" w:rsidRDefault="00E34BF3" w:rsidP="0029584A">
            <w:pPr>
              <w:jc w:val="center"/>
              <w:rPr>
                <w:b/>
                <w:sz w:val="18"/>
                <w:szCs w:val="18"/>
                <w:lang w:val="en-AU"/>
              </w:rPr>
            </w:pPr>
            <w:r w:rsidRPr="0029584A">
              <w:rPr>
                <w:b/>
                <w:sz w:val="18"/>
                <w:szCs w:val="18"/>
              </w:rPr>
              <w:t>Core, bifacial end truncation x 1</w:t>
            </w:r>
          </w:p>
        </w:tc>
        <w:tc>
          <w:tcPr>
            <w:tcW w:w="16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44FA5AFC" w14:textId="77777777" w:rsidR="00E34BF3" w:rsidRPr="0029584A" w:rsidRDefault="00E34BF3" w:rsidP="0029584A">
            <w:pPr>
              <w:jc w:val="center"/>
              <w:rPr>
                <w:b/>
                <w:sz w:val="18"/>
                <w:szCs w:val="18"/>
                <w:lang w:val="en-AU"/>
              </w:rPr>
            </w:pPr>
            <w:r w:rsidRPr="0029584A">
              <w:rPr>
                <w:b/>
                <w:sz w:val="18"/>
                <w:szCs w:val="18"/>
              </w:rPr>
              <w:t xml:space="preserve">Core, </w:t>
            </w:r>
            <w:proofErr w:type="spellStart"/>
            <w:r w:rsidRPr="0029584A">
              <w:rPr>
                <w:b/>
                <w:sz w:val="18"/>
                <w:szCs w:val="18"/>
              </w:rPr>
              <w:t>unifacial</w:t>
            </w:r>
            <w:proofErr w:type="spellEnd"/>
            <w:r w:rsidRPr="0029584A">
              <w:rPr>
                <w:b/>
                <w:sz w:val="18"/>
                <w:szCs w:val="18"/>
              </w:rPr>
              <w:t xml:space="preserve"> end truncation x 1</w:t>
            </w:r>
          </w:p>
        </w:tc>
        <w:tc>
          <w:tcPr>
            <w:tcW w:w="9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53813E4D" w14:textId="77777777" w:rsidR="00E34BF3" w:rsidRPr="0029584A" w:rsidRDefault="00E34BF3" w:rsidP="0029584A">
            <w:pPr>
              <w:jc w:val="center"/>
              <w:rPr>
                <w:b/>
                <w:sz w:val="18"/>
                <w:szCs w:val="18"/>
                <w:lang w:val="en-AU"/>
              </w:rPr>
            </w:pPr>
            <w:r w:rsidRPr="0029584A">
              <w:rPr>
                <w:b/>
                <w:sz w:val="18"/>
                <w:szCs w:val="18"/>
              </w:rPr>
              <w:t>Bipolar core</w:t>
            </w:r>
            <w:r w:rsidR="00D738FA">
              <w:rPr>
                <w:b/>
                <w:sz w:val="18"/>
                <w:szCs w:val="18"/>
              </w:rPr>
              <w:t xml:space="preserve"> </w:t>
            </w:r>
            <w:r w:rsidR="00D738FA" w:rsidRPr="00D738FA">
              <w:rPr>
                <w:b/>
                <w:sz w:val="18"/>
                <w:szCs w:val="18"/>
                <w:vertAlign w:val="superscript"/>
              </w:rPr>
              <w:t>1</w:t>
            </w:r>
          </w:p>
        </w:tc>
        <w:tc>
          <w:tcPr>
            <w:tcW w:w="12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203FF820" w14:textId="77777777" w:rsidR="00E34BF3" w:rsidRPr="0029584A" w:rsidRDefault="00E34BF3" w:rsidP="0029584A">
            <w:pPr>
              <w:jc w:val="center"/>
              <w:rPr>
                <w:b/>
                <w:sz w:val="18"/>
                <w:szCs w:val="18"/>
                <w:lang w:val="en-AU"/>
              </w:rPr>
            </w:pPr>
            <w:r w:rsidRPr="0029584A">
              <w:rPr>
                <w:b/>
                <w:sz w:val="18"/>
                <w:szCs w:val="18"/>
              </w:rPr>
              <w:t>Early reduction flake</w:t>
            </w:r>
            <w:r w:rsidR="00D738FA">
              <w:rPr>
                <w:b/>
                <w:sz w:val="18"/>
                <w:szCs w:val="18"/>
              </w:rPr>
              <w:t xml:space="preserve"> </w:t>
            </w:r>
            <w:r w:rsidR="00D738FA" w:rsidRPr="00D738FA">
              <w:rPr>
                <w:b/>
                <w:sz w:val="18"/>
                <w:szCs w:val="18"/>
                <w:vertAlign w:val="superscript"/>
              </w:rPr>
              <w:t>2</w:t>
            </w:r>
          </w:p>
        </w:tc>
        <w:tc>
          <w:tcPr>
            <w:tcW w:w="13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511EA988" w14:textId="77777777" w:rsidR="00E34BF3" w:rsidRPr="0029584A" w:rsidRDefault="00E34BF3" w:rsidP="0029584A">
            <w:pPr>
              <w:jc w:val="center"/>
              <w:rPr>
                <w:b/>
                <w:sz w:val="18"/>
                <w:szCs w:val="18"/>
                <w:lang w:val="en-AU"/>
              </w:rPr>
            </w:pPr>
            <w:r w:rsidRPr="0029584A">
              <w:rPr>
                <w:b/>
                <w:sz w:val="18"/>
                <w:szCs w:val="18"/>
              </w:rPr>
              <w:t>Redirecting flake</w:t>
            </w:r>
            <w:r w:rsidR="00D738FA">
              <w:rPr>
                <w:b/>
                <w:sz w:val="18"/>
                <w:szCs w:val="18"/>
              </w:rPr>
              <w:t xml:space="preserve"> </w:t>
            </w:r>
            <w:r w:rsidR="00D738FA" w:rsidRPr="00D738FA">
              <w:rPr>
                <w:b/>
                <w:sz w:val="18"/>
                <w:szCs w:val="18"/>
                <w:vertAlign w:val="superscript"/>
              </w:rPr>
              <w:t>3</w:t>
            </w:r>
          </w:p>
        </w:tc>
        <w:tc>
          <w:tcPr>
            <w:tcW w:w="14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205AB24E" w14:textId="77777777" w:rsidR="00E34BF3" w:rsidRPr="0029584A" w:rsidRDefault="00E34BF3" w:rsidP="0029584A">
            <w:pPr>
              <w:jc w:val="center"/>
              <w:rPr>
                <w:b/>
                <w:sz w:val="18"/>
                <w:szCs w:val="18"/>
                <w:lang w:val="en-AU"/>
              </w:rPr>
            </w:pPr>
            <w:r w:rsidRPr="0029584A">
              <w:rPr>
                <w:b/>
                <w:sz w:val="18"/>
                <w:szCs w:val="18"/>
              </w:rPr>
              <w:t>Unmodified crystal (</w:t>
            </w:r>
            <w:proofErr w:type="spellStart"/>
            <w:r w:rsidRPr="0029584A">
              <w:rPr>
                <w:b/>
                <w:sz w:val="18"/>
                <w:szCs w:val="18"/>
              </w:rPr>
              <w:t>manuport</w:t>
            </w:r>
            <w:proofErr w:type="spellEnd"/>
            <w:r w:rsidRPr="0029584A">
              <w:rPr>
                <w:b/>
                <w:sz w:val="18"/>
                <w:szCs w:val="18"/>
              </w:rPr>
              <w:t>)</w:t>
            </w:r>
          </w:p>
        </w:tc>
        <w:tc>
          <w:tcPr>
            <w:tcW w:w="7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52772364" w14:textId="77777777" w:rsidR="00E34BF3" w:rsidRPr="0029584A" w:rsidRDefault="00E34BF3" w:rsidP="0029584A">
            <w:pPr>
              <w:jc w:val="center"/>
              <w:rPr>
                <w:b/>
                <w:sz w:val="18"/>
                <w:szCs w:val="18"/>
                <w:lang w:val="en-AU"/>
              </w:rPr>
            </w:pPr>
            <w:proofErr w:type="spellStart"/>
            <w:r w:rsidRPr="0029584A">
              <w:rPr>
                <w:b/>
                <w:sz w:val="18"/>
                <w:szCs w:val="18"/>
              </w:rPr>
              <w:t>Unid</w:t>
            </w:r>
            <w:proofErr w:type="spellEnd"/>
            <w:r w:rsidRPr="0029584A">
              <w:rPr>
                <w:b/>
                <w:sz w:val="18"/>
                <w:szCs w:val="1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9590FD" w14:textId="77777777" w:rsidR="00E34BF3" w:rsidRPr="0029584A" w:rsidRDefault="00E34BF3" w:rsidP="00E34BF3">
            <w:pPr>
              <w:rPr>
                <w:i/>
                <w:sz w:val="18"/>
                <w:szCs w:val="18"/>
                <w:lang w:val="en-AU"/>
              </w:rPr>
            </w:pPr>
          </w:p>
        </w:tc>
      </w:tr>
      <w:tr w:rsidR="00E34BF3" w:rsidRPr="00E34BF3" w14:paraId="3003782E" w14:textId="77777777" w:rsidTr="00D738FA">
        <w:trPr>
          <w:trHeight w:val="227"/>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953B0F" w14:textId="77777777" w:rsidR="00E34BF3" w:rsidRPr="0029584A" w:rsidRDefault="00E34BF3" w:rsidP="0029584A">
            <w:pPr>
              <w:jc w:val="center"/>
              <w:rPr>
                <w:sz w:val="18"/>
                <w:szCs w:val="18"/>
                <w:lang w:val="en-AU"/>
              </w:rPr>
            </w:pPr>
            <w:r w:rsidRPr="0029584A">
              <w:rPr>
                <w:sz w:val="18"/>
                <w:szCs w:val="18"/>
              </w:rPr>
              <w:t>1</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078FC7" w14:textId="77777777" w:rsidR="00E34BF3" w:rsidRPr="0029584A" w:rsidRDefault="00E34BF3" w:rsidP="0029584A">
            <w:pPr>
              <w:jc w:val="center"/>
              <w:rPr>
                <w:sz w:val="18"/>
                <w:szCs w:val="18"/>
                <w:lang w:val="en-AU"/>
              </w:rPr>
            </w:pPr>
            <w:r w:rsidRPr="0029584A">
              <w:rPr>
                <w:sz w:val="18"/>
                <w:szCs w:val="18"/>
              </w:rPr>
              <w:t>3</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23C39F" w14:textId="77777777" w:rsidR="00E34BF3" w:rsidRPr="0029584A" w:rsidRDefault="00E34BF3" w:rsidP="0029584A">
            <w:pPr>
              <w:jc w:val="center"/>
              <w:rPr>
                <w:sz w:val="18"/>
                <w:szCs w:val="18"/>
                <w:lang w:val="en-AU"/>
              </w:rPr>
            </w:pPr>
            <w:r w:rsidRPr="0029584A">
              <w:rPr>
                <w:sz w:val="18"/>
                <w:szCs w:val="18"/>
              </w:rPr>
              <w:t>1</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148E31" w14:textId="77777777" w:rsidR="00E34BF3" w:rsidRPr="0029584A" w:rsidRDefault="00E34BF3" w:rsidP="0029584A">
            <w:pPr>
              <w:jc w:val="center"/>
              <w:rPr>
                <w:sz w:val="18"/>
                <w:szCs w:val="18"/>
                <w:lang w:val="en-AU"/>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9FC911" w14:textId="77777777" w:rsidR="00E34BF3" w:rsidRPr="0029584A" w:rsidRDefault="00E34BF3" w:rsidP="0029584A">
            <w:pPr>
              <w:jc w:val="center"/>
              <w:rPr>
                <w:sz w:val="18"/>
                <w:szCs w:val="18"/>
                <w:lang w:val="en-A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F14DCC" w14:textId="77777777" w:rsidR="00E34BF3" w:rsidRPr="0029584A" w:rsidRDefault="00E34BF3" w:rsidP="0029584A">
            <w:pPr>
              <w:jc w:val="center"/>
              <w:rPr>
                <w:sz w:val="18"/>
                <w:szCs w:val="18"/>
                <w:lang w:val="en-AU"/>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423C90" w14:textId="77777777" w:rsidR="00E34BF3" w:rsidRPr="0029584A" w:rsidRDefault="00E34BF3" w:rsidP="0029584A">
            <w:pPr>
              <w:jc w:val="center"/>
              <w:rPr>
                <w:sz w:val="18"/>
                <w:szCs w:val="18"/>
                <w:lang w:val="en-AU"/>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1A35A8" w14:textId="77777777" w:rsidR="00E34BF3" w:rsidRPr="0029584A" w:rsidRDefault="00E34BF3" w:rsidP="0029584A">
            <w:pPr>
              <w:jc w:val="center"/>
              <w:rPr>
                <w:sz w:val="18"/>
                <w:szCs w:val="18"/>
                <w:lang w:val="en-AU"/>
              </w:rPr>
            </w:pPr>
            <w:r w:rsidRPr="0029584A">
              <w:rPr>
                <w:sz w:val="18"/>
                <w:szCs w:val="18"/>
              </w:rPr>
              <w:t>1</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894F10" w14:textId="77777777" w:rsidR="00E34BF3" w:rsidRPr="0029584A" w:rsidRDefault="00E34BF3" w:rsidP="0029584A">
            <w:pPr>
              <w:jc w:val="center"/>
              <w:rPr>
                <w:sz w:val="18"/>
                <w:szCs w:val="18"/>
                <w:lang w:val="en-AU"/>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AAFB45" w14:textId="77777777" w:rsidR="00E34BF3" w:rsidRPr="0029584A" w:rsidRDefault="00E34BF3" w:rsidP="0029584A">
            <w:pPr>
              <w:jc w:val="center"/>
              <w:rPr>
                <w:sz w:val="18"/>
                <w:szCs w:val="18"/>
                <w:lang w:val="en-A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765377" w14:textId="77777777" w:rsidR="00E34BF3" w:rsidRPr="0029584A" w:rsidRDefault="00E34BF3" w:rsidP="0029584A">
            <w:pPr>
              <w:jc w:val="center"/>
              <w:rPr>
                <w:sz w:val="18"/>
                <w:szCs w:val="18"/>
                <w:lang w:val="en-AU"/>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6CEE6C" w14:textId="77777777" w:rsidR="00E34BF3" w:rsidRPr="0029584A" w:rsidRDefault="00E34BF3" w:rsidP="0029584A">
            <w:pPr>
              <w:jc w:val="center"/>
              <w:rPr>
                <w:i/>
                <w:sz w:val="18"/>
                <w:szCs w:val="18"/>
                <w:lang w:val="en-AU"/>
              </w:rPr>
            </w:pPr>
            <w:r w:rsidRPr="0029584A">
              <w:rPr>
                <w:i/>
                <w:sz w:val="18"/>
                <w:szCs w:val="18"/>
              </w:rPr>
              <w:t>5</w:t>
            </w:r>
          </w:p>
        </w:tc>
      </w:tr>
      <w:tr w:rsidR="00E34BF3" w:rsidRPr="00E34BF3" w14:paraId="023D53B3" w14:textId="77777777" w:rsidTr="00D738FA">
        <w:trPr>
          <w:trHeight w:val="227"/>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26597A" w14:textId="77777777" w:rsidR="00E34BF3" w:rsidRPr="0029584A" w:rsidRDefault="00E34BF3" w:rsidP="0029584A">
            <w:pPr>
              <w:jc w:val="center"/>
              <w:rPr>
                <w:sz w:val="18"/>
                <w:szCs w:val="18"/>
                <w:lang w:val="en-AU"/>
              </w:rPr>
            </w:pPr>
            <w:r w:rsidRPr="0029584A">
              <w:rPr>
                <w:sz w:val="18"/>
                <w:szCs w:val="18"/>
              </w:rPr>
              <w:t>2</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434BDA" w14:textId="77777777" w:rsidR="00E34BF3" w:rsidRPr="0029584A" w:rsidRDefault="00E34BF3" w:rsidP="0029584A">
            <w:pPr>
              <w:jc w:val="center"/>
              <w:rPr>
                <w:sz w:val="18"/>
                <w:szCs w:val="18"/>
                <w:lang w:val="en-AU"/>
              </w:rPr>
            </w:pPr>
            <w:r w:rsidRPr="0029584A">
              <w:rPr>
                <w:sz w:val="18"/>
                <w:szCs w:val="18"/>
              </w:rPr>
              <w:t>5</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C1BC50" w14:textId="77777777" w:rsidR="00E34BF3" w:rsidRPr="0029584A" w:rsidRDefault="00E34BF3" w:rsidP="0029584A">
            <w:pPr>
              <w:jc w:val="center"/>
              <w:rPr>
                <w:sz w:val="18"/>
                <w:szCs w:val="18"/>
                <w:lang w:val="en-A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624C44" w14:textId="77777777" w:rsidR="00E34BF3" w:rsidRPr="0029584A" w:rsidRDefault="00E34BF3" w:rsidP="0029584A">
            <w:pPr>
              <w:jc w:val="center"/>
              <w:rPr>
                <w:sz w:val="18"/>
                <w:szCs w:val="18"/>
                <w:lang w:val="en-AU"/>
              </w:rPr>
            </w:pPr>
            <w:r w:rsidRPr="0029584A">
              <w:rPr>
                <w:sz w:val="18"/>
                <w:szCs w:val="18"/>
              </w:rPr>
              <w:t>1</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148248" w14:textId="77777777" w:rsidR="00E34BF3" w:rsidRPr="0029584A" w:rsidRDefault="00E34BF3" w:rsidP="0029584A">
            <w:pPr>
              <w:jc w:val="center"/>
              <w:rPr>
                <w:sz w:val="18"/>
                <w:szCs w:val="18"/>
                <w:lang w:val="en-AU"/>
              </w:rPr>
            </w:pPr>
            <w:r w:rsidRPr="0029584A">
              <w:rPr>
                <w:sz w:val="18"/>
                <w:szCs w:val="18"/>
              </w:rPr>
              <w:t>1</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D6B2C4" w14:textId="77777777" w:rsidR="00E34BF3" w:rsidRPr="0029584A" w:rsidRDefault="00E34BF3" w:rsidP="0029584A">
            <w:pPr>
              <w:jc w:val="center"/>
              <w:rPr>
                <w:sz w:val="18"/>
                <w:szCs w:val="18"/>
                <w:lang w:val="en-AU"/>
              </w:rPr>
            </w:pPr>
            <w:r w:rsidRPr="0029584A">
              <w:rPr>
                <w:sz w:val="18"/>
                <w:szCs w:val="18"/>
              </w:rPr>
              <w:t>1</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94BBED" w14:textId="77777777" w:rsidR="00E34BF3" w:rsidRPr="0029584A" w:rsidRDefault="00E34BF3" w:rsidP="0029584A">
            <w:pPr>
              <w:jc w:val="center"/>
              <w:rPr>
                <w:sz w:val="18"/>
                <w:szCs w:val="18"/>
                <w:lang w:val="en-AU"/>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FA722D" w14:textId="77777777" w:rsidR="00E34BF3" w:rsidRPr="0029584A" w:rsidRDefault="00E34BF3" w:rsidP="0029584A">
            <w:pPr>
              <w:jc w:val="center"/>
              <w:rPr>
                <w:sz w:val="18"/>
                <w:szCs w:val="18"/>
                <w:lang w:val="en-AU"/>
              </w:rPr>
            </w:pPr>
            <w:r w:rsidRPr="0029584A">
              <w:rPr>
                <w:sz w:val="18"/>
                <w:szCs w:val="18"/>
              </w:rPr>
              <w:t>8</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FB0495" w14:textId="77777777" w:rsidR="00E34BF3" w:rsidRPr="0029584A" w:rsidRDefault="00E34BF3" w:rsidP="0029584A">
            <w:pPr>
              <w:jc w:val="center"/>
              <w:rPr>
                <w:sz w:val="18"/>
                <w:szCs w:val="18"/>
                <w:lang w:val="en-AU"/>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EBB8F9" w14:textId="77777777" w:rsidR="00E34BF3" w:rsidRPr="0029584A" w:rsidRDefault="00E34BF3" w:rsidP="0029584A">
            <w:pPr>
              <w:jc w:val="center"/>
              <w:rPr>
                <w:sz w:val="18"/>
                <w:szCs w:val="18"/>
                <w:lang w:val="en-A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23F111" w14:textId="77777777" w:rsidR="00E34BF3" w:rsidRPr="0029584A" w:rsidRDefault="00E34BF3" w:rsidP="0029584A">
            <w:pPr>
              <w:jc w:val="center"/>
              <w:rPr>
                <w:sz w:val="18"/>
                <w:szCs w:val="18"/>
                <w:lang w:val="en-AU"/>
              </w:rPr>
            </w:pPr>
            <w:r w:rsidRPr="0029584A">
              <w:rPr>
                <w:sz w:val="18"/>
                <w:szCs w:val="18"/>
              </w:rPr>
              <w:t>3</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E3CD07" w14:textId="77777777" w:rsidR="00E34BF3" w:rsidRPr="0029584A" w:rsidRDefault="00E34BF3" w:rsidP="0029584A">
            <w:pPr>
              <w:jc w:val="center"/>
              <w:rPr>
                <w:i/>
                <w:sz w:val="18"/>
                <w:szCs w:val="18"/>
                <w:lang w:val="en-AU"/>
              </w:rPr>
            </w:pPr>
            <w:r w:rsidRPr="0029584A">
              <w:rPr>
                <w:i/>
                <w:sz w:val="18"/>
                <w:szCs w:val="18"/>
              </w:rPr>
              <w:t>19</w:t>
            </w:r>
          </w:p>
        </w:tc>
      </w:tr>
      <w:tr w:rsidR="00E34BF3" w:rsidRPr="00E34BF3" w14:paraId="25E1D8E5" w14:textId="77777777" w:rsidTr="00D738FA">
        <w:trPr>
          <w:trHeight w:val="227"/>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C0AF75" w14:textId="77777777" w:rsidR="00E34BF3" w:rsidRPr="0029584A" w:rsidRDefault="00E34BF3" w:rsidP="0029584A">
            <w:pPr>
              <w:jc w:val="center"/>
              <w:rPr>
                <w:sz w:val="18"/>
                <w:szCs w:val="18"/>
                <w:lang w:val="en-AU"/>
              </w:rPr>
            </w:pPr>
            <w:r w:rsidRPr="0029584A">
              <w:rPr>
                <w:sz w:val="18"/>
                <w:szCs w:val="18"/>
              </w:rPr>
              <w:t>3</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17BC2D" w14:textId="77777777" w:rsidR="00E34BF3" w:rsidRPr="0029584A" w:rsidRDefault="00E34BF3" w:rsidP="0029584A">
            <w:pPr>
              <w:jc w:val="center"/>
              <w:rPr>
                <w:sz w:val="18"/>
                <w:szCs w:val="18"/>
                <w:lang w:val="en-AU"/>
              </w:rPr>
            </w:pPr>
            <w:r w:rsidRPr="0029584A">
              <w:rPr>
                <w:sz w:val="18"/>
                <w:szCs w:val="18"/>
              </w:rPr>
              <w:t>7</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9ADC4F" w14:textId="77777777" w:rsidR="00E34BF3" w:rsidRPr="0029584A" w:rsidRDefault="00E34BF3" w:rsidP="0029584A">
            <w:pPr>
              <w:jc w:val="center"/>
              <w:rPr>
                <w:sz w:val="18"/>
                <w:szCs w:val="18"/>
                <w:lang w:val="en-A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02A8AD" w14:textId="77777777" w:rsidR="00E34BF3" w:rsidRPr="0029584A" w:rsidRDefault="00E34BF3" w:rsidP="0029584A">
            <w:pPr>
              <w:jc w:val="center"/>
              <w:rPr>
                <w:sz w:val="18"/>
                <w:szCs w:val="18"/>
                <w:lang w:val="en-AU"/>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DD6DB" w14:textId="77777777" w:rsidR="00E34BF3" w:rsidRPr="0029584A" w:rsidRDefault="00E34BF3" w:rsidP="0029584A">
            <w:pPr>
              <w:jc w:val="center"/>
              <w:rPr>
                <w:sz w:val="18"/>
                <w:szCs w:val="18"/>
                <w:lang w:val="en-A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F85984" w14:textId="77777777" w:rsidR="00E34BF3" w:rsidRPr="0029584A" w:rsidRDefault="00E34BF3" w:rsidP="0029584A">
            <w:pPr>
              <w:jc w:val="center"/>
              <w:rPr>
                <w:sz w:val="18"/>
                <w:szCs w:val="18"/>
                <w:lang w:val="en-AU"/>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8EDB24" w14:textId="77777777" w:rsidR="00E34BF3" w:rsidRPr="0029584A" w:rsidRDefault="00E34BF3" w:rsidP="0029584A">
            <w:pPr>
              <w:jc w:val="center"/>
              <w:rPr>
                <w:sz w:val="18"/>
                <w:szCs w:val="18"/>
                <w:lang w:val="en-AU"/>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79EB23" w14:textId="77777777" w:rsidR="00E34BF3" w:rsidRPr="0029584A" w:rsidRDefault="00E34BF3" w:rsidP="0029584A">
            <w:pPr>
              <w:jc w:val="center"/>
              <w:rPr>
                <w:sz w:val="18"/>
                <w:szCs w:val="18"/>
                <w:lang w:val="en-AU"/>
              </w:rPr>
            </w:pPr>
            <w:r w:rsidRPr="0029584A">
              <w:rPr>
                <w:sz w:val="18"/>
                <w:szCs w:val="18"/>
              </w:rPr>
              <w:t>12</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3E8F9B" w14:textId="77777777" w:rsidR="00E34BF3" w:rsidRPr="0029584A" w:rsidRDefault="00E34BF3" w:rsidP="0029584A">
            <w:pPr>
              <w:jc w:val="center"/>
              <w:rPr>
                <w:sz w:val="18"/>
                <w:szCs w:val="18"/>
                <w:lang w:val="en-AU"/>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180ABE" w14:textId="77777777" w:rsidR="00E34BF3" w:rsidRPr="0029584A" w:rsidRDefault="00E34BF3" w:rsidP="0029584A">
            <w:pPr>
              <w:jc w:val="center"/>
              <w:rPr>
                <w:sz w:val="18"/>
                <w:szCs w:val="18"/>
                <w:lang w:val="en-AU"/>
              </w:rPr>
            </w:pPr>
            <w:r w:rsidRPr="0029584A">
              <w:rPr>
                <w:sz w:val="18"/>
                <w:szCs w:val="18"/>
              </w:rPr>
              <w:t>1</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610844" w14:textId="77777777" w:rsidR="00E34BF3" w:rsidRPr="0029584A" w:rsidRDefault="00E34BF3" w:rsidP="0029584A">
            <w:pPr>
              <w:jc w:val="center"/>
              <w:rPr>
                <w:sz w:val="18"/>
                <w:szCs w:val="18"/>
                <w:lang w:val="en-AU"/>
              </w:rPr>
            </w:pPr>
            <w:r w:rsidRPr="0029584A">
              <w:rPr>
                <w:sz w:val="18"/>
                <w:szCs w:val="18"/>
              </w:rPr>
              <w:t>1</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87129D" w14:textId="77777777" w:rsidR="00E34BF3" w:rsidRPr="0029584A" w:rsidRDefault="00E34BF3" w:rsidP="0029584A">
            <w:pPr>
              <w:jc w:val="center"/>
              <w:rPr>
                <w:i/>
                <w:sz w:val="18"/>
                <w:szCs w:val="18"/>
                <w:lang w:val="en-AU"/>
              </w:rPr>
            </w:pPr>
            <w:r w:rsidRPr="0029584A">
              <w:rPr>
                <w:i/>
                <w:sz w:val="18"/>
                <w:szCs w:val="18"/>
              </w:rPr>
              <w:t>21</w:t>
            </w:r>
          </w:p>
        </w:tc>
      </w:tr>
      <w:tr w:rsidR="00E34BF3" w:rsidRPr="00E34BF3" w14:paraId="66BBD2DA" w14:textId="77777777" w:rsidTr="00D738FA">
        <w:trPr>
          <w:trHeight w:val="227"/>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4A8415" w14:textId="77777777" w:rsidR="00E34BF3" w:rsidRPr="0029584A" w:rsidRDefault="00E34BF3" w:rsidP="0029584A">
            <w:pPr>
              <w:jc w:val="center"/>
              <w:rPr>
                <w:sz w:val="18"/>
                <w:szCs w:val="18"/>
                <w:lang w:val="en-AU"/>
              </w:rPr>
            </w:pPr>
            <w:r w:rsidRPr="0029584A">
              <w:rPr>
                <w:sz w:val="18"/>
                <w:szCs w:val="18"/>
              </w:rPr>
              <w:t>4</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BA10FE" w14:textId="77777777" w:rsidR="00E34BF3" w:rsidRPr="0029584A" w:rsidRDefault="00E34BF3" w:rsidP="0029584A">
            <w:pPr>
              <w:jc w:val="center"/>
              <w:rPr>
                <w:sz w:val="18"/>
                <w:szCs w:val="18"/>
                <w:lang w:val="en-AU"/>
              </w:rPr>
            </w:pPr>
            <w:r w:rsidRPr="0029584A">
              <w:rPr>
                <w:sz w:val="18"/>
                <w:szCs w:val="18"/>
              </w:rPr>
              <w:t>10</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2AA150" w14:textId="77777777" w:rsidR="00E34BF3" w:rsidRPr="0029584A" w:rsidRDefault="00E34BF3" w:rsidP="0029584A">
            <w:pPr>
              <w:jc w:val="center"/>
              <w:rPr>
                <w:sz w:val="18"/>
                <w:szCs w:val="18"/>
                <w:lang w:val="en-A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7B4704" w14:textId="77777777" w:rsidR="00E34BF3" w:rsidRPr="0029584A" w:rsidRDefault="00E34BF3" w:rsidP="0029584A">
            <w:pPr>
              <w:jc w:val="center"/>
              <w:rPr>
                <w:sz w:val="18"/>
                <w:szCs w:val="18"/>
                <w:lang w:val="en-AU"/>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602CD5" w14:textId="77777777" w:rsidR="00E34BF3" w:rsidRPr="0029584A" w:rsidRDefault="00E34BF3" w:rsidP="0029584A">
            <w:pPr>
              <w:jc w:val="center"/>
              <w:rPr>
                <w:sz w:val="18"/>
                <w:szCs w:val="18"/>
                <w:lang w:val="en-A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A4D30E" w14:textId="77777777" w:rsidR="00E34BF3" w:rsidRPr="0029584A" w:rsidRDefault="00E34BF3" w:rsidP="0029584A">
            <w:pPr>
              <w:jc w:val="center"/>
              <w:rPr>
                <w:sz w:val="18"/>
                <w:szCs w:val="18"/>
                <w:lang w:val="en-AU"/>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417450" w14:textId="77777777" w:rsidR="00E34BF3" w:rsidRPr="0029584A" w:rsidRDefault="00E34BF3" w:rsidP="0029584A">
            <w:pPr>
              <w:jc w:val="center"/>
              <w:rPr>
                <w:sz w:val="18"/>
                <w:szCs w:val="18"/>
                <w:lang w:val="en-AU"/>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17EBB1" w14:textId="77777777" w:rsidR="00E34BF3" w:rsidRPr="0029584A" w:rsidRDefault="00E34BF3" w:rsidP="0029584A">
            <w:pPr>
              <w:jc w:val="center"/>
              <w:rPr>
                <w:sz w:val="18"/>
                <w:szCs w:val="18"/>
                <w:lang w:val="en-AU"/>
              </w:rPr>
            </w:pPr>
            <w:r w:rsidRPr="0029584A">
              <w:rPr>
                <w:sz w:val="18"/>
                <w:szCs w:val="18"/>
              </w:rPr>
              <w:t>9</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B9BBD8" w14:textId="77777777" w:rsidR="00E34BF3" w:rsidRPr="0029584A" w:rsidRDefault="00E34BF3" w:rsidP="0029584A">
            <w:pPr>
              <w:jc w:val="center"/>
              <w:rPr>
                <w:sz w:val="18"/>
                <w:szCs w:val="18"/>
                <w:lang w:val="en-AU"/>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681F71" w14:textId="77777777" w:rsidR="00E34BF3" w:rsidRPr="0029584A" w:rsidRDefault="00E34BF3" w:rsidP="0029584A">
            <w:pPr>
              <w:jc w:val="center"/>
              <w:rPr>
                <w:sz w:val="18"/>
                <w:szCs w:val="18"/>
                <w:lang w:val="en-A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8B00F4" w14:textId="77777777" w:rsidR="00E34BF3" w:rsidRPr="0029584A" w:rsidRDefault="00E34BF3" w:rsidP="0029584A">
            <w:pPr>
              <w:jc w:val="center"/>
              <w:rPr>
                <w:sz w:val="18"/>
                <w:szCs w:val="18"/>
                <w:lang w:val="en-AU"/>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B04E61" w14:textId="77777777" w:rsidR="00E34BF3" w:rsidRPr="0029584A" w:rsidRDefault="00E34BF3" w:rsidP="0029584A">
            <w:pPr>
              <w:jc w:val="center"/>
              <w:rPr>
                <w:i/>
                <w:sz w:val="18"/>
                <w:szCs w:val="18"/>
                <w:lang w:val="en-AU"/>
              </w:rPr>
            </w:pPr>
            <w:r w:rsidRPr="0029584A">
              <w:rPr>
                <w:i/>
                <w:sz w:val="18"/>
                <w:szCs w:val="18"/>
              </w:rPr>
              <w:t>19</w:t>
            </w:r>
          </w:p>
        </w:tc>
      </w:tr>
      <w:tr w:rsidR="00E34BF3" w:rsidRPr="00E34BF3" w14:paraId="0CBEE7E7" w14:textId="77777777" w:rsidTr="00D738FA">
        <w:trPr>
          <w:trHeight w:val="227"/>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94D973" w14:textId="77777777" w:rsidR="00E34BF3" w:rsidRPr="0029584A" w:rsidRDefault="00E34BF3" w:rsidP="0029584A">
            <w:pPr>
              <w:jc w:val="center"/>
              <w:rPr>
                <w:sz w:val="18"/>
                <w:szCs w:val="18"/>
                <w:lang w:val="en-AU"/>
              </w:rPr>
            </w:pPr>
            <w:r w:rsidRPr="0029584A">
              <w:rPr>
                <w:sz w:val="18"/>
                <w:szCs w:val="18"/>
              </w:rPr>
              <w:t>5</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66EBF7" w14:textId="77777777" w:rsidR="00E34BF3" w:rsidRPr="0029584A" w:rsidRDefault="00E34BF3" w:rsidP="0029584A">
            <w:pPr>
              <w:jc w:val="center"/>
              <w:rPr>
                <w:sz w:val="18"/>
                <w:szCs w:val="18"/>
                <w:lang w:val="en-AU"/>
              </w:rPr>
            </w:pPr>
            <w:r w:rsidRPr="0029584A">
              <w:rPr>
                <w:sz w:val="18"/>
                <w:szCs w:val="18"/>
              </w:rPr>
              <w:t>1</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773EBD" w14:textId="77777777" w:rsidR="00E34BF3" w:rsidRPr="0029584A" w:rsidRDefault="00E34BF3" w:rsidP="0029584A">
            <w:pPr>
              <w:jc w:val="center"/>
              <w:rPr>
                <w:sz w:val="18"/>
                <w:szCs w:val="18"/>
                <w:lang w:val="en-A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AEDAF5" w14:textId="77777777" w:rsidR="00E34BF3" w:rsidRPr="0029584A" w:rsidRDefault="00E34BF3" w:rsidP="0029584A">
            <w:pPr>
              <w:jc w:val="center"/>
              <w:rPr>
                <w:sz w:val="18"/>
                <w:szCs w:val="18"/>
                <w:lang w:val="en-AU"/>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12E455" w14:textId="77777777" w:rsidR="00E34BF3" w:rsidRPr="0029584A" w:rsidRDefault="00E34BF3" w:rsidP="0029584A">
            <w:pPr>
              <w:jc w:val="center"/>
              <w:rPr>
                <w:sz w:val="18"/>
                <w:szCs w:val="18"/>
                <w:lang w:val="en-A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CE907C" w14:textId="77777777" w:rsidR="00E34BF3" w:rsidRPr="0029584A" w:rsidRDefault="00E34BF3" w:rsidP="0029584A">
            <w:pPr>
              <w:jc w:val="center"/>
              <w:rPr>
                <w:sz w:val="18"/>
                <w:szCs w:val="18"/>
                <w:lang w:val="en-AU"/>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89A569" w14:textId="77777777" w:rsidR="00E34BF3" w:rsidRPr="0029584A" w:rsidRDefault="00E34BF3" w:rsidP="0029584A">
            <w:pPr>
              <w:jc w:val="center"/>
              <w:rPr>
                <w:sz w:val="18"/>
                <w:szCs w:val="18"/>
                <w:lang w:val="en-AU"/>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9B881B" w14:textId="77777777" w:rsidR="00E34BF3" w:rsidRPr="0029584A" w:rsidRDefault="00E34BF3" w:rsidP="0029584A">
            <w:pPr>
              <w:jc w:val="center"/>
              <w:rPr>
                <w:sz w:val="18"/>
                <w:szCs w:val="18"/>
                <w:lang w:val="en-AU"/>
              </w:rPr>
            </w:pPr>
            <w:r w:rsidRPr="0029584A">
              <w:rPr>
                <w:sz w:val="18"/>
                <w:szCs w:val="18"/>
              </w:rPr>
              <w:t>2</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C16148" w14:textId="77777777" w:rsidR="00E34BF3" w:rsidRPr="0029584A" w:rsidRDefault="00E34BF3" w:rsidP="0029584A">
            <w:pPr>
              <w:jc w:val="center"/>
              <w:rPr>
                <w:sz w:val="18"/>
                <w:szCs w:val="18"/>
                <w:lang w:val="en-AU"/>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BDC918" w14:textId="77777777" w:rsidR="00E34BF3" w:rsidRPr="0029584A" w:rsidRDefault="00E34BF3" w:rsidP="0029584A">
            <w:pPr>
              <w:jc w:val="center"/>
              <w:rPr>
                <w:sz w:val="18"/>
                <w:szCs w:val="18"/>
                <w:lang w:val="en-A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D87191" w14:textId="77777777" w:rsidR="00E34BF3" w:rsidRPr="0029584A" w:rsidRDefault="00E34BF3" w:rsidP="0029584A">
            <w:pPr>
              <w:jc w:val="center"/>
              <w:rPr>
                <w:sz w:val="18"/>
                <w:szCs w:val="18"/>
                <w:lang w:val="en-AU"/>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8984F7" w14:textId="77777777" w:rsidR="00E34BF3" w:rsidRPr="0029584A" w:rsidRDefault="00E34BF3" w:rsidP="0029584A">
            <w:pPr>
              <w:jc w:val="center"/>
              <w:rPr>
                <w:i/>
                <w:sz w:val="18"/>
                <w:szCs w:val="18"/>
                <w:lang w:val="en-AU"/>
              </w:rPr>
            </w:pPr>
            <w:r w:rsidRPr="0029584A">
              <w:rPr>
                <w:i/>
                <w:sz w:val="18"/>
                <w:szCs w:val="18"/>
              </w:rPr>
              <w:t>3</w:t>
            </w:r>
          </w:p>
        </w:tc>
      </w:tr>
      <w:tr w:rsidR="00E34BF3" w:rsidRPr="00E34BF3" w14:paraId="1C0DB5DC" w14:textId="77777777" w:rsidTr="00D738FA">
        <w:trPr>
          <w:trHeight w:val="227"/>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D3392D" w14:textId="77777777" w:rsidR="00E34BF3" w:rsidRPr="0029584A" w:rsidRDefault="00E34BF3" w:rsidP="0029584A">
            <w:pPr>
              <w:jc w:val="center"/>
              <w:rPr>
                <w:sz w:val="18"/>
                <w:szCs w:val="18"/>
                <w:lang w:val="en-AU"/>
              </w:rPr>
            </w:pPr>
            <w:r w:rsidRPr="0029584A">
              <w:rPr>
                <w:sz w:val="18"/>
                <w:szCs w:val="18"/>
              </w:rPr>
              <w:t>6</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4525ED" w14:textId="77777777" w:rsidR="00E34BF3" w:rsidRPr="0029584A" w:rsidRDefault="00E34BF3" w:rsidP="0029584A">
            <w:pPr>
              <w:jc w:val="center"/>
              <w:rPr>
                <w:sz w:val="18"/>
                <w:szCs w:val="18"/>
                <w:lang w:val="en-AU"/>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CCBFE1" w14:textId="77777777" w:rsidR="00E34BF3" w:rsidRPr="0029584A" w:rsidRDefault="00E34BF3" w:rsidP="0029584A">
            <w:pPr>
              <w:jc w:val="center"/>
              <w:rPr>
                <w:sz w:val="18"/>
                <w:szCs w:val="18"/>
                <w:lang w:val="en-A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E9D8DB" w14:textId="77777777" w:rsidR="00E34BF3" w:rsidRPr="0029584A" w:rsidRDefault="00E34BF3" w:rsidP="0029584A">
            <w:pPr>
              <w:jc w:val="center"/>
              <w:rPr>
                <w:sz w:val="18"/>
                <w:szCs w:val="18"/>
                <w:lang w:val="en-AU"/>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31134A" w14:textId="77777777" w:rsidR="00E34BF3" w:rsidRPr="0029584A" w:rsidRDefault="00E34BF3" w:rsidP="0029584A">
            <w:pPr>
              <w:jc w:val="center"/>
              <w:rPr>
                <w:sz w:val="18"/>
                <w:szCs w:val="18"/>
                <w:lang w:val="en-A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BDCD87" w14:textId="77777777" w:rsidR="00E34BF3" w:rsidRPr="0029584A" w:rsidRDefault="00E34BF3" w:rsidP="0029584A">
            <w:pPr>
              <w:jc w:val="center"/>
              <w:rPr>
                <w:sz w:val="18"/>
                <w:szCs w:val="18"/>
                <w:lang w:val="en-AU"/>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82B777" w14:textId="77777777" w:rsidR="00E34BF3" w:rsidRPr="0029584A" w:rsidRDefault="00E34BF3" w:rsidP="0029584A">
            <w:pPr>
              <w:jc w:val="center"/>
              <w:rPr>
                <w:sz w:val="18"/>
                <w:szCs w:val="18"/>
                <w:lang w:val="en-AU"/>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C54125" w14:textId="77777777" w:rsidR="00E34BF3" w:rsidRPr="0029584A" w:rsidRDefault="00E34BF3" w:rsidP="0029584A">
            <w:pPr>
              <w:jc w:val="center"/>
              <w:rPr>
                <w:sz w:val="18"/>
                <w:szCs w:val="18"/>
                <w:lang w:val="en-AU"/>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611E61" w14:textId="77777777" w:rsidR="00E34BF3" w:rsidRPr="0029584A" w:rsidRDefault="00E34BF3" w:rsidP="0029584A">
            <w:pPr>
              <w:jc w:val="center"/>
              <w:rPr>
                <w:sz w:val="18"/>
                <w:szCs w:val="18"/>
                <w:lang w:val="en-AU"/>
              </w:rPr>
            </w:pPr>
            <w:r w:rsidRPr="0029584A">
              <w:rPr>
                <w:sz w:val="18"/>
                <w:szCs w:val="18"/>
              </w:rPr>
              <w:t>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D74556" w14:textId="77777777" w:rsidR="00E34BF3" w:rsidRPr="0029584A" w:rsidRDefault="00E34BF3" w:rsidP="0029584A">
            <w:pPr>
              <w:jc w:val="center"/>
              <w:rPr>
                <w:sz w:val="18"/>
                <w:szCs w:val="18"/>
                <w:lang w:val="en-A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8B9C68" w14:textId="77777777" w:rsidR="00E34BF3" w:rsidRPr="0029584A" w:rsidRDefault="00E34BF3" w:rsidP="0029584A">
            <w:pPr>
              <w:jc w:val="center"/>
              <w:rPr>
                <w:sz w:val="18"/>
                <w:szCs w:val="18"/>
                <w:lang w:val="en-AU"/>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FC030B" w14:textId="77777777" w:rsidR="00E34BF3" w:rsidRPr="0029584A" w:rsidRDefault="00E34BF3" w:rsidP="0029584A">
            <w:pPr>
              <w:jc w:val="center"/>
              <w:rPr>
                <w:i/>
                <w:sz w:val="18"/>
                <w:szCs w:val="18"/>
                <w:lang w:val="en-AU"/>
              </w:rPr>
            </w:pPr>
            <w:r w:rsidRPr="0029584A">
              <w:rPr>
                <w:i/>
                <w:sz w:val="18"/>
                <w:szCs w:val="18"/>
              </w:rPr>
              <w:t>1</w:t>
            </w:r>
          </w:p>
        </w:tc>
      </w:tr>
      <w:tr w:rsidR="00E34BF3" w:rsidRPr="00E34BF3" w14:paraId="13EEDBF1" w14:textId="77777777" w:rsidTr="00D738FA">
        <w:trPr>
          <w:trHeight w:val="227"/>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066BDF" w14:textId="77777777" w:rsidR="00E34BF3" w:rsidRPr="0029584A" w:rsidRDefault="00E34BF3" w:rsidP="0029584A">
            <w:pPr>
              <w:jc w:val="center"/>
              <w:rPr>
                <w:sz w:val="18"/>
                <w:szCs w:val="18"/>
                <w:lang w:val="en-AU"/>
              </w:rPr>
            </w:pPr>
            <w:r w:rsidRPr="0029584A">
              <w:rPr>
                <w:sz w:val="18"/>
                <w:szCs w:val="18"/>
              </w:rPr>
              <w:t>7</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6537A1" w14:textId="77777777" w:rsidR="00E34BF3" w:rsidRPr="0029584A" w:rsidRDefault="00E34BF3" w:rsidP="0029584A">
            <w:pPr>
              <w:jc w:val="center"/>
              <w:rPr>
                <w:sz w:val="18"/>
                <w:szCs w:val="18"/>
                <w:lang w:val="en-AU"/>
              </w:rPr>
            </w:pPr>
            <w:r w:rsidRPr="0029584A">
              <w:rPr>
                <w:sz w:val="18"/>
                <w:szCs w:val="18"/>
              </w:rPr>
              <w:t>8</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1411BA" w14:textId="77777777" w:rsidR="00E34BF3" w:rsidRPr="0029584A" w:rsidRDefault="00E34BF3" w:rsidP="0029584A">
            <w:pPr>
              <w:jc w:val="center"/>
              <w:rPr>
                <w:sz w:val="18"/>
                <w:szCs w:val="18"/>
                <w:lang w:val="en-A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F8D854" w14:textId="77777777" w:rsidR="00E34BF3" w:rsidRPr="0029584A" w:rsidRDefault="00E34BF3" w:rsidP="0029584A">
            <w:pPr>
              <w:jc w:val="center"/>
              <w:rPr>
                <w:sz w:val="18"/>
                <w:szCs w:val="18"/>
                <w:lang w:val="en-AU"/>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8FB421" w14:textId="77777777" w:rsidR="00E34BF3" w:rsidRPr="0029584A" w:rsidRDefault="00E34BF3" w:rsidP="0029584A">
            <w:pPr>
              <w:jc w:val="center"/>
              <w:rPr>
                <w:sz w:val="18"/>
                <w:szCs w:val="18"/>
                <w:lang w:val="en-A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FE36DF" w14:textId="77777777" w:rsidR="00E34BF3" w:rsidRPr="0029584A" w:rsidRDefault="00E34BF3" w:rsidP="0029584A">
            <w:pPr>
              <w:jc w:val="center"/>
              <w:rPr>
                <w:sz w:val="18"/>
                <w:szCs w:val="18"/>
                <w:lang w:val="en-AU"/>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8BDD87" w14:textId="77777777" w:rsidR="00E34BF3" w:rsidRPr="0029584A" w:rsidRDefault="00E34BF3" w:rsidP="0029584A">
            <w:pPr>
              <w:jc w:val="center"/>
              <w:rPr>
                <w:sz w:val="18"/>
                <w:szCs w:val="18"/>
                <w:lang w:val="en-AU"/>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BE800C" w14:textId="77777777" w:rsidR="00E34BF3" w:rsidRPr="0029584A" w:rsidRDefault="00E34BF3" w:rsidP="0029584A">
            <w:pPr>
              <w:jc w:val="center"/>
              <w:rPr>
                <w:sz w:val="18"/>
                <w:szCs w:val="18"/>
                <w:lang w:val="en-AU"/>
              </w:rPr>
            </w:pPr>
            <w:r w:rsidRPr="0029584A">
              <w:rPr>
                <w:sz w:val="18"/>
                <w:szCs w:val="18"/>
              </w:rPr>
              <w:t>3</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433DE0" w14:textId="77777777" w:rsidR="00E34BF3" w:rsidRPr="0029584A" w:rsidRDefault="00E34BF3" w:rsidP="0029584A">
            <w:pPr>
              <w:jc w:val="center"/>
              <w:rPr>
                <w:sz w:val="18"/>
                <w:szCs w:val="18"/>
                <w:lang w:val="en-AU"/>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A99B55" w14:textId="77777777" w:rsidR="00E34BF3" w:rsidRPr="0029584A" w:rsidRDefault="00E34BF3" w:rsidP="0029584A">
            <w:pPr>
              <w:jc w:val="center"/>
              <w:rPr>
                <w:sz w:val="18"/>
                <w:szCs w:val="18"/>
                <w:lang w:val="en-A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B8E75F" w14:textId="77777777" w:rsidR="00E34BF3" w:rsidRPr="0029584A" w:rsidRDefault="00E34BF3" w:rsidP="0029584A">
            <w:pPr>
              <w:jc w:val="center"/>
              <w:rPr>
                <w:sz w:val="18"/>
                <w:szCs w:val="18"/>
                <w:lang w:val="en-AU"/>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90D2AD" w14:textId="77777777" w:rsidR="00E34BF3" w:rsidRPr="0029584A" w:rsidRDefault="00E34BF3" w:rsidP="0029584A">
            <w:pPr>
              <w:jc w:val="center"/>
              <w:rPr>
                <w:i/>
                <w:sz w:val="18"/>
                <w:szCs w:val="18"/>
                <w:lang w:val="en-AU"/>
              </w:rPr>
            </w:pPr>
            <w:r w:rsidRPr="0029584A">
              <w:rPr>
                <w:i/>
                <w:sz w:val="18"/>
                <w:szCs w:val="18"/>
              </w:rPr>
              <w:t>11</w:t>
            </w:r>
          </w:p>
        </w:tc>
      </w:tr>
      <w:tr w:rsidR="00E34BF3" w:rsidRPr="00E34BF3" w14:paraId="58738B90" w14:textId="77777777" w:rsidTr="00D738FA">
        <w:trPr>
          <w:trHeight w:val="227"/>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785CA7" w14:textId="77777777" w:rsidR="00E34BF3" w:rsidRPr="0029584A" w:rsidRDefault="00E34BF3" w:rsidP="0029584A">
            <w:pPr>
              <w:jc w:val="center"/>
              <w:rPr>
                <w:sz w:val="18"/>
                <w:szCs w:val="18"/>
                <w:lang w:val="en-AU"/>
              </w:rPr>
            </w:pPr>
            <w:r w:rsidRPr="0029584A">
              <w:rPr>
                <w:sz w:val="18"/>
                <w:szCs w:val="18"/>
              </w:rPr>
              <w:t>8</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876409" w14:textId="77777777" w:rsidR="00E34BF3" w:rsidRPr="0029584A" w:rsidRDefault="00E34BF3" w:rsidP="0029584A">
            <w:pPr>
              <w:jc w:val="center"/>
              <w:rPr>
                <w:sz w:val="18"/>
                <w:szCs w:val="18"/>
                <w:lang w:val="en-AU"/>
              </w:rPr>
            </w:pPr>
            <w:r w:rsidRPr="0029584A">
              <w:rPr>
                <w:sz w:val="18"/>
                <w:szCs w:val="18"/>
              </w:rPr>
              <w:t>1</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15804A" w14:textId="77777777" w:rsidR="00E34BF3" w:rsidRPr="0029584A" w:rsidRDefault="00E34BF3" w:rsidP="0029584A">
            <w:pPr>
              <w:jc w:val="center"/>
              <w:rPr>
                <w:sz w:val="18"/>
                <w:szCs w:val="18"/>
                <w:lang w:val="en-A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E77A9D" w14:textId="77777777" w:rsidR="00E34BF3" w:rsidRPr="0029584A" w:rsidRDefault="00E34BF3" w:rsidP="0029584A">
            <w:pPr>
              <w:jc w:val="center"/>
              <w:rPr>
                <w:sz w:val="18"/>
                <w:szCs w:val="18"/>
                <w:lang w:val="en-AU"/>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57A9E2" w14:textId="77777777" w:rsidR="00E34BF3" w:rsidRPr="0029584A" w:rsidRDefault="00E34BF3" w:rsidP="0029584A">
            <w:pPr>
              <w:jc w:val="center"/>
              <w:rPr>
                <w:sz w:val="18"/>
                <w:szCs w:val="18"/>
                <w:lang w:val="en-A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1D1C91" w14:textId="77777777" w:rsidR="00E34BF3" w:rsidRPr="0029584A" w:rsidRDefault="00E34BF3" w:rsidP="0029584A">
            <w:pPr>
              <w:jc w:val="center"/>
              <w:rPr>
                <w:sz w:val="18"/>
                <w:szCs w:val="18"/>
                <w:lang w:val="en-AU"/>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DDBBDE" w14:textId="77777777" w:rsidR="00E34BF3" w:rsidRPr="0029584A" w:rsidRDefault="00E34BF3" w:rsidP="0029584A">
            <w:pPr>
              <w:jc w:val="center"/>
              <w:rPr>
                <w:sz w:val="18"/>
                <w:szCs w:val="18"/>
                <w:lang w:val="en-AU"/>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7D21A5" w14:textId="77777777" w:rsidR="00E34BF3" w:rsidRPr="0029584A" w:rsidRDefault="00E34BF3" w:rsidP="0029584A">
            <w:pPr>
              <w:jc w:val="center"/>
              <w:rPr>
                <w:sz w:val="18"/>
                <w:szCs w:val="18"/>
                <w:lang w:val="en-AU"/>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80834B" w14:textId="77777777" w:rsidR="00E34BF3" w:rsidRPr="0029584A" w:rsidRDefault="00E34BF3" w:rsidP="0029584A">
            <w:pPr>
              <w:jc w:val="center"/>
              <w:rPr>
                <w:sz w:val="18"/>
                <w:szCs w:val="18"/>
                <w:lang w:val="en-AU"/>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39B19C" w14:textId="77777777" w:rsidR="00E34BF3" w:rsidRPr="0029584A" w:rsidRDefault="00E34BF3" w:rsidP="0029584A">
            <w:pPr>
              <w:jc w:val="center"/>
              <w:rPr>
                <w:sz w:val="18"/>
                <w:szCs w:val="18"/>
                <w:lang w:val="en-A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5F6D97" w14:textId="77777777" w:rsidR="00E34BF3" w:rsidRPr="0029584A" w:rsidRDefault="00E34BF3" w:rsidP="0029584A">
            <w:pPr>
              <w:jc w:val="center"/>
              <w:rPr>
                <w:sz w:val="18"/>
                <w:szCs w:val="18"/>
                <w:lang w:val="en-AU"/>
              </w:rPr>
            </w:pPr>
            <w:r w:rsidRPr="0029584A">
              <w:rPr>
                <w:sz w:val="18"/>
                <w:szCs w:val="18"/>
              </w:rPr>
              <w:t>1</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FBEB03" w14:textId="77777777" w:rsidR="00E34BF3" w:rsidRPr="0029584A" w:rsidRDefault="00E34BF3" w:rsidP="0029584A">
            <w:pPr>
              <w:jc w:val="center"/>
              <w:rPr>
                <w:i/>
                <w:sz w:val="18"/>
                <w:szCs w:val="18"/>
                <w:lang w:val="en-AU"/>
              </w:rPr>
            </w:pPr>
            <w:r w:rsidRPr="0029584A">
              <w:rPr>
                <w:i/>
                <w:sz w:val="18"/>
                <w:szCs w:val="18"/>
              </w:rPr>
              <w:t>2</w:t>
            </w:r>
          </w:p>
        </w:tc>
      </w:tr>
      <w:tr w:rsidR="00E34BF3" w:rsidRPr="00E34BF3" w14:paraId="12513416" w14:textId="77777777" w:rsidTr="00D738FA">
        <w:trPr>
          <w:trHeight w:val="227"/>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BDEA01" w14:textId="77777777" w:rsidR="00E34BF3" w:rsidRPr="0029584A" w:rsidRDefault="00E34BF3" w:rsidP="0029584A">
            <w:pPr>
              <w:jc w:val="center"/>
              <w:rPr>
                <w:sz w:val="18"/>
                <w:szCs w:val="18"/>
                <w:lang w:val="en-AU"/>
              </w:rPr>
            </w:pPr>
            <w:r w:rsidRPr="0029584A">
              <w:rPr>
                <w:sz w:val="18"/>
                <w:szCs w:val="18"/>
              </w:rPr>
              <w:t>9</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C70846" w14:textId="77777777" w:rsidR="00E34BF3" w:rsidRPr="0029584A" w:rsidRDefault="00E34BF3" w:rsidP="0029584A">
            <w:pPr>
              <w:jc w:val="center"/>
              <w:rPr>
                <w:sz w:val="18"/>
                <w:szCs w:val="18"/>
                <w:lang w:val="en-AU"/>
              </w:rPr>
            </w:pPr>
            <w:r w:rsidRPr="0029584A">
              <w:rPr>
                <w:sz w:val="18"/>
                <w:szCs w:val="18"/>
              </w:rPr>
              <w:t>3</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952C15" w14:textId="77777777" w:rsidR="00E34BF3" w:rsidRPr="0029584A" w:rsidRDefault="00E34BF3" w:rsidP="0029584A">
            <w:pPr>
              <w:jc w:val="center"/>
              <w:rPr>
                <w:sz w:val="18"/>
                <w:szCs w:val="18"/>
                <w:lang w:val="en-A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C92CD8" w14:textId="77777777" w:rsidR="00E34BF3" w:rsidRPr="0029584A" w:rsidRDefault="00E34BF3" w:rsidP="0029584A">
            <w:pPr>
              <w:jc w:val="center"/>
              <w:rPr>
                <w:sz w:val="18"/>
                <w:szCs w:val="18"/>
                <w:lang w:val="en-AU"/>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CA4731" w14:textId="77777777" w:rsidR="00E34BF3" w:rsidRPr="0029584A" w:rsidRDefault="00E34BF3" w:rsidP="0029584A">
            <w:pPr>
              <w:jc w:val="center"/>
              <w:rPr>
                <w:sz w:val="18"/>
                <w:szCs w:val="18"/>
                <w:lang w:val="en-A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19EBDB" w14:textId="77777777" w:rsidR="00E34BF3" w:rsidRPr="0029584A" w:rsidRDefault="00E34BF3" w:rsidP="0029584A">
            <w:pPr>
              <w:jc w:val="center"/>
              <w:rPr>
                <w:sz w:val="18"/>
                <w:szCs w:val="18"/>
                <w:lang w:val="en-AU"/>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7A0E38" w14:textId="77777777" w:rsidR="00E34BF3" w:rsidRPr="0029584A" w:rsidRDefault="00E34BF3" w:rsidP="0029584A">
            <w:pPr>
              <w:jc w:val="center"/>
              <w:rPr>
                <w:sz w:val="18"/>
                <w:szCs w:val="18"/>
                <w:lang w:val="en-AU"/>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805622" w14:textId="77777777" w:rsidR="00E34BF3" w:rsidRPr="0029584A" w:rsidRDefault="00E34BF3" w:rsidP="0029584A">
            <w:pPr>
              <w:jc w:val="center"/>
              <w:rPr>
                <w:sz w:val="18"/>
                <w:szCs w:val="18"/>
                <w:lang w:val="en-AU"/>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751D63" w14:textId="77777777" w:rsidR="00E34BF3" w:rsidRPr="0029584A" w:rsidRDefault="00E34BF3" w:rsidP="0029584A">
            <w:pPr>
              <w:jc w:val="center"/>
              <w:rPr>
                <w:sz w:val="18"/>
                <w:szCs w:val="18"/>
                <w:lang w:val="en-AU"/>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F519F0" w14:textId="77777777" w:rsidR="00E34BF3" w:rsidRPr="0029584A" w:rsidRDefault="00E34BF3" w:rsidP="0029584A">
            <w:pPr>
              <w:jc w:val="center"/>
              <w:rPr>
                <w:sz w:val="18"/>
                <w:szCs w:val="18"/>
                <w:lang w:val="en-A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F0BDCB" w14:textId="77777777" w:rsidR="00E34BF3" w:rsidRPr="0029584A" w:rsidRDefault="00E34BF3" w:rsidP="0029584A">
            <w:pPr>
              <w:jc w:val="center"/>
              <w:rPr>
                <w:sz w:val="18"/>
                <w:szCs w:val="18"/>
                <w:lang w:val="en-AU"/>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ADD1A9" w14:textId="77777777" w:rsidR="00E34BF3" w:rsidRPr="0029584A" w:rsidRDefault="00E34BF3" w:rsidP="0029584A">
            <w:pPr>
              <w:jc w:val="center"/>
              <w:rPr>
                <w:i/>
                <w:sz w:val="18"/>
                <w:szCs w:val="18"/>
                <w:lang w:val="en-AU"/>
              </w:rPr>
            </w:pPr>
            <w:r w:rsidRPr="0029584A">
              <w:rPr>
                <w:i/>
                <w:sz w:val="18"/>
                <w:szCs w:val="18"/>
              </w:rPr>
              <w:t>3</w:t>
            </w:r>
          </w:p>
        </w:tc>
      </w:tr>
      <w:tr w:rsidR="00E34BF3" w:rsidRPr="00E34BF3" w14:paraId="3C406E0F" w14:textId="77777777" w:rsidTr="00D738FA">
        <w:trPr>
          <w:trHeight w:val="227"/>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47F4DA" w14:textId="77777777" w:rsidR="00E34BF3" w:rsidRPr="0029584A" w:rsidRDefault="00E34BF3" w:rsidP="0029584A">
            <w:pPr>
              <w:jc w:val="center"/>
              <w:rPr>
                <w:sz w:val="18"/>
                <w:szCs w:val="18"/>
                <w:lang w:val="en-AU"/>
              </w:rPr>
            </w:pPr>
            <w:r w:rsidRPr="0029584A">
              <w:rPr>
                <w:sz w:val="18"/>
                <w:szCs w:val="18"/>
              </w:rPr>
              <w:t>10</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892642" w14:textId="77777777" w:rsidR="00E34BF3" w:rsidRPr="0029584A" w:rsidRDefault="00E34BF3" w:rsidP="0029584A">
            <w:pPr>
              <w:jc w:val="center"/>
              <w:rPr>
                <w:sz w:val="18"/>
                <w:szCs w:val="18"/>
                <w:lang w:val="en-AU"/>
              </w:rPr>
            </w:pPr>
            <w:r w:rsidRPr="0029584A">
              <w:rPr>
                <w:sz w:val="18"/>
                <w:szCs w:val="18"/>
              </w:rPr>
              <w:t>2</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8DB4B9" w14:textId="77777777" w:rsidR="00E34BF3" w:rsidRPr="0029584A" w:rsidRDefault="00E34BF3" w:rsidP="0029584A">
            <w:pPr>
              <w:jc w:val="center"/>
              <w:rPr>
                <w:sz w:val="18"/>
                <w:szCs w:val="18"/>
                <w:lang w:val="en-A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5B1C10" w14:textId="77777777" w:rsidR="00E34BF3" w:rsidRPr="0029584A" w:rsidRDefault="00E34BF3" w:rsidP="0029584A">
            <w:pPr>
              <w:jc w:val="center"/>
              <w:rPr>
                <w:sz w:val="18"/>
                <w:szCs w:val="18"/>
                <w:lang w:val="en-AU"/>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505939" w14:textId="77777777" w:rsidR="00E34BF3" w:rsidRPr="0029584A" w:rsidRDefault="00E34BF3" w:rsidP="0029584A">
            <w:pPr>
              <w:jc w:val="center"/>
              <w:rPr>
                <w:sz w:val="18"/>
                <w:szCs w:val="18"/>
                <w:lang w:val="en-A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7B9728" w14:textId="77777777" w:rsidR="00E34BF3" w:rsidRPr="0029584A" w:rsidRDefault="00E34BF3" w:rsidP="0029584A">
            <w:pPr>
              <w:jc w:val="center"/>
              <w:rPr>
                <w:sz w:val="18"/>
                <w:szCs w:val="18"/>
                <w:lang w:val="en-AU"/>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629CE5" w14:textId="77777777" w:rsidR="00E34BF3" w:rsidRPr="0029584A" w:rsidRDefault="00E34BF3" w:rsidP="0029584A">
            <w:pPr>
              <w:jc w:val="center"/>
              <w:rPr>
                <w:sz w:val="18"/>
                <w:szCs w:val="18"/>
                <w:lang w:val="en-AU"/>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29BBFC" w14:textId="77777777" w:rsidR="00E34BF3" w:rsidRPr="0029584A" w:rsidRDefault="00E34BF3" w:rsidP="0029584A">
            <w:pPr>
              <w:jc w:val="center"/>
              <w:rPr>
                <w:sz w:val="18"/>
                <w:szCs w:val="18"/>
                <w:lang w:val="en-AU"/>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1D6E45" w14:textId="77777777" w:rsidR="00E34BF3" w:rsidRPr="0029584A" w:rsidRDefault="00E34BF3" w:rsidP="0029584A">
            <w:pPr>
              <w:jc w:val="center"/>
              <w:rPr>
                <w:sz w:val="18"/>
                <w:szCs w:val="18"/>
                <w:lang w:val="en-AU"/>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1BF7A0" w14:textId="77777777" w:rsidR="00E34BF3" w:rsidRPr="0029584A" w:rsidRDefault="00E34BF3" w:rsidP="0029584A">
            <w:pPr>
              <w:jc w:val="center"/>
              <w:rPr>
                <w:sz w:val="18"/>
                <w:szCs w:val="18"/>
                <w:lang w:val="en-A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F7958F" w14:textId="77777777" w:rsidR="00E34BF3" w:rsidRPr="0029584A" w:rsidRDefault="00E34BF3" w:rsidP="0029584A">
            <w:pPr>
              <w:jc w:val="center"/>
              <w:rPr>
                <w:sz w:val="18"/>
                <w:szCs w:val="18"/>
                <w:lang w:val="en-AU"/>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316018" w14:textId="77777777" w:rsidR="00E34BF3" w:rsidRPr="0029584A" w:rsidRDefault="00E34BF3" w:rsidP="0029584A">
            <w:pPr>
              <w:jc w:val="center"/>
              <w:rPr>
                <w:i/>
                <w:sz w:val="18"/>
                <w:szCs w:val="18"/>
                <w:lang w:val="en-AU"/>
              </w:rPr>
            </w:pPr>
            <w:r w:rsidRPr="0029584A">
              <w:rPr>
                <w:i/>
                <w:sz w:val="18"/>
                <w:szCs w:val="18"/>
              </w:rPr>
              <w:t>2</w:t>
            </w:r>
          </w:p>
        </w:tc>
      </w:tr>
      <w:tr w:rsidR="00E34BF3" w:rsidRPr="00E34BF3" w14:paraId="31D84E8F" w14:textId="77777777" w:rsidTr="00D738FA">
        <w:trPr>
          <w:trHeight w:val="227"/>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CAFA50" w14:textId="77777777" w:rsidR="00E34BF3" w:rsidRPr="0029584A" w:rsidRDefault="00E34BF3" w:rsidP="0029584A">
            <w:pPr>
              <w:jc w:val="center"/>
              <w:rPr>
                <w:sz w:val="18"/>
                <w:szCs w:val="18"/>
                <w:lang w:val="en-AU"/>
              </w:rPr>
            </w:pPr>
            <w:r w:rsidRPr="0029584A">
              <w:rPr>
                <w:sz w:val="18"/>
                <w:szCs w:val="18"/>
              </w:rPr>
              <w:t>11</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F17FC5" w14:textId="77777777" w:rsidR="00E34BF3" w:rsidRPr="0029584A" w:rsidRDefault="00E34BF3" w:rsidP="0029584A">
            <w:pPr>
              <w:jc w:val="center"/>
              <w:rPr>
                <w:sz w:val="18"/>
                <w:szCs w:val="18"/>
                <w:lang w:val="en-AU"/>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BF5E98" w14:textId="77777777" w:rsidR="00E34BF3" w:rsidRPr="0029584A" w:rsidRDefault="00E34BF3" w:rsidP="0029584A">
            <w:pPr>
              <w:jc w:val="center"/>
              <w:rPr>
                <w:sz w:val="18"/>
                <w:szCs w:val="18"/>
                <w:lang w:val="en-A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9C9F46" w14:textId="77777777" w:rsidR="00E34BF3" w:rsidRPr="0029584A" w:rsidRDefault="00E34BF3" w:rsidP="0029584A">
            <w:pPr>
              <w:jc w:val="center"/>
              <w:rPr>
                <w:sz w:val="18"/>
                <w:szCs w:val="18"/>
                <w:lang w:val="en-AU"/>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9700CC" w14:textId="77777777" w:rsidR="00E34BF3" w:rsidRPr="0029584A" w:rsidRDefault="00E34BF3" w:rsidP="0029584A">
            <w:pPr>
              <w:jc w:val="center"/>
              <w:rPr>
                <w:sz w:val="18"/>
                <w:szCs w:val="18"/>
                <w:lang w:val="en-A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0646B6" w14:textId="77777777" w:rsidR="00E34BF3" w:rsidRPr="0029584A" w:rsidRDefault="00E34BF3" w:rsidP="0029584A">
            <w:pPr>
              <w:jc w:val="center"/>
              <w:rPr>
                <w:sz w:val="18"/>
                <w:szCs w:val="18"/>
                <w:lang w:val="en-AU"/>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D37B39" w14:textId="77777777" w:rsidR="00E34BF3" w:rsidRPr="0029584A" w:rsidRDefault="00E34BF3" w:rsidP="0029584A">
            <w:pPr>
              <w:jc w:val="center"/>
              <w:rPr>
                <w:sz w:val="18"/>
                <w:szCs w:val="18"/>
                <w:lang w:val="en-AU"/>
              </w:rPr>
            </w:pPr>
            <w:r w:rsidRPr="0029584A">
              <w:rPr>
                <w:sz w:val="18"/>
                <w:szCs w:val="18"/>
              </w:rPr>
              <w:t>1</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2B2202" w14:textId="77777777" w:rsidR="00E34BF3" w:rsidRPr="0029584A" w:rsidRDefault="00E34BF3" w:rsidP="0029584A">
            <w:pPr>
              <w:jc w:val="center"/>
              <w:rPr>
                <w:sz w:val="18"/>
                <w:szCs w:val="18"/>
                <w:lang w:val="en-AU"/>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C47A93" w14:textId="77777777" w:rsidR="00E34BF3" w:rsidRPr="0029584A" w:rsidRDefault="00E34BF3" w:rsidP="0029584A">
            <w:pPr>
              <w:jc w:val="center"/>
              <w:rPr>
                <w:sz w:val="18"/>
                <w:szCs w:val="18"/>
                <w:lang w:val="en-AU"/>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9F16B1" w14:textId="77777777" w:rsidR="00E34BF3" w:rsidRPr="0029584A" w:rsidRDefault="00E34BF3" w:rsidP="0029584A">
            <w:pPr>
              <w:jc w:val="center"/>
              <w:rPr>
                <w:sz w:val="18"/>
                <w:szCs w:val="18"/>
                <w:lang w:val="en-A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367478" w14:textId="77777777" w:rsidR="00E34BF3" w:rsidRPr="0029584A" w:rsidRDefault="00E34BF3" w:rsidP="0029584A">
            <w:pPr>
              <w:jc w:val="center"/>
              <w:rPr>
                <w:sz w:val="18"/>
                <w:szCs w:val="18"/>
                <w:lang w:val="en-AU"/>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1EF637" w14:textId="77777777" w:rsidR="00E34BF3" w:rsidRPr="0029584A" w:rsidRDefault="00E34BF3" w:rsidP="0029584A">
            <w:pPr>
              <w:jc w:val="center"/>
              <w:rPr>
                <w:i/>
                <w:sz w:val="18"/>
                <w:szCs w:val="18"/>
                <w:lang w:val="en-AU"/>
              </w:rPr>
            </w:pPr>
            <w:r w:rsidRPr="0029584A">
              <w:rPr>
                <w:i/>
                <w:sz w:val="18"/>
                <w:szCs w:val="18"/>
              </w:rPr>
              <w:t>1</w:t>
            </w:r>
          </w:p>
        </w:tc>
      </w:tr>
      <w:tr w:rsidR="00E34BF3" w:rsidRPr="00E34BF3" w14:paraId="0DCFC3FD" w14:textId="77777777" w:rsidTr="00D738FA">
        <w:trPr>
          <w:trHeight w:val="227"/>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4A8EBA" w14:textId="77777777" w:rsidR="00E34BF3" w:rsidRPr="0029584A" w:rsidRDefault="00E34BF3" w:rsidP="0029584A">
            <w:pPr>
              <w:jc w:val="center"/>
              <w:rPr>
                <w:sz w:val="18"/>
                <w:szCs w:val="18"/>
                <w:lang w:val="en-AU"/>
              </w:rPr>
            </w:pPr>
            <w:r w:rsidRPr="0029584A">
              <w:rPr>
                <w:sz w:val="18"/>
                <w:szCs w:val="18"/>
              </w:rPr>
              <w:t>12</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525A0D" w14:textId="77777777" w:rsidR="00E34BF3" w:rsidRPr="0029584A" w:rsidRDefault="00E34BF3" w:rsidP="0029584A">
            <w:pPr>
              <w:jc w:val="center"/>
              <w:rPr>
                <w:sz w:val="18"/>
                <w:szCs w:val="18"/>
                <w:lang w:val="en-AU"/>
              </w:rPr>
            </w:pPr>
            <w:r w:rsidRPr="0029584A">
              <w:rPr>
                <w:sz w:val="18"/>
                <w:szCs w:val="18"/>
              </w:rPr>
              <w:t>2</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556E74" w14:textId="77777777" w:rsidR="00E34BF3" w:rsidRPr="0029584A" w:rsidRDefault="00E34BF3" w:rsidP="0029584A">
            <w:pPr>
              <w:jc w:val="center"/>
              <w:rPr>
                <w:sz w:val="18"/>
                <w:szCs w:val="18"/>
                <w:lang w:val="en-A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7B27CA" w14:textId="77777777" w:rsidR="00E34BF3" w:rsidRPr="0029584A" w:rsidRDefault="00E34BF3" w:rsidP="0029584A">
            <w:pPr>
              <w:jc w:val="center"/>
              <w:rPr>
                <w:sz w:val="18"/>
                <w:szCs w:val="18"/>
                <w:lang w:val="en-AU"/>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B24D72" w14:textId="77777777" w:rsidR="00E34BF3" w:rsidRPr="0029584A" w:rsidRDefault="00E34BF3" w:rsidP="0029584A">
            <w:pPr>
              <w:jc w:val="center"/>
              <w:rPr>
                <w:sz w:val="18"/>
                <w:szCs w:val="18"/>
                <w:lang w:val="en-A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51D8D2" w14:textId="77777777" w:rsidR="00E34BF3" w:rsidRPr="0029584A" w:rsidRDefault="00E34BF3" w:rsidP="0029584A">
            <w:pPr>
              <w:jc w:val="center"/>
              <w:rPr>
                <w:sz w:val="18"/>
                <w:szCs w:val="18"/>
                <w:lang w:val="en-AU"/>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F7B1EE" w14:textId="77777777" w:rsidR="00E34BF3" w:rsidRPr="0029584A" w:rsidRDefault="00E34BF3" w:rsidP="0029584A">
            <w:pPr>
              <w:jc w:val="center"/>
              <w:rPr>
                <w:sz w:val="18"/>
                <w:szCs w:val="18"/>
                <w:lang w:val="en-AU"/>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71AF6E" w14:textId="77777777" w:rsidR="00E34BF3" w:rsidRPr="0029584A" w:rsidRDefault="00E34BF3" w:rsidP="0029584A">
            <w:pPr>
              <w:jc w:val="center"/>
              <w:rPr>
                <w:sz w:val="18"/>
                <w:szCs w:val="18"/>
                <w:lang w:val="en-AU"/>
              </w:rPr>
            </w:pPr>
            <w:r w:rsidRPr="0029584A">
              <w:rPr>
                <w:sz w:val="18"/>
                <w:szCs w:val="18"/>
              </w:rPr>
              <w:t>1</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640319" w14:textId="77777777" w:rsidR="00E34BF3" w:rsidRPr="0029584A" w:rsidRDefault="00E34BF3" w:rsidP="0029584A">
            <w:pPr>
              <w:jc w:val="center"/>
              <w:rPr>
                <w:sz w:val="18"/>
                <w:szCs w:val="18"/>
                <w:lang w:val="en-AU"/>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D7C4E7" w14:textId="77777777" w:rsidR="00E34BF3" w:rsidRPr="0029584A" w:rsidRDefault="00E34BF3" w:rsidP="0029584A">
            <w:pPr>
              <w:jc w:val="center"/>
              <w:rPr>
                <w:sz w:val="18"/>
                <w:szCs w:val="18"/>
                <w:lang w:val="en-A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A99E32" w14:textId="77777777" w:rsidR="00E34BF3" w:rsidRPr="0029584A" w:rsidRDefault="00E34BF3" w:rsidP="0029584A">
            <w:pPr>
              <w:jc w:val="center"/>
              <w:rPr>
                <w:sz w:val="18"/>
                <w:szCs w:val="18"/>
                <w:lang w:val="en-AU"/>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26BA8E" w14:textId="77777777" w:rsidR="00E34BF3" w:rsidRPr="0029584A" w:rsidRDefault="00E34BF3" w:rsidP="0029584A">
            <w:pPr>
              <w:jc w:val="center"/>
              <w:rPr>
                <w:i/>
                <w:sz w:val="18"/>
                <w:szCs w:val="18"/>
                <w:lang w:val="en-AU"/>
              </w:rPr>
            </w:pPr>
            <w:r w:rsidRPr="0029584A">
              <w:rPr>
                <w:i/>
                <w:sz w:val="18"/>
                <w:szCs w:val="18"/>
              </w:rPr>
              <w:t>3</w:t>
            </w:r>
          </w:p>
        </w:tc>
      </w:tr>
      <w:tr w:rsidR="00E34BF3" w:rsidRPr="00E34BF3" w14:paraId="59F52C91" w14:textId="77777777" w:rsidTr="00D738FA">
        <w:trPr>
          <w:trHeight w:val="227"/>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9E71AF" w14:textId="77777777" w:rsidR="00E34BF3" w:rsidRPr="0029584A" w:rsidRDefault="00E34BF3" w:rsidP="0029584A">
            <w:pPr>
              <w:jc w:val="center"/>
              <w:rPr>
                <w:sz w:val="18"/>
                <w:szCs w:val="18"/>
                <w:lang w:val="en-AU"/>
              </w:rPr>
            </w:pPr>
            <w:r w:rsidRPr="0029584A">
              <w:rPr>
                <w:sz w:val="18"/>
                <w:szCs w:val="18"/>
              </w:rPr>
              <w:t>13</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7C504B" w14:textId="77777777" w:rsidR="00E34BF3" w:rsidRPr="0029584A" w:rsidRDefault="00E34BF3" w:rsidP="0029584A">
            <w:pPr>
              <w:jc w:val="center"/>
              <w:rPr>
                <w:sz w:val="18"/>
                <w:szCs w:val="18"/>
                <w:lang w:val="en-AU"/>
              </w:rPr>
            </w:pPr>
            <w:r w:rsidRPr="0029584A">
              <w:rPr>
                <w:sz w:val="18"/>
                <w:szCs w:val="18"/>
              </w:rPr>
              <w:t>2</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2121B1" w14:textId="77777777" w:rsidR="00E34BF3" w:rsidRPr="0029584A" w:rsidRDefault="00E34BF3" w:rsidP="0029584A">
            <w:pPr>
              <w:jc w:val="center"/>
              <w:rPr>
                <w:sz w:val="18"/>
                <w:szCs w:val="18"/>
                <w:lang w:val="en-A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1651FB" w14:textId="77777777" w:rsidR="00E34BF3" w:rsidRPr="0029584A" w:rsidRDefault="00E34BF3" w:rsidP="0029584A">
            <w:pPr>
              <w:jc w:val="center"/>
              <w:rPr>
                <w:sz w:val="18"/>
                <w:szCs w:val="18"/>
                <w:lang w:val="en-AU"/>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53B305" w14:textId="77777777" w:rsidR="00E34BF3" w:rsidRPr="0029584A" w:rsidRDefault="00E34BF3" w:rsidP="0029584A">
            <w:pPr>
              <w:jc w:val="center"/>
              <w:rPr>
                <w:sz w:val="18"/>
                <w:szCs w:val="18"/>
                <w:lang w:val="en-A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07A06F" w14:textId="77777777" w:rsidR="00E34BF3" w:rsidRPr="0029584A" w:rsidRDefault="00E34BF3" w:rsidP="0029584A">
            <w:pPr>
              <w:jc w:val="center"/>
              <w:rPr>
                <w:sz w:val="18"/>
                <w:szCs w:val="18"/>
                <w:lang w:val="en-AU"/>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A27F18" w14:textId="77777777" w:rsidR="00E34BF3" w:rsidRPr="0029584A" w:rsidRDefault="00E34BF3" w:rsidP="0029584A">
            <w:pPr>
              <w:jc w:val="center"/>
              <w:rPr>
                <w:sz w:val="18"/>
                <w:szCs w:val="18"/>
                <w:lang w:val="en-AU"/>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F27B1D" w14:textId="77777777" w:rsidR="00E34BF3" w:rsidRPr="0029584A" w:rsidRDefault="00E34BF3" w:rsidP="0029584A">
            <w:pPr>
              <w:jc w:val="center"/>
              <w:rPr>
                <w:sz w:val="18"/>
                <w:szCs w:val="18"/>
                <w:lang w:val="en-AU"/>
              </w:rPr>
            </w:pPr>
            <w:r w:rsidRPr="0029584A">
              <w:rPr>
                <w:sz w:val="18"/>
                <w:szCs w:val="18"/>
              </w:rPr>
              <w:t>1</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69AE46" w14:textId="77777777" w:rsidR="00E34BF3" w:rsidRPr="0029584A" w:rsidRDefault="00E34BF3" w:rsidP="0029584A">
            <w:pPr>
              <w:jc w:val="center"/>
              <w:rPr>
                <w:sz w:val="18"/>
                <w:szCs w:val="18"/>
                <w:lang w:val="en-AU"/>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4F89C0" w14:textId="77777777" w:rsidR="00E34BF3" w:rsidRPr="0029584A" w:rsidRDefault="00E34BF3" w:rsidP="0029584A">
            <w:pPr>
              <w:jc w:val="center"/>
              <w:rPr>
                <w:sz w:val="18"/>
                <w:szCs w:val="18"/>
                <w:lang w:val="en-A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6447D0" w14:textId="77777777" w:rsidR="00E34BF3" w:rsidRPr="0029584A" w:rsidRDefault="00E34BF3" w:rsidP="0029584A">
            <w:pPr>
              <w:jc w:val="center"/>
              <w:rPr>
                <w:sz w:val="18"/>
                <w:szCs w:val="18"/>
                <w:lang w:val="en-AU"/>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23F831" w14:textId="77777777" w:rsidR="00E34BF3" w:rsidRPr="0029584A" w:rsidRDefault="00E34BF3" w:rsidP="0029584A">
            <w:pPr>
              <w:jc w:val="center"/>
              <w:rPr>
                <w:i/>
                <w:sz w:val="18"/>
                <w:szCs w:val="18"/>
                <w:lang w:val="en-AU"/>
              </w:rPr>
            </w:pPr>
            <w:r w:rsidRPr="0029584A">
              <w:rPr>
                <w:i/>
                <w:sz w:val="18"/>
                <w:szCs w:val="18"/>
              </w:rPr>
              <w:t>3</w:t>
            </w:r>
          </w:p>
        </w:tc>
      </w:tr>
      <w:tr w:rsidR="00E34BF3" w:rsidRPr="00E34BF3" w14:paraId="76BE4650" w14:textId="77777777" w:rsidTr="00D738FA">
        <w:trPr>
          <w:trHeight w:val="227"/>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BB9C6E" w14:textId="77777777" w:rsidR="00E34BF3" w:rsidRPr="0029584A" w:rsidRDefault="00E34BF3" w:rsidP="0029584A">
            <w:pPr>
              <w:jc w:val="center"/>
              <w:rPr>
                <w:sz w:val="18"/>
                <w:szCs w:val="18"/>
                <w:lang w:val="en-AU"/>
              </w:rPr>
            </w:pPr>
            <w:r w:rsidRPr="0029584A">
              <w:rPr>
                <w:sz w:val="18"/>
                <w:szCs w:val="18"/>
              </w:rPr>
              <w:t>14</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6CF511" w14:textId="77777777" w:rsidR="00E34BF3" w:rsidRPr="0029584A" w:rsidRDefault="00E34BF3" w:rsidP="0029584A">
            <w:pPr>
              <w:jc w:val="center"/>
              <w:rPr>
                <w:sz w:val="18"/>
                <w:szCs w:val="18"/>
                <w:lang w:val="en-AU"/>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023D22" w14:textId="77777777" w:rsidR="00E34BF3" w:rsidRPr="0029584A" w:rsidRDefault="00E34BF3" w:rsidP="0029584A">
            <w:pPr>
              <w:jc w:val="center"/>
              <w:rPr>
                <w:sz w:val="18"/>
                <w:szCs w:val="18"/>
                <w:lang w:val="en-A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EFFE6C" w14:textId="77777777" w:rsidR="00E34BF3" w:rsidRPr="0029584A" w:rsidRDefault="00E34BF3" w:rsidP="0029584A">
            <w:pPr>
              <w:jc w:val="center"/>
              <w:rPr>
                <w:sz w:val="18"/>
                <w:szCs w:val="18"/>
                <w:lang w:val="en-AU"/>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02A22" w14:textId="77777777" w:rsidR="00E34BF3" w:rsidRPr="0029584A" w:rsidRDefault="00E34BF3" w:rsidP="0029584A">
            <w:pPr>
              <w:jc w:val="center"/>
              <w:rPr>
                <w:sz w:val="18"/>
                <w:szCs w:val="18"/>
                <w:lang w:val="en-A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5D3D55" w14:textId="77777777" w:rsidR="00E34BF3" w:rsidRPr="0029584A" w:rsidRDefault="00E34BF3" w:rsidP="0029584A">
            <w:pPr>
              <w:jc w:val="center"/>
              <w:rPr>
                <w:sz w:val="18"/>
                <w:szCs w:val="18"/>
                <w:lang w:val="en-AU"/>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06BDB2" w14:textId="77777777" w:rsidR="00E34BF3" w:rsidRPr="0029584A" w:rsidRDefault="00E34BF3" w:rsidP="0029584A">
            <w:pPr>
              <w:jc w:val="center"/>
              <w:rPr>
                <w:sz w:val="18"/>
                <w:szCs w:val="18"/>
                <w:lang w:val="en-AU"/>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A82B03" w14:textId="77777777" w:rsidR="00E34BF3" w:rsidRPr="0029584A" w:rsidRDefault="00E34BF3" w:rsidP="0029584A">
            <w:pPr>
              <w:jc w:val="center"/>
              <w:rPr>
                <w:sz w:val="18"/>
                <w:szCs w:val="18"/>
                <w:lang w:val="en-AU"/>
              </w:rPr>
            </w:pPr>
            <w:r w:rsidRPr="0029584A">
              <w:rPr>
                <w:sz w:val="18"/>
                <w:szCs w:val="18"/>
              </w:rPr>
              <w:t>1</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86C14B" w14:textId="77777777" w:rsidR="00E34BF3" w:rsidRPr="0029584A" w:rsidRDefault="00E34BF3" w:rsidP="0029584A">
            <w:pPr>
              <w:jc w:val="center"/>
              <w:rPr>
                <w:sz w:val="18"/>
                <w:szCs w:val="18"/>
                <w:lang w:val="en-AU"/>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B244B9" w14:textId="77777777" w:rsidR="00E34BF3" w:rsidRPr="0029584A" w:rsidRDefault="00E34BF3" w:rsidP="0029584A">
            <w:pPr>
              <w:jc w:val="center"/>
              <w:rPr>
                <w:sz w:val="18"/>
                <w:szCs w:val="18"/>
                <w:lang w:val="en-A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03306B" w14:textId="77777777" w:rsidR="00E34BF3" w:rsidRPr="0029584A" w:rsidRDefault="00E34BF3" w:rsidP="0029584A">
            <w:pPr>
              <w:jc w:val="center"/>
              <w:rPr>
                <w:sz w:val="18"/>
                <w:szCs w:val="18"/>
                <w:lang w:val="en-AU"/>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655017" w14:textId="77777777" w:rsidR="00E34BF3" w:rsidRPr="0029584A" w:rsidRDefault="00E34BF3" w:rsidP="0029584A">
            <w:pPr>
              <w:jc w:val="center"/>
              <w:rPr>
                <w:i/>
                <w:sz w:val="18"/>
                <w:szCs w:val="18"/>
                <w:lang w:val="en-AU"/>
              </w:rPr>
            </w:pPr>
            <w:r w:rsidRPr="0029584A">
              <w:rPr>
                <w:i/>
                <w:sz w:val="18"/>
                <w:szCs w:val="18"/>
              </w:rPr>
              <w:t>1</w:t>
            </w:r>
          </w:p>
        </w:tc>
      </w:tr>
      <w:tr w:rsidR="00E34BF3" w:rsidRPr="00E34BF3" w14:paraId="77AB51F0" w14:textId="77777777" w:rsidTr="00D738FA">
        <w:trPr>
          <w:trHeight w:val="227"/>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9C6198" w14:textId="77777777" w:rsidR="00E34BF3" w:rsidRPr="0029584A" w:rsidRDefault="00E34BF3" w:rsidP="0029584A">
            <w:pPr>
              <w:jc w:val="center"/>
              <w:rPr>
                <w:sz w:val="18"/>
                <w:szCs w:val="18"/>
                <w:lang w:val="en-AU"/>
              </w:rPr>
            </w:pPr>
            <w:r w:rsidRPr="0029584A">
              <w:rPr>
                <w:sz w:val="18"/>
                <w:szCs w:val="18"/>
              </w:rPr>
              <w:t>15</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591236" w14:textId="77777777" w:rsidR="00E34BF3" w:rsidRPr="0029584A" w:rsidRDefault="00E34BF3" w:rsidP="0029584A">
            <w:pPr>
              <w:jc w:val="center"/>
              <w:rPr>
                <w:sz w:val="18"/>
                <w:szCs w:val="18"/>
                <w:lang w:val="en-AU"/>
              </w:rPr>
            </w:pPr>
            <w:r w:rsidRPr="0029584A">
              <w:rPr>
                <w:sz w:val="18"/>
                <w:szCs w:val="18"/>
              </w:rPr>
              <w:t>2</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1C5D2F" w14:textId="77777777" w:rsidR="00E34BF3" w:rsidRPr="0029584A" w:rsidRDefault="00E34BF3" w:rsidP="0029584A">
            <w:pPr>
              <w:jc w:val="center"/>
              <w:rPr>
                <w:sz w:val="18"/>
                <w:szCs w:val="18"/>
                <w:lang w:val="en-A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2FBD6C" w14:textId="77777777" w:rsidR="00E34BF3" w:rsidRPr="0029584A" w:rsidRDefault="00E34BF3" w:rsidP="0029584A">
            <w:pPr>
              <w:jc w:val="center"/>
              <w:rPr>
                <w:sz w:val="18"/>
                <w:szCs w:val="18"/>
                <w:lang w:val="en-AU"/>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82C10F" w14:textId="77777777" w:rsidR="00E34BF3" w:rsidRPr="0029584A" w:rsidRDefault="00E34BF3" w:rsidP="0029584A">
            <w:pPr>
              <w:jc w:val="center"/>
              <w:rPr>
                <w:sz w:val="18"/>
                <w:szCs w:val="18"/>
                <w:lang w:val="en-A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353AB5" w14:textId="77777777" w:rsidR="00E34BF3" w:rsidRPr="0029584A" w:rsidRDefault="00E34BF3" w:rsidP="0029584A">
            <w:pPr>
              <w:jc w:val="center"/>
              <w:rPr>
                <w:sz w:val="18"/>
                <w:szCs w:val="18"/>
                <w:lang w:val="en-AU"/>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1A1EED" w14:textId="77777777" w:rsidR="00E34BF3" w:rsidRPr="0029584A" w:rsidRDefault="00E34BF3" w:rsidP="0029584A">
            <w:pPr>
              <w:jc w:val="center"/>
              <w:rPr>
                <w:sz w:val="18"/>
                <w:szCs w:val="18"/>
                <w:lang w:val="en-AU"/>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213686" w14:textId="77777777" w:rsidR="00E34BF3" w:rsidRPr="0029584A" w:rsidRDefault="00E34BF3" w:rsidP="0029584A">
            <w:pPr>
              <w:jc w:val="center"/>
              <w:rPr>
                <w:sz w:val="18"/>
                <w:szCs w:val="18"/>
                <w:lang w:val="en-AU"/>
              </w:rPr>
            </w:pPr>
            <w:r w:rsidRPr="0029584A">
              <w:rPr>
                <w:sz w:val="18"/>
                <w:szCs w:val="18"/>
              </w:rPr>
              <w:t>2</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359703" w14:textId="77777777" w:rsidR="00E34BF3" w:rsidRPr="0029584A" w:rsidRDefault="00E34BF3" w:rsidP="0029584A">
            <w:pPr>
              <w:jc w:val="center"/>
              <w:rPr>
                <w:sz w:val="18"/>
                <w:szCs w:val="18"/>
                <w:lang w:val="en-AU"/>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EF09E3" w14:textId="77777777" w:rsidR="00E34BF3" w:rsidRPr="0029584A" w:rsidRDefault="00E34BF3" w:rsidP="0029584A">
            <w:pPr>
              <w:jc w:val="center"/>
              <w:rPr>
                <w:sz w:val="18"/>
                <w:szCs w:val="18"/>
                <w:lang w:val="en-AU"/>
              </w:rPr>
            </w:pPr>
            <w:r w:rsidRPr="0029584A">
              <w:rPr>
                <w:sz w:val="18"/>
                <w:szCs w:val="18"/>
              </w:rPr>
              <w:t>1</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5AFAFE" w14:textId="77777777" w:rsidR="00E34BF3" w:rsidRPr="0029584A" w:rsidRDefault="00E34BF3" w:rsidP="0029584A">
            <w:pPr>
              <w:jc w:val="center"/>
              <w:rPr>
                <w:sz w:val="18"/>
                <w:szCs w:val="18"/>
                <w:lang w:val="en-AU"/>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5BBE96" w14:textId="77777777" w:rsidR="00E34BF3" w:rsidRPr="0029584A" w:rsidRDefault="00E34BF3" w:rsidP="0029584A">
            <w:pPr>
              <w:jc w:val="center"/>
              <w:rPr>
                <w:i/>
                <w:sz w:val="18"/>
                <w:szCs w:val="18"/>
                <w:lang w:val="en-AU"/>
              </w:rPr>
            </w:pPr>
            <w:r w:rsidRPr="0029584A">
              <w:rPr>
                <w:i/>
                <w:sz w:val="18"/>
                <w:szCs w:val="18"/>
              </w:rPr>
              <w:t>5</w:t>
            </w:r>
          </w:p>
        </w:tc>
      </w:tr>
      <w:tr w:rsidR="00E34BF3" w:rsidRPr="00E34BF3" w14:paraId="1EFA9D68" w14:textId="77777777" w:rsidTr="00D738FA">
        <w:trPr>
          <w:trHeight w:val="227"/>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734F0A" w14:textId="77777777" w:rsidR="00E34BF3" w:rsidRPr="0029584A" w:rsidRDefault="00E34BF3" w:rsidP="0029584A">
            <w:pPr>
              <w:jc w:val="center"/>
              <w:rPr>
                <w:sz w:val="18"/>
                <w:szCs w:val="18"/>
                <w:lang w:val="en-AU"/>
              </w:rPr>
            </w:pPr>
            <w:r w:rsidRPr="0029584A">
              <w:rPr>
                <w:sz w:val="18"/>
                <w:szCs w:val="18"/>
              </w:rPr>
              <w:t>16</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ABE703" w14:textId="77777777" w:rsidR="00E34BF3" w:rsidRPr="0029584A" w:rsidRDefault="00E34BF3" w:rsidP="0029584A">
            <w:pPr>
              <w:jc w:val="center"/>
              <w:rPr>
                <w:sz w:val="18"/>
                <w:szCs w:val="18"/>
                <w:lang w:val="en-AU"/>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CA104C" w14:textId="77777777" w:rsidR="00E34BF3" w:rsidRPr="0029584A" w:rsidRDefault="00E34BF3" w:rsidP="0029584A">
            <w:pPr>
              <w:jc w:val="center"/>
              <w:rPr>
                <w:sz w:val="18"/>
                <w:szCs w:val="18"/>
                <w:lang w:val="en-A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DFF28D" w14:textId="77777777" w:rsidR="00E34BF3" w:rsidRPr="0029584A" w:rsidRDefault="00E34BF3" w:rsidP="0029584A">
            <w:pPr>
              <w:jc w:val="center"/>
              <w:rPr>
                <w:sz w:val="18"/>
                <w:szCs w:val="18"/>
                <w:lang w:val="en-AU"/>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68D4E0" w14:textId="77777777" w:rsidR="00E34BF3" w:rsidRPr="0029584A" w:rsidRDefault="00E34BF3" w:rsidP="0029584A">
            <w:pPr>
              <w:jc w:val="center"/>
              <w:rPr>
                <w:sz w:val="18"/>
                <w:szCs w:val="18"/>
                <w:lang w:val="en-A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BB846C" w14:textId="77777777" w:rsidR="00E34BF3" w:rsidRPr="0029584A" w:rsidRDefault="00E34BF3" w:rsidP="0029584A">
            <w:pPr>
              <w:jc w:val="center"/>
              <w:rPr>
                <w:sz w:val="18"/>
                <w:szCs w:val="18"/>
                <w:lang w:val="en-AU"/>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D3DE0F" w14:textId="77777777" w:rsidR="00E34BF3" w:rsidRPr="0029584A" w:rsidRDefault="00E34BF3" w:rsidP="0029584A">
            <w:pPr>
              <w:jc w:val="center"/>
              <w:rPr>
                <w:sz w:val="18"/>
                <w:szCs w:val="18"/>
                <w:lang w:val="en-AU"/>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FA891E" w14:textId="77777777" w:rsidR="00E34BF3" w:rsidRPr="0029584A" w:rsidRDefault="00E34BF3" w:rsidP="0029584A">
            <w:pPr>
              <w:jc w:val="center"/>
              <w:rPr>
                <w:sz w:val="18"/>
                <w:szCs w:val="18"/>
                <w:lang w:val="en-AU"/>
              </w:rPr>
            </w:pPr>
            <w:r w:rsidRPr="0029584A">
              <w:rPr>
                <w:sz w:val="18"/>
                <w:szCs w:val="18"/>
              </w:rPr>
              <w:t>1</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6B0910" w14:textId="77777777" w:rsidR="00E34BF3" w:rsidRPr="0029584A" w:rsidRDefault="00E34BF3" w:rsidP="0029584A">
            <w:pPr>
              <w:jc w:val="center"/>
              <w:rPr>
                <w:sz w:val="18"/>
                <w:szCs w:val="18"/>
                <w:lang w:val="en-AU"/>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476808" w14:textId="77777777" w:rsidR="00E34BF3" w:rsidRPr="0029584A" w:rsidRDefault="00E34BF3" w:rsidP="0029584A">
            <w:pPr>
              <w:jc w:val="center"/>
              <w:rPr>
                <w:sz w:val="18"/>
                <w:szCs w:val="18"/>
                <w:lang w:val="en-A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6EBDBE" w14:textId="77777777" w:rsidR="00E34BF3" w:rsidRPr="0029584A" w:rsidRDefault="00E34BF3" w:rsidP="0029584A">
            <w:pPr>
              <w:jc w:val="center"/>
              <w:rPr>
                <w:sz w:val="18"/>
                <w:szCs w:val="18"/>
                <w:lang w:val="en-AU"/>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71FCC3" w14:textId="77777777" w:rsidR="00E34BF3" w:rsidRPr="0029584A" w:rsidRDefault="00E34BF3" w:rsidP="0029584A">
            <w:pPr>
              <w:jc w:val="center"/>
              <w:rPr>
                <w:i/>
                <w:sz w:val="18"/>
                <w:szCs w:val="18"/>
                <w:lang w:val="en-AU"/>
              </w:rPr>
            </w:pPr>
            <w:r w:rsidRPr="0029584A">
              <w:rPr>
                <w:i/>
                <w:sz w:val="18"/>
                <w:szCs w:val="18"/>
              </w:rPr>
              <w:t>1</w:t>
            </w:r>
          </w:p>
        </w:tc>
      </w:tr>
      <w:tr w:rsidR="00E34BF3" w:rsidRPr="00E34BF3" w14:paraId="60892326" w14:textId="77777777" w:rsidTr="00D738FA">
        <w:trPr>
          <w:trHeight w:val="227"/>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756D16" w14:textId="77777777" w:rsidR="00E34BF3" w:rsidRPr="0029584A" w:rsidRDefault="00E34BF3" w:rsidP="0029584A">
            <w:pPr>
              <w:jc w:val="center"/>
              <w:rPr>
                <w:sz w:val="18"/>
                <w:szCs w:val="18"/>
                <w:lang w:val="en-AU"/>
              </w:rPr>
            </w:pPr>
            <w:r w:rsidRPr="0029584A">
              <w:rPr>
                <w:sz w:val="18"/>
                <w:szCs w:val="18"/>
              </w:rPr>
              <w:t>17</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E6915A" w14:textId="77777777" w:rsidR="00E34BF3" w:rsidRPr="0029584A" w:rsidRDefault="00E34BF3" w:rsidP="0029584A">
            <w:pPr>
              <w:jc w:val="center"/>
              <w:rPr>
                <w:sz w:val="18"/>
                <w:szCs w:val="18"/>
                <w:lang w:val="en-AU"/>
              </w:rPr>
            </w:pPr>
            <w:r w:rsidRPr="0029584A">
              <w:rPr>
                <w:sz w:val="18"/>
                <w:szCs w:val="18"/>
              </w:rPr>
              <w:t>1</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62F18C" w14:textId="77777777" w:rsidR="00E34BF3" w:rsidRPr="0029584A" w:rsidRDefault="00E34BF3" w:rsidP="0029584A">
            <w:pPr>
              <w:jc w:val="center"/>
              <w:rPr>
                <w:sz w:val="18"/>
                <w:szCs w:val="18"/>
                <w:lang w:val="en-A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D98F7B" w14:textId="77777777" w:rsidR="00E34BF3" w:rsidRPr="0029584A" w:rsidRDefault="00E34BF3" w:rsidP="0029584A">
            <w:pPr>
              <w:jc w:val="center"/>
              <w:rPr>
                <w:sz w:val="18"/>
                <w:szCs w:val="18"/>
                <w:lang w:val="en-AU"/>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6232D5" w14:textId="77777777" w:rsidR="00E34BF3" w:rsidRPr="0029584A" w:rsidRDefault="00E34BF3" w:rsidP="0029584A">
            <w:pPr>
              <w:jc w:val="center"/>
              <w:rPr>
                <w:sz w:val="18"/>
                <w:szCs w:val="18"/>
                <w:lang w:val="en-A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44E45B" w14:textId="77777777" w:rsidR="00E34BF3" w:rsidRPr="0029584A" w:rsidRDefault="00E34BF3" w:rsidP="0029584A">
            <w:pPr>
              <w:jc w:val="center"/>
              <w:rPr>
                <w:sz w:val="18"/>
                <w:szCs w:val="18"/>
                <w:lang w:val="en-AU"/>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F93BC4" w14:textId="77777777" w:rsidR="00E34BF3" w:rsidRPr="0029584A" w:rsidRDefault="00E34BF3" w:rsidP="0029584A">
            <w:pPr>
              <w:jc w:val="center"/>
              <w:rPr>
                <w:sz w:val="18"/>
                <w:szCs w:val="18"/>
                <w:lang w:val="en-AU"/>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76BDB3" w14:textId="77777777" w:rsidR="00E34BF3" w:rsidRPr="0029584A" w:rsidRDefault="00E34BF3" w:rsidP="0029584A">
            <w:pPr>
              <w:jc w:val="center"/>
              <w:rPr>
                <w:sz w:val="18"/>
                <w:szCs w:val="18"/>
                <w:lang w:val="en-AU"/>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583A4B" w14:textId="77777777" w:rsidR="00E34BF3" w:rsidRPr="0029584A" w:rsidRDefault="00E34BF3" w:rsidP="0029584A">
            <w:pPr>
              <w:jc w:val="center"/>
              <w:rPr>
                <w:sz w:val="18"/>
                <w:szCs w:val="18"/>
                <w:lang w:val="en-AU"/>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C126EB" w14:textId="77777777" w:rsidR="00E34BF3" w:rsidRPr="0029584A" w:rsidRDefault="00E34BF3" w:rsidP="0029584A">
            <w:pPr>
              <w:jc w:val="center"/>
              <w:rPr>
                <w:sz w:val="18"/>
                <w:szCs w:val="18"/>
                <w:lang w:val="en-A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FEA66A" w14:textId="77777777" w:rsidR="00E34BF3" w:rsidRPr="0029584A" w:rsidRDefault="00E34BF3" w:rsidP="0029584A">
            <w:pPr>
              <w:jc w:val="center"/>
              <w:rPr>
                <w:sz w:val="18"/>
                <w:szCs w:val="18"/>
                <w:lang w:val="en-AU"/>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430E52" w14:textId="77777777" w:rsidR="00E34BF3" w:rsidRPr="0029584A" w:rsidRDefault="00E34BF3" w:rsidP="0029584A">
            <w:pPr>
              <w:jc w:val="center"/>
              <w:rPr>
                <w:i/>
                <w:sz w:val="18"/>
                <w:szCs w:val="18"/>
                <w:lang w:val="en-AU"/>
              </w:rPr>
            </w:pPr>
            <w:r w:rsidRPr="0029584A">
              <w:rPr>
                <w:i/>
                <w:sz w:val="18"/>
                <w:szCs w:val="18"/>
              </w:rPr>
              <w:t>1</w:t>
            </w:r>
          </w:p>
        </w:tc>
      </w:tr>
      <w:tr w:rsidR="00E34BF3" w:rsidRPr="00E34BF3" w14:paraId="2E6D1251" w14:textId="77777777" w:rsidTr="00D738FA">
        <w:trPr>
          <w:trHeight w:val="227"/>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164DF6" w14:textId="77777777" w:rsidR="00E34BF3" w:rsidRPr="0029584A" w:rsidRDefault="00E34BF3" w:rsidP="0029584A">
            <w:pPr>
              <w:jc w:val="center"/>
              <w:rPr>
                <w:sz w:val="18"/>
                <w:szCs w:val="18"/>
                <w:lang w:val="en-AU"/>
              </w:rPr>
            </w:pPr>
            <w:r w:rsidRPr="0029584A">
              <w:rPr>
                <w:sz w:val="18"/>
                <w:szCs w:val="18"/>
              </w:rPr>
              <w:t>18</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B99215" w14:textId="77777777" w:rsidR="00E34BF3" w:rsidRPr="0029584A" w:rsidRDefault="00E34BF3" w:rsidP="0029584A">
            <w:pPr>
              <w:jc w:val="center"/>
              <w:rPr>
                <w:sz w:val="18"/>
                <w:szCs w:val="18"/>
                <w:lang w:val="en-AU"/>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2626EB" w14:textId="77777777" w:rsidR="00E34BF3" w:rsidRPr="0029584A" w:rsidRDefault="00E34BF3" w:rsidP="0029584A">
            <w:pPr>
              <w:jc w:val="center"/>
              <w:rPr>
                <w:sz w:val="18"/>
                <w:szCs w:val="18"/>
                <w:lang w:val="en-A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AFBF70" w14:textId="77777777" w:rsidR="00E34BF3" w:rsidRPr="0029584A" w:rsidRDefault="00E34BF3" w:rsidP="0029584A">
            <w:pPr>
              <w:jc w:val="center"/>
              <w:rPr>
                <w:sz w:val="18"/>
                <w:szCs w:val="18"/>
                <w:lang w:val="en-AU"/>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502320" w14:textId="77777777" w:rsidR="00E34BF3" w:rsidRPr="0029584A" w:rsidRDefault="00E34BF3" w:rsidP="0029584A">
            <w:pPr>
              <w:jc w:val="center"/>
              <w:rPr>
                <w:sz w:val="18"/>
                <w:szCs w:val="18"/>
                <w:lang w:val="en-A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604AC9" w14:textId="77777777" w:rsidR="00E34BF3" w:rsidRPr="0029584A" w:rsidRDefault="00E34BF3" w:rsidP="0029584A">
            <w:pPr>
              <w:jc w:val="center"/>
              <w:rPr>
                <w:sz w:val="18"/>
                <w:szCs w:val="18"/>
                <w:lang w:val="en-AU"/>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21B16C" w14:textId="77777777" w:rsidR="00E34BF3" w:rsidRPr="0029584A" w:rsidRDefault="00E34BF3" w:rsidP="0029584A">
            <w:pPr>
              <w:jc w:val="center"/>
              <w:rPr>
                <w:sz w:val="18"/>
                <w:szCs w:val="18"/>
                <w:lang w:val="en-AU"/>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A0631C" w14:textId="77777777" w:rsidR="00E34BF3" w:rsidRPr="0029584A" w:rsidRDefault="00E34BF3" w:rsidP="0029584A">
            <w:pPr>
              <w:jc w:val="center"/>
              <w:rPr>
                <w:sz w:val="18"/>
                <w:szCs w:val="18"/>
                <w:lang w:val="en-AU"/>
              </w:rPr>
            </w:pPr>
            <w:r w:rsidRPr="0029584A">
              <w:rPr>
                <w:sz w:val="18"/>
                <w:szCs w:val="18"/>
              </w:rPr>
              <w:t>2</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071212" w14:textId="77777777" w:rsidR="00E34BF3" w:rsidRPr="0029584A" w:rsidRDefault="00E34BF3" w:rsidP="0029584A">
            <w:pPr>
              <w:jc w:val="center"/>
              <w:rPr>
                <w:sz w:val="18"/>
                <w:szCs w:val="18"/>
                <w:lang w:val="en-AU"/>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4D21C5" w14:textId="77777777" w:rsidR="00E34BF3" w:rsidRPr="0029584A" w:rsidRDefault="00E34BF3" w:rsidP="0029584A">
            <w:pPr>
              <w:jc w:val="center"/>
              <w:rPr>
                <w:sz w:val="18"/>
                <w:szCs w:val="18"/>
                <w:lang w:val="en-A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154542" w14:textId="77777777" w:rsidR="00E34BF3" w:rsidRPr="0029584A" w:rsidRDefault="00E34BF3" w:rsidP="0029584A">
            <w:pPr>
              <w:jc w:val="center"/>
              <w:rPr>
                <w:sz w:val="18"/>
                <w:szCs w:val="18"/>
                <w:lang w:val="en-AU"/>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0E9B6A" w14:textId="77777777" w:rsidR="00E34BF3" w:rsidRPr="0029584A" w:rsidRDefault="00E34BF3" w:rsidP="0029584A">
            <w:pPr>
              <w:jc w:val="center"/>
              <w:rPr>
                <w:i/>
                <w:sz w:val="18"/>
                <w:szCs w:val="18"/>
                <w:lang w:val="en-AU"/>
              </w:rPr>
            </w:pPr>
            <w:r w:rsidRPr="0029584A">
              <w:rPr>
                <w:i/>
                <w:sz w:val="18"/>
                <w:szCs w:val="18"/>
              </w:rPr>
              <w:t>2</w:t>
            </w:r>
          </w:p>
        </w:tc>
      </w:tr>
      <w:tr w:rsidR="00E34BF3" w:rsidRPr="00E34BF3" w14:paraId="134A2289" w14:textId="77777777" w:rsidTr="00D738FA">
        <w:trPr>
          <w:trHeight w:val="227"/>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647AFA" w14:textId="77777777" w:rsidR="00E34BF3" w:rsidRPr="0029584A" w:rsidRDefault="00E34BF3" w:rsidP="0029584A">
            <w:pPr>
              <w:jc w:val="center"/>
              <w:rPr>
                <w:sz w:val="18"/>
                <w:szCs w:val="18"/>
                <w:lang w:val="en-AU"/>
              </w:rPr>
            </w:pPr>
            <w:r w:rsidRPr="0029584A">
              <w:rPr>
                <w:sz w:val="18"/>
                <w:szCs w:val="18"/>
              </w:rPr>
              <w:t>19</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CEA296" w14:textId="77777777" w:rsidR="00E34BF3" w:rsidRPr="0029584A" w:rsidRDefault="00E34BF3" w:rsidP="0029584A">
            <w:pPr>
              <w:jc w:val="center"/>
              <w:rPr>
                <w:sz w:val="18"/>
                <w:szCs w:val="18"/>
                <w:lang w:val="en-AU"/>
              </w:rPr>
            </w:pPr>
            <w:r w:rsidRPr="0029584A">
              <w:rPr>
                <w:sz w:val="18"/>
                <w:szCs w:val="18"/>
              </w:rPr>
              <w:t>3</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401F33" w14:textId="77777777" w:rsidR="00E34BF3" w:rsidRPr="0029584A" w:rsidRDefault="00E34BF3" w:rsidP="0029584A">
            <w:pPr>
              <w:jc w:val="center"/>
              <w:rPr>
                <w:sz w:val="18"/>
                <w:szCs w:val="18"/>
                <w:lang w:val="en-A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F99EAD" w14:textId="77777777" w:rsidR="00E34BF3" w:rsidRPr="0029584A" w:rsidRDefault="00E34BF3" w:rsidP="0029584A">
            <w:pPr>
              <w:jc w:val="center"/>
              <w:rPr>
                <w:sz w:val="18"/>
                <w:szCs w:val="18"/>
                <w:lang w:val="en-AU"/>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4920B4" w14:textId="77777777" w:rsidR="00E34BF3" w:rsidRPr="0029584A" w:rsidRDefault="00E34BF3" w:rsidP="0029584A">
            <w:pPr>
              <w:jc w:val="center"/>
              <w:rPr>
                <w:sz w:val="18"/>
                <w:szCs w:val="18"/>
                <w:lang w:val="en-A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78424D" w14:textId="77777777" w:rsidR="00E34BF3" w:rsidRPr="0029584A" w:rsidRDefault="00E34BF3" w:rsidP="0029584A">
            <w:pPr>
              <w:jc w:val="center"/>
              <w:rPr>
                <w:sz w:val="18"/>
                <w:szCs w:val="18"/>
                <w:lang w:val="en-AU"/>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94648F" w14:textId="77777777" w:rsidR="00E34BF3" w:rsidRPr="0029584A" w:rsidRDefault="00E34BF3" w:rsidP="0029584A">
            <w:pPr>
              <w:jc w:val="center"/>
              <w:rPr>
                <w:sz w:val="18"/>
                <w:szCs w:val="18"/>
                <w:lang w:val="en-AU"/>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E27A99" w14:textId="77777777" w:rsidR="00E34BF3" w:rsidRPr="0029584A" w:rsidRDefault="00E34BF3" w:rsidP="0029584A">
            <w:pPr>
              <w:jc w:val="center"/>
              <w:rPr>
                <w:sz w:val="18"/>
                <w:szCs w:val="18"/>
                <w:lang w:val="en-AU"/>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85FF58" w14:textId="77777777" w:rsidR="00E34BF3" w:rsidRPr="0029584A" w:rsidRDefault="00E34BF3" w:rsidP="0029584A">
            <w:pPr>
              <w:jc w:val="center"/>
              <w:rPr>
                <w:sz w:val="18"/>
                <w:szCs w:val="18"/>
                <w:lang w:val="en-AU"/>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A1CE6B" w14:textId="77777777" w:rsidR="00E34BF3" w:rsidRPr="0029584A" w:rsidRDefault="00E34BF3" w:rsidP="0029584A">
            <w:pPr>
              <w:jc w:val="center"/>
              <w:rPr>
                <w:sz w:val="18"/>
                <w:szCs w:val="18"/>
                <w:lang w:val="en-A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7888E9" w14:textId="77777777" w:rsidR="00E34BF3" w:rsidRPr="0029584A" w:rsidRDefault="00E34BF3" w:rsidP="0029584A">
            <w:pPr>
              <w:jc w:val="center"/>
              <w:rPr>
                <w:sz w:val="18"/>
                <w:szCs w:val="18"/>
                <w:lang w:val="en-AU"/>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29024C" w14:textId="77777777" w:rsidR="00E34BF3" w:rsidRPr="0029584A" w:rsidRDefault="00E34BF3" w:rsidP="0029584A">
            <w:pPr>
              <w:jc w:val="center"/>
              <w:rPr>
                <w:i/>
                <w:sz w:val="18"/>
                <w:szCs w:val="18"/>
                <w:lang w:val="en-AU"/>
              </w:rPr>
            </w:pPr>
            <w:r w:rsidRPr="0029584A">
              <w:rPr>
                <w:i/>
                <w:sz w:val="18"/>
                <w:szCs w:val="18"/>
              </w:rPr>
              <w:t>3</w:t>
            </w:r>
          </w:p>
        </w:tc>
      </w:tr>
      <w:tr w:rsidR="00E34BF3" w:rsidRPr="00E34BF3" w14:paraId="1528C2F0" w14:textId="77777777" w:rsidTr="00D738FA">
        <w:trPr>
          <w:trHeight w:val="227"/>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1B9E3D" w14:textId="77777777" w:rsidR="00E34BF3" w:rsidRPr="0029584A" w:rsidRDefault="00E34BF3" w:rsidP="0029584A">
            <w:pPr>
              <w:jc w:val="center"/>
              <w:rPr>
                <w:sz w:val="18"/>
                <w:szCs w:val="18"/>
                <w:lang w:val="en-AU"/>
              </w:rPr>
            </w:pPr>
            <w:r w:rsidRPr="0029584A">
              <w:rPr>
                <w:sz w:val="18"/>
                <w:szCs w:val="18"/>
              </w:rPr>
              <w:t>20</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92540B" w14:textId="77777777" w:rsidR="00E34BF3" w:rsidRPr="0029584A" w:rsidRDefault="00E34BF3" w:rsidP="0029584A">
            <w:pPr>
              <w:jc w:val="center"/>
              <w:rPr>
                <w:sz w:val="18"/>
                <w:szCs w:val="18"/>
                <w:lang w:val="en-AU"/>
              </w:rPr>
            </w:pPr>
            <w:r w:rsidRPr="0029584A">
              <w:rPr>
                <w:sz w:val="18"/>
                <w:szCs w:val="18"/>
              </w:rPr>
              <w:t>3</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AEE139" w14:textId="77777777" w:rsidR="00E34BF3" w:rsidRPr="0029584A" w:rsidRDefault="00E34BF3" w:rsidP="0029584A">
            <w:pPr>
              <w:jc w:val="center"/>
              <w:rPr>
                <w:sz w:val="18"/>
                <w:szCs w:val="18"/>
                <w:lang w:val="en-A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02F629" w14:textId="77777777" w:rsidR="00E34BF3" w:rsidRPr="0029584A" w:rsidRDefault="00E34BF3" w:rsidP="0029584A">
            <w:pPr>
              <w:jc w:val="center"/>
              <w:rPr>
                <w:sz w:val="18"/>
                <w:szCs w:val="18"/>
                <w:lang w:val="en-AU"/>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AA746A" w14:textId="77777777" w:rsidR="00E34BF3" w:rsidRPr="0029584A" w:rsidRDefault="00E34BF3" w:rsidP="0029584A">
            <w:pPr>
              <w:jc w:val="center"/>
              <w:rPr>
                <w:sz w:val="18"/>
                <w:szCs w:val="18"/>
                <w:lang w:val="en-A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40C12D" w14:textId="77777777" w:rsidR="00E34BF3" w:rsidRPr="0029584A" w:rsidRDefault="00E34BF3" w:rsidP="0029584A">
            <w:pPr>
              <w:jc w:val="center"/>
              <w:rPr>
                <w:sz w:val="18"/>
                <w:szCs w:val="18"/>
                <w:lang w:val="en-AU"/>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3FBDCD" w14:textId="77777777" w:rsidR="00E34BF3" w:rsidRPr="0029584A" w:rsidRDefault="00E34BF3" w:rsidP="0029584A">
            <w:pPr>
              <w:jc w:val="center"/>
              <w:rPr>
                <w:sz w:val="18"/>
                <w:szCs w:val="18"/>
                <w:lang w:val="en-AU"/>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61553D" w14:textId="77777777" w:rsidR="00E34BF3" w:rsidRPr="0029584A" w:rsidRDefault="00E34BF3" w:rsidP="0029584A">
            <w:pPr>
              <w:jc w:val="center"/>
              <w:rPr>
                <w:sz w:val="18"/>
                <w:szCs w:val="18"/>
                <w:lang w:val="en-AU"/>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0FD111" w14:textId="77777777" w:rsidR="00E34BF3" w:rsidRPr="0029584A" w:rsidRDefault="00E34BF3" w:rsidP="0029584A">
            <w:pPr>
              <w:jc w:val="center"/>
              <w:rPr>
                <w:sz w:val="18"/>
                <w:szCs w:val="18"/>
                <w:lang w:val="en-AU"/>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D42CB9" w14:textId="77777777" w:rsidR="00E34BF3" w:rsidRPr="0029584A" w:rsidRDefault="00E34BF3" w:rsidP="0029584A">
            <w:pPr>
              <w:jc w:val="center"/>
              <w:rPr>
                <w:sz w:val="18"/>
                <w:szCs w:val="18"/>
                <w:lang w:val="en-A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C4B436" w14:textId="77777777" w:rsidR="00E34BF3" w:rsidRPr="0029584A" w:rsidRDefault="00E34BF3" w:rsidP="0029584A">
            <w:pPr>
              <w:jc w:val="center"/>
              <w:rPr>
                <w:sz w:val="18"/>
                <w:szCs w:val="18"/>
                <w:lang w:val="en-AU"/>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4250F7" w14:textId="77777777" w:rsidR="00E34BF3" w:rsidRPr="0029584A" w:rsidRDefault="00E34BF3" w:rsidP="0029584A">
            <w:pPr>
              <w:jc w:val="center"/>
              <w:rPr>
                <w:i/>
                <w:sz w:val="18"/>
                <w:szCs w:val="18"/>
                <w:lang w:val="en-AU"/>
              </w:rPr>
            </w:pPr>
            <w:r w:rsidRPr="0029584A">
              <w:rPr>
                <w:i/>
                <w:sz w:val="18"/>
                <w:szCs w:val="18"/>
              </w:rPr>
              <w:t>3</w:t>
            </w:r>
          </w:p>
        </w:tc>
      </w:tr>
      <w:tr w:rsidR="00E34BF3" w:rsidRPr="00E34BF3" w14:paraId="4FF50A3E" w14:textId="77777777" w:rsidTr="00D738FA">
        <w:trPr>
          <w:trHeight w:val="227"/>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CB354C" w14:textId="77777777" w:rsidR="00E34BF3" w:rsidRPr="0029584A" w:rsidRDefault="00E34BF3" w:rsidP="0029584A">
            <w:pPr>
              <w:jc w:val="center"/>
              <w:rPr>
                <w:sz w:val="18"/>
                <w:szCs w:val="18"/>
                <w:lang w:val="en-AU"/>
              </w:rPr>
            </w:pPr>
            <w:r w:rsidRPr="0029584A">
              <w:rPr>
                <w:sz w:val="18"/>
                <w:szCs w:val="18"/>
              </w:rPr>
              <w:t>21</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C882B9" w14:textId="77777777" w:rsidR="00E34BF3" w:rsidRPr="0029584A" w:rsidRDefault="00E34BF3" w:rsidP="0029584A">
            <w:pPr>
              <w:jc w:val="center"/>
              <w:rPr>
                <w:sz w:val="18"/>
                <w:szCs w:val="18"/>
                <w:lang w:val="en-AU"/>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4BAC15" w14:textId="77777777" w:rsidR="00E34BF3" w:rsidRPr="0029584A" w:rsidRDefault="00E34BF3" w:rsidP="0029584A">
            <w:pPr>
              <w:jc w:val="center"/>
              <w:rPr>
                <w:sz w:val="18"/>
                <w:szCs w:val="18"/>
                <w:lang w:val="en-A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154FEF" w14:textId="77777777" w:rsidR="00E34BF3" w:rsidRPr="0029584A" w:rsidRDefault="00E34BF3" w:rsidP="0029584A">
            <w:pPr>
              <w:jc w:val="center"/>
              <w:rPr>
                <w:sz w:val="18"/>
                <w:szCs w:val="18"/>
                <w:lang w:val="en-AU"/>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A86768" w14:textId="77777777" w:rsidR="00E34BF3" w:rsidRPr="0029584A" w:rsidRDefault="00E34BF3" w:rsidP="0029584A">
            <w:pPr>
              <w:jc w:val="center"/>
              <w:rPr>
                <w:sz w:val="18"/>
                <w:szCs w:val="18"/>
                <w:lang w:val="en-A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93C39E" w14:textId="77777777" w:rsidR="00E34BF3" w:rsidRPr="0029584A" w:rsidRDefault="00E34BF3" w:rsidP="0029584A">
            <w:pPr>
              <w:jc w:val="center"/>
              <w:rPr>
                <w:sz w:val="18"/>
                <w:szCs w:val="18"/>
                <w:lang w:val="en-AU"/>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C45F24" w14:textId="77777777" w:rsidR="00E34BF3" w:rsidRPr="0029584A" w:rsidRDefault="00E34BF3" w:rsidP="0029584A">
            <w:pPr>
              <w:jc w:val="center"/>
              <w:rPr>
                <w:sz w:val="18"/>
                <w:szCs w:val="18"/>
                <w:lang w:val="en-AU"/>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829A47" w14:textId="77777777" w:rsidR="00E34BF3" w:rsidRPr="0029584A" w:rsidRDefault="00E34BF3" w:rsidP="0029584A">
            <w:pPr>
              <w:jc w:val="center"/>
              <w:rPr>
                <w:sz w:val="18"/>
                <w:szCs w:val="18"/>
                <w:lang w:val="en-AU"/>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658A76" w14:textId="77777777" w:rsidR="00E34BF3" w:rsidRPr="0029584A" w:rsidRDefault="00E34BF3" w:rsidP="0029584A">
            <w:pPr>
              <w:jc w:val="center"/>
              <w:rPr>
                <w:sz w:val="18"/>
                <w:szCs w:val="18"/>
                <w:lang w:val="en-AU"/>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7D7D3A" w14:textId="77777777" w:rsidR="00E34BF3" w:rsidRPr="0029584A" w:rsidRDefault="00E34BF3" w:rsidP="0029584A">
            <w:pPr>
              <w:jc w:val="center"/>
              <w:rPr>
                <w:sz w:val="18"/>
                <w:szCs w:val="18"/>
                <w:lang w:val="en-A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39E1ED" w14:textId="77777777" w:rsidR="00E34BF3" w:rsidRPr="0029584A" w:rsidRDefault="00E34BF3" w:rsidP="0029584A">
            <w:pPr>
              <w:jc w:val="center"/>
              <w:rPr>
                <w:sz w:val="18"/>
                <w:szCs w:val="18"/>
                <w:lang w:val="en-AU"/>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9D2DDB" w14:textId="77777777" w:rsidR="00E34BF3" w:rsidRPr="0029584A" w:rsidRDefault="00E34BF3" w:rsidP="0029584A">
            <w:pPr>
              <w:jc w:val="center"/>
              <w:rPr>
                <w:i/>
                <w:sz w:val="18"/>
                <w:szCs w:val="18"/>
                <w:lang w:val="en-AU"/>
              </w:rPr>
            </w:pPr>
          </w:p>
        </w:tc>
      </w:tr>
      <w:tr w:rsidR="00E34BF3" w:rsidRPr="00E34BF3" w14:paraId="64ADB8BB" w14:textId="77777777" w:rsidTr="00D738FA">
        <w:trPr>
          <w:trHeight w:val="227"/>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96C4A5" w14:textId="77777777" w:rsidR="00E34BF3" w:rsidRPr="0029584A" w:rsidRDefault="00E34BF3" w:rsidP="0029584A">
            <w:pPr>
              <w:jc w:val="center"/>
              <w:rPr>
                <w:sz w:val="18"/>
                <w:szCs w:val="18"/>
                <w:lang w:val="en-AU"/>
              </w:rPr>
            </w:pPr>
            <w:r w:rsidRPr="0029584A">
              <w:rPr>
                <w:sz w:val="18"/>
                <w:szCs w:val="18"/>
              </w:rPr>
              <w:t>22</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02926E" w14:textId="77777777" w:rsidR="00E34BF3" w:rsidRPr="0029584A" w:rsidRDefault="00E34BF3" w:rsidP="0029584A">
            <w:pPr>
              <w:jc w:val="center"/>
              <w:rPr>
                <w:sz w:val="18"/>
                <w:szCs w:val="18"/>
                <w:lang w:val="en-AU"/>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B87169" w14:textId="77777777" w:rsidR="00E34BF3" w:rsidRPr="0029584A" w:rsidRDefault="00E34BF3" w:rsidP="0029584A">
            <w:pPr>
              <w:jc w:val="center"/>
              <w:rPr>
                <w:sz w:val="18"/>
                <w:szCs w:val="18"/>
                <w:lang w:val="en-A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E38EC1" w14:textId="77777777" w:rsidR="00E34BF3" w:rsidRPr="0029584A" w:rsidRDefault="00E34BF3" w:rsidP="0029584A">
            <w:pPr>
              <w:jc w:val="center"/>
              <w:rPr>
                <w:sz w:val="18"/>
                <w:szCs w:val="18"/>
                <w:lang w:val="en-AU"/>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E85223" w14:textId="77777777" w:rsidR="00E34BF3" w:rsidRPr="0029584A" w:rsidRDefault="00E34BF3" w:rsidP="0029584A">
            <w:pPr>
              <w:jc w:val="center"/>
              <w:rPr>
                <w:sz w:val="18"/>
                <w:szCs w:val="18"/>
                <w:lang w:val="en-A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A3E242" w14:textId="77777777" w:rsidR="00E34BF3" w:rsidRPr="0029584A" w:rsidRDefault="00E34BF3" w:rsidP="0029584A">
            <w:pPr>
              <w:jc w:val="center"/>
              <w:rPr>
                <w:sz w:val="18"/>
                <w:szCs w:val="18"/>
                <w:lang w:val="en-AU"/>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2BB3C6" w14:textId="77777777" w:rsidR="00E34BF3" w:rsidRPr="0029584A" w:rsidRDefault="00E34BF3" w:rsidP="0029584A">
            <w:pPr>
              <w:jc w:val="center"/>
              <w:rPr>
                <w:sz w:val="18"/>
                <w:szCs w:val="18"/>
                <w:lang w:val="en-AU"/>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9C9CCE" w14:textId="77777777" w:rsidR="00E34BF3" w:rsidRPr="0029584A" w:rsidRDefault="00E34BF3" w:rsidP="0029584A">
            <w:pPr>
              <w:jc w:val="center"/>
              <w:rPr>
                <w:sz w:val="18"/>
                <w:szCs w:val="18"/>
                <w:lang w:val="en-AU"/>
              </w:rPr>
            </w:pPr>
            <w:r w:rsidRPr="0029584A">
              <w:rPr>
                <w:sz w:val="18"/>
                <w:szCs w:val="18"/>
              </w:rPr>
              <w:t>1</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3857A3" w14:textId="77777777" w:rsidR="00E34BF3" w:rsidRPr="0029584A" w:rsidRDefault="00E34BF3" w:rsidP="0029584A">
            <w:pPr>
              <w:jc w:val="center"/>
              <w:rPr>
                <w:sz w:val="18"/>
                <w:szCs w:val="18"/>
                <w:lang w:val="en-AU"/>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86E906" w14:textId="77777777" w:rsidR="00E34BF3" w:rsidRPr="0029584A" w:rsidRDefault="00E34BF3" w:rsidP="0029584A">
            <w:pPr>
              <w:jc w:val="center"/>
              <w:rPr>
                <w:sz w:val="18"/>
                <w:szCs w:val="18"/>
                <w:lang w:val="en-A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A658BB" w14:textId="77777777" w:rsidR="00E34BF3" w:rsidRPr="0029584A" w:rsidRDefault="00E34BF3" w:rsidP="0029584A">
            <w:pPr>
              <w:jc w:val="center"/>
              <w:rPr>
                <w:sz w:val="18"/>
                <w:szCs w:val="18"/>
                <w:lang w:val="en-AU"/>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A6D7B2" w14:textId="77777777" w:rsidR="00E34BF3" w:rsidRPr="0029584A" w:rsidRDefault="00E34BF3" w:rsidP="0029584A">
            <w:pPr>
              <w:jc w:val="center"/>
              <w:rPr>
                <w:i/>
                <w:sz w:val="18"/>
                <w:szCs w:val="18"/>
                <w:lang w:val="en-AU"/>
              </w:rPr>
            </w:pPr>
            <w:r w:rsidRPr="0029584A">
              <w:rPr>
                <w:i/>
                <w:sz w:val="18"/>
                <w:szCs w:val="18"/>
              </w:rPr>
              <w:t>1</w:t>
            </w:r>
          </w:p>
        </w:tc>
      </w:tr>
      <w:tr w:rsidR="00E34BF3" w:rsidRPr="00E34BF3" w14:paraId="5F833BFD" w14:textId="77777777" w:rsidTr="00D738FA">
        <w:trPr>
          <w:trHeight w:val="227"/>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94BB71" w14:textId="77777777" w:rsidR="00E34BF3" w:rsidRPr="0029584A" w:rsidRDefault="00E34BF3" w:rsidP="0029584A">
            <w:pPr>
              <w:jc w:val="center"/>
              <w:rPr>
                <w:sz w:val="18"/>
                <w:szCs w:val="18"/>
                <w:lang w:val="en-AU"/>
              </w:rPr>
            </w:pPr>
            <w:r w:rsidRPr="0029584A">
              <w:rPr>
                <w:sz w:val="18"/>
                <w:szCs w:val="18"/>
              </w:rPr>
              <w:t>23</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E7D244" w14:textId="77777777" w:rsidR="00E34BF3" w:rsidRPr="0029584A" w:rsidRDefault="00E34BF3" w:rsidP="0029584A">
            <w:pPr>
              <w:jc w:val="center"/>
              <w:rPr>
                <w:sz w:val="18"/>
                <w:szCs w:val="18"/>
                <w:lang w:val="en-AU"/>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7A4A0E" w14:textId="77777777" w:rsidR="00E34BF3" w:rsidRPr="0029584A" w:rsidRDefault="00E34BF3" w:rsidP="0029584A">
            <w:pPr>
              <w:jc w:val="center"/>
              <w:rPr>
                <w:sz w:val="18"/>
                <w:szCs w:val="18"/>
                <w:lang w:val="en-A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77BC46" w14:textId="77777777" w:rsidR="00E34BF3" w:rsidRPr="0029584A" w:rsidRDefault="00E34BF3" w:rsidP="0029584A">
            <w:pPr>
              <w:jc w:val="center"/>
              <w:rPr>
                <w:sz w:val="18"/>
                <w:szCs w:val="18"/>
                <w:lang w:val="en-AU"/>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7EA452" w14:textId="77777777" w:rsidR="00E34BF3" w:rsidRPr="0029584A" w:rsidRDefault="00E34BF3" w:rsidP="0029584A">
            <w:pPr>
              <w:jc w:val="center"/>
              <w:rPr>
                <w:sz w:val="18"/>
                <w:szCs w:val="18"/>
                <w:lang w:val="en-A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729DED" w14:textId="77777777" w:rsidR="00E34BF3" w:rsidRPr="0029584A" w:rsidRDefault="00E34BF3" w:rsidP="0029584A">
            <w:pPr>
              <w:jc w:val="center"/>
              <w:rPr>
                <w:sz w:val="18"/>
                <w:szCs w:val="18"/>
                <w:lang w:val="en-AU"/>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217986" w14:textId="77777777" w:rsidR="00E34BF3" w:rsidRPr="0029584A" w:rsidRDefault="00E34BF3" w:rsidP="0029584A">
            <w:pPr>
              <w:jc w:val="center"/>
              <w:rPr>
                <w:sz w:val="18"/>
                <w:szCs w:val="18"/>
                <w:lang w:val="en-AU"/>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3FB6C9" w14:textId="77777777" w:rsidR="00E34BF3" w:rsidRPr="0029584A" w:rsidRDefault="00E34BF3" w:rsidP="0029584A">
            <w:pPr>
              <w:jc w:val="center"/>
              <w:rPr>
                <w:sz w:val="18"/>
                <w:szCs w:val="18"/>
                <w:lang w:val="en-AU"/>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542433" w14:textId="77777777" w:rsidR="00E34BF3" w:rsidRPr="0029584A" w:rsidRDefault="00E34BF3" w:rsidP="0029584A">
            <w:pPr>
              <w:jc w:val="center"/>
              <w:rPr>
                <w:sz w:val="18"/>
                <w:szCs w:val="18"/>
                <w:lang w:val="en-AU"/>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FD7093" w14:textId="77777777" w:rsidR="00E34BF3" w:rsidRPr="0029584A" w:rsidRDefault="00E34BF3" w:rsidP="0029584A">
            <w:pPr>
              <w:jc w:val="center"/>
              <w:rPr>
                <w:sz w:val="18"/>
                <w:szCs w:val="18"/>
                <w:lang w:val="en-A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D48C25" w14:textId="77777777" w:rsidR="00E34BF3" w:rsidRPr="0029584A" w:rsidRDefault="00E34BF3" w:rsidP="0029584A">
            <w:pPr>
              <w:jc w:val="center"/>
              <w:rPr>
                <w:sz w:val="18"/>
                <w:szCs w:val="18"/>
                <w:lang w:val="en-AU"/>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1151FE" w14:textId="77777777" w:rsidR="00E34BF3" w:rsidRPr="0029584A" w:rsidRDefault="00E34BF3" w:rsidP="0029584A">
            <w:pPr>
              <w:jc w:val="center"/>
              <w:rPr>
                <w:i/>
                <w:sz w:val="18"/>
                <w:szCs w:val="18"/>
                <w:lang w:val="en-AU"/>
              </w:rPr>
            </w:pPr>
          </w:p>
        </w:tc>
      </w:tr>
      <w:tr w:rsidR="00E34BF3" w:rsidRPr="00E34BF3" w14:paraId="18A99BE0" w14:textId="77777777" w:rsidTr="00D738FA">
        <w:trPr>
          <w:trHeight w:val="227"/>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A13406" w14:textId="77777777" w:rsidR="00E34BF3" w:rsidRPr="0029584A" w:rsidRDefault="00E34BF3" w:rsidP="0029584A">
            <w:pPr>
              <w:jc w:val="center"/>
              <w:rPr>
                <w:sz w:val="18"/>
                <w:szCs w:val="18"/>
                <w:lang w:val="en-AU"/>
              </w:rPr>
            </w:pPr>
            <w:r w:rsidRPr="0029584A">
              <w:rPr>
                <w:sz w:val="18"/>
                <w:szCs w:val="18"/>
              </w:rPr>
              <w:t>24</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559F39" w14:textId="77777777" w:rsidR="00E34BF3" w:rsidRPr="0029584A" w:rsidRDefault="00E34BF3" w:rsidP="0029584A">
            <w:pPr>
              <w:jc w:val="center"/>
              <w:rPr>
                <w:sz w:val="18"/>
                <w:szCs w:val="18"/>
                <w:lang w:val="en-AU"/>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CA2DC4" w14:textId="77777777" w:rsidR="00E34BF3" w:rsidRPr="0029584A" w:rsidRDefault="00E34BF3" w:rsidP="0029584A">
            <w:pPr>
              <w:jc w:val="center"/>
              <w:rPr>
                <w:sz w:val="18"/>
                <w:szCs w:val="18"/>
                <w:lang w:val="en-A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4A8CF3" w14:textId="77777777" w:rsidR="00E34BF3" w:rsidRPr="0029584A" w:rsidRDefault="00E34BF3" w:rsidP="0029584A">
            <w:pPr>
              <w:jc w:val="center"/>
              <w:rPr>
                <w:sz w:val="18"/>
                <w:szCs w:val="18"/>
                <w:lang w:val="en-AU"/>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0E0A76" w14:textId="77777777" w:rsidR="00E34BF3" w:rsidRPr="0029584A" w:rsidRDefault="00E34BF3" w:rsidP="0029584A">
            <w:pPr>
              <w:jc w:val="center"/>
              <w:rPr>
                <w:sz w:val="18"/>
                <w:szCs w:val="18"/>
                <w:lang w:val="en-A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B435F2" w14:textId="77777777" w:rsidR="00E34BF3" w:rsidRPr="0029584A" w:rsidRDefault="00E34BF3" w:rsidP="0029584A">
            <w:pPr>
              <w:jc w:val="center"/>
              <w:rPr>
                <w:sz w:val="18"/>
                <w:szCs w:val="18"/>
                <w:lang w:val="en-AU"/>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86601A" w14:textId="77777777" w:rsidR="00E34BF3" w:rsidRPr="0029584A" w:rsidRDefault="00E34BF3" w:rsidP="0029584A">
            <w:pPr>
              <w:jc w:val="center"/>
              <w:rPr>
                <w:sz w:val="18"/>
                <w:szCs w:val="18"/>
                <w:lang w:val="en-AU"/>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21A175" w14:textId="77777777" w:rsidR="00E34BF3" w:rsidRPr="0029584A" w:rsidRDefault="00E34BF3" w:rsidP="0029584A">
            <w:pPr>
              <w:jc w:val="center"/>
              <w:rPr>
                <w:sz w:val="18"/>
                <w:szCs w:val="18"/>
                <w:lang w:val="en-AU"/>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3BE171" w14:textId="77777777" w:rsidR="00E34BF3" w:rsidRPr="0029584A" w:rsidRDefault="00E34BF3" w:rsidP="0029584A">
            <w:pPr>
              <w:jc w:val="center"/>
              <w:rPr>
                <w:sz w:val="18"/>
                <w:szCs w:val="18"/>
                <w:lang w:val="en-AU"/>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448105" w14:textId="77777777" w:rsidR="00E34BF3" w:rsidRPr="0029584A" w:rsidRDefault="00E34BF3" w:rsidP="0029584A">
            <w:pPr>
              <w:jc w:val="center"/>
              <w:rPr>
                <w:sz w:val="18"/>
                <w:szCs w:val="18"/>
                <w:lang w:val="en-A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1675E8" w14:textId="77777777" w:rsidR="00E34BF3" w:rsidRPr="0029584A" w:rsidRDefault="00E34BF3" w:rsidP="0029584A">
            <w:pPr>
              <w:jc w:val="center"/>
              <w:rPr>
                <w:sz w:val="18"/>
                <w:szCs w:val="18"/>
                <w:lang w:val="en-AU"/>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B61DFF" w14:textId="77777777" w:rsidR="00E34BF3" w:rsidRPr="0029584A" w:rsidRDefault="00E34BF3" w:rsidP="0029584A">
            <w:pPr>
              <w:jc w:val="center"/>
              <w:rPr>
                <w:i/>
                <w:sz w:val="18"/>
                <w:szCs w:val="18"/>
                <w:lang w:val="en-AU"/>
              </w:rPr>
            </w:pPr>
          </w:p>
        </w:tc>
      </w:tr>
      <w:tr w:rsidR="00E34BF3" w:rsidRPr="00E34BF3" w14:paraId="71AE0BDD" w14:textId="77777777" w:rsidTr="00D738FA">
        <w:trPr>
          <w:trHeight w:val="227"/>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CDAADB" w14:textId="77777777" w:rsidR="00E34BF3" w:rsidRPr="0029584A" w:rsidRDefault="00E34BF3" w:rsidP="0029584A">
            <w:pPr>
              <w:jc w:val="center"/>
              <w:rPr>
                <w:sz w:val="18"/>
                <w:szCs w:val="18"/>
                <w:lang w:val="en-AU"/>
              </w:rPr>
            </w:pPr>
            <w:r w:rsidRPr="0029584A">
              <w:rPr>
                <w:sz w:val="18"/>
                <w:szCs w:val="18"/>
              </w:rPr>
              <w:t>25</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205C2B" w14:textId="77777777" w:rsidR="00E34BF3" w:rsidRPr="0029584A" w:rsidRDefault="00E34BF3" w:rsidP="0029584A">
            <w:pPr>
              <w:jc w:val="center"/>
              <w:rPr>
                <w:sz w:val="18"/>
                <w:szCs w:val="18"/>
                <w:lang w:val="en-AU"/>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7C9178" w14:textId="77777777" w:rsidR="00E34BF3" w:rsidRPr="0029584A" w:rsidRDefault="00E34BF3" w:rsidP="0029584A">
            <w:pPr>
              <w:jc w:val="center"/>
              <w:rPr>
                <w:sz w:val="18"/>
                <w:szCs w:val="18"/>
                <w:lang w:val="en-A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E59D1C" w14:textId="77777777" w:rsidR="00E34BF3" w:rsidRPr="0029584A" w:rsidRDefault="00E34BF3" w:rsidP="0029584A">
            <w:pPr>
              <w:jc w:val="center"/>
              <w:rPr>
                <w:sz w:val="18"/>
                <w:szCs w:val="18"/>
                <w:lang w:val="en-AU"/>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C90009" w14:textId="77777777" w:rsidR="00E34BF3" w:rsidRPr="0029584A" w:rsidRDefault="00E34BF3" w:rsidP="0029584A">
            <w:pPr>
              <w:jc w:val="center"/>
              <w:rPr>
                <w:sz w:val="18"/>
                <w:szCs w:val="18"/>
                <w:lang w:val="en-A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1309F9" w14:textId="77777777" w:rsidR="00E34BF3" w:rsidRPr="0029584A" w:rsidRDefault="00E34BF3" w:rsidP="0029584A">
            <w:pPr>
              <w:jc w:val="center"/>
              <w:rPr>
                <w:sz w:val="18"/>
                <w:szCs w:val="18"/>
                <w:lang w:val="en-AU"/>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7271D8" w14:textId="77777777" w:rsidR="00E34BF3" w:rsidRPr="0029584A" w:rsidRDefault="00E34BF3" w:rsidP="0029584A">
            <w:pPr>
              <w:jc w:val="center"/>
              <w:rPr>
                <w:sz w:val="18"/>
                <w:szCs w:val="18"/>
                <w:lang w:val="en-AU"/>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8643E3" w14:textId="77777777" w:rsidR="00E34BF3" w:rsidRPr="0029584A" w:rsidRDefault="00E34BF3" w:rsidP="0029584A">
            <w:pPr>
              <w:jc w:val="center"/>
              <w:rPr>
                <w:sz w:val="18"/>
                <w:szCs w:val="18"/>
                <w:lang w:val="en-AU"/>
              </w:rPr>
            </w:pPr>
            <w:r w:rsidRPr="0029584A">
              <w:rPr>
                <w:sz w:val="18"/>
                <w:szCs w:val="18"/>
              </w:rPr>
              <w:t>1</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E71BD4" w14:textId="77777777" w:rsidR="00E34BF3" w:rsidRPr="0029584A" w:rsidRDefault="00E34BF3" w:rsidP="0029584A">
            <w:pPr>
              <w:jc w:val="center"/>
              <w:rPr>
                <w:sz w:val="18"/>
                <w:szCs w:val="18"/>
                <w:lang w:val="en-AU"/>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236EFA" w14:textId="77777777" w:rsidR="00E34BF3" w:rsidRPr="0029584A" w:rsidRDefault="00E34BF3" w:rsidP="0029584A">
            <w:pPr>
              <w:jc w:val="center"/>
              <w:rPr>
                <w:sz w:val="18"/>
                <w:szCs w:val="18"/>
                <w:lang w:val="en-A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655A4A" w14:textId="77777777" w:rsidR="00E34BF3" w:rsidRPr="0029584A" w:rsidRDefault="00E34BF3" w:rsidP="0029584A">
            <w:pPr>
              <w:jc w:val="center"/>
              <w:rPr>
                <w:sz w:val="18"/>
                <w:szCs w:val="18"/>
                <w:lang w:val="en-AU"/>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45B142" w14:textId="77777777" w:rsidR="00E34BF3" w:rsidRPr="0029584A" w:rsidRDefault="00E34BF3" w:rsidP="0029584A">
            <w:pPr>
              <w:jc w:val="center"/>
              <w:rPr>
                <w:i/>
                <w:sz w:val="18"/>
                <w:szCs w:val="18"/>
                <w:lang w:val="en-AU"/>
              </w:rPr>
            </w:pPr>
            <w:r w:rsidRPr="0029584A">
              <w:rPr>
                <w:i/>
                <w:sz w:val="18"/>
                <w:szCs w:val="18"/>
              </w:rPr>
              <w:t>1</w:t>
            </w:r>
          </w:p>
        </w:tc>
      </w:tr>
      <w:tr w:rsidR="00E34BF3" w:rsidRPr="0029584A" w14:paraId="5AE93E7F" w14:textId="77777777" w:rsidTr="00D738FA">
        <w:trPr>
          <w:trHeight w:val="227"/>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0A03CA" w14:textId="77777777" w:rsidR="00E34BF3" w:rsidRPr="0029584A" w:rsidRDefault="00E34BF3" w:rsidP="0029584A">
            <w:pPr>
              <w:jc w:val="center"/>
              <w:rPr>
                <w:i/>
                <w:sz w:val="18"/>
                <w:szCs w:val="18"/>
                <w:lang w:val="en-AU"/>
              </w:rPr>
            </w:pPr>
            <w:r w:rsidRPr="0029584A">
              <w:rPr>
                <w:i/>
                <w:sz w:val="18"/>
                <w:szCs w:val="18"/>
              </w:rPr>
              <w:t>Total</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402271" w14:textId="77777777" w:rsidR="00E34BF3" w:rsidRPr="0029584A" w:rsidRDefault="00E34BF3" w:rsidP="0029584A">
            <w:pPr>
              <w:jc w:val="center"/>
              <w:rPr>
                <w:i/>
                <w:sz w:val="18"/>
                <w:szCs w:val="18"/>
                <w:lang w:val="en-AU"/>
              </w:rPr>
            </w:pPr>
            <w:r w:rsidRPr="0029584A">
              <w:rPr>
                <w:i/>
                <w:sz w:val="18"/>
                <w:szCs w:val="18"/>
              </w:rPr>
              <w:t>53</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761C85" w14:textId="77777777" w:rsidR="00E34BF3" w:rsidRPr="0029584A" w:rsidRDefault="00E34BF3" w:rsidP="0029584A">
            <w:pPr>
              <w:jc w:val="center"/>
              <w:rPr>
                <w:i/>
                <w:sz w:val="18"/>
                <w:szCs w:val="18"/>
                <w:lang w:val="en-AU"/>
              </w:rPr>
            </w:pPr>
            <w:r w:rsidRPr="0029584A">
              <w:rPr>
                <w:i/>
                <w:sz w:val="18"/>
                <w:szCs w:val="18"/>
              </w:rPr>
              <w:t>1</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31017F" w14:textId="77777777" w:rsidR="00E34BF3" w:rsidRPr="0029584A" w:rsidRDefault="00E34BF3" w:rsidP="0029584A">
            <w:pPr>
              <w:jc w:val="center"/>
              <w:rPr>
                <w:i/>
                <w:sz w:val="18"/>
                <w:szCs w:val="18"/>
                <w:lang w:val="en-AU"/>
              </w:rPr>
            </w:pPr>
            <w:r w:rsidRPr="0029584A">
              <w:rPr>
                <w:i/>
                <w:sz w:val="18"/>
                <w:szCs w:val="18"/>
              </w:rPr>
              <w:t>1</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131D42" w14:textId="77777777" w:rsidR="00E34BF3" w:rsidRPr="0029584A" w:rsidRDefault="00E34BF3" w:rsidP="0029584A">
            <w:pPr>
              <w:jc w:val="center"/>
              <w:rPr>
                <w:i/>
                <w:sz w:val="18"/>
                <w:szCs w:val="18"/>
                <w:lang w:val="en-AU"/>
              </w:rPr>
            </w:pPr>
            <w:r w:rsidRPr="0029584A">
              <w:rPr>
                <w:i/>
                <w:sz w:val="18"/>
                <w:szCs w:val="18"/>
              </w:rPr>
              <w:t>1</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5648B1" w14:textId="77777777" w:rsidR="00E34BF3" w:rsidRPr="0029584A" w:rsidRDefault="00E34BF3" w:rsidP="0029584A">
            <w:pPr>
              <w:jc w:val="center"/>
              <w:rPr>
                <w:i/>
                <w:sz w:val="18"/>
                <w:szCs w:val="18"/>
                <w:lang w:val="en-AU"/>
              </w:rPr>
            </w:pPr>
            <w:r w:rsidRPr="0029584A">
              <w:rPr>
                <w:i/>
                <w:sz w:val="18"/>
                <w:szCs w:val="18"/>
              </w:rPr>
              <w:t>1</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2F6E5D" w14:textId="77777777" w:rsidR="00E34BF3" w:rsidRPr="0029584A" w:rsidRDefault="00E34BF3" w:rsidP="0029584A">
            <w:pPr>
              <w:jc w:val="center"/>
              <w:rPr>
                <w:i/>
                <w:sz w:val="18"/>
                <w:szCs w:val="18"/>
                <w:lang w:val="en-AU"/>
              </w:rPr>
            </w:pPr>
            <w:r w:rsidRPr="0029584A">
              <w:rPr>
                <w:i/>
                <w:sz w:val="18"/>
                <w:szCs w:val="18"/>
              </w:rPr>
              <w:t>1</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A9CB3D" w14:textId="77777777" w:rsidR="00E34BF3" w:rsidRPr="0029584A" w:rsidRDefault="00E34BF3" w:rsidP="0029584A">
            <w:pPr>
              <w:jc w:val="center"/>
              <w:rPr>
                <w:i/>
                <w:sz w:val="18"/>
                <w:szCs w:val="18"/>
                <w:lang w:val="en-AU"/>
              </w:rPr>
            </w:pPr>
            <w:r w:rsidRPr="0029584A">
              <w:rPr>
                <w:i/>
                <w:sz w:val="18"/>
                <w:szCs w:val="18"/>
              </w:rPr>
              <w:t>45</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E6BAC1" w14:textId="77777777" w:rsidR="00E34BF3" w:rsidRPr="0029584A" w:rsidRDefault="00E34BF3" w:rsidP="0029584A">
            <w:pPr>
              <w:jc w:val="center"/>
              <w:rPr>
                <w:i/>
                <w:sz w:val="18"/>
                <w:szCs w:val="18"/>
                <w:lang w:val="en-AU"/>
              </w:rPr>
            </w:pPr>
            <w:r w:rsidRPr="0029584A">
              <w:rPr>
                <w:i/>
                <w:sz w:val="18"/>
                <w:szCs w:val="18"/>
              </w:rPr>
              <w:t>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973E8D" w14:textId="77777777" w:rsidR="00E34BF3" w:rsidRPr="0029584A" w:rsidRDefault="00E34BF3" w:rsidP="0029584A">
            <w:pPr>
              <w:jc w:val="center"/>
              <w:rPr>
                <w:i/>
                <w:sz w:val="18"/>
                <w:szCs w:val="18"/>
                <w:lang w:val="en-AU"/>
              </w:rPr>
            </w:pPr>
            <w:r w:rsidRPr="0029584A">
              <w:rPr>
                <w:i/>
                <w:sz w:val="18"/>
                <w:szCs w:val="18"/>
              </w:rPr>
              <w:t>2</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478927" w14:textId="77777777" w:rsidR="00E34BF3" w:rsidRPr="0029584A" w:rsidRDefault="00E34BF3" w:rsidP="0029584A">
            <w:pPr>
              <w:jc w:val="center"/>
              <w:rPr>
                <w:i/>
                <w:sz w:val="18"/>
                <w:szCs w:val="18"/>
                <w:lang w:val="en-AU"/>
              </w:rPr>
            </w:pPr>
            <w:r w:rsidRPr="0029584A">
              <w:rPr>
                <w:i/>
                <w:sz w:val="18"/>
                <w:szCs w:val="18"/>
              </w:rPr>
              <w:t>5</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658698" w14:textId="77777777" w:rsidR="00E34BF3" w:rsidRPr="0029584A" w:rsidRDefault="00E34BF3" w:rsidP="0029584A">
            <w:pPr>
              <w:jc w:val="center"/>
              <w:rPr>
                <w:i/>
                <w:sz w:val="18"/>
                <w:szCs w:val="18"/>
                <w:lang w:val="en-AU"/>
              </w:rPr>
            </w:pPr>
            <w:r w:rsidRPr="0029584A">
              <w:rPr>
                <w:i/>
                <w:sz w:val="18"/>
                <w:szCs w:val="18"/>
              </w:rPr>
              <w:t>111</w:t>
            </w:r>
          </w:p>
        </w:tc>
      </w:tr>
    </w:tbl>
    <w:p w14:paraId="410F80B4" w14:textId="77777777" w:rsidR="00E34BF3" w:rsidRDefault="00E34BF3">
      <w:pPr>
        <w:rPr>
          <w:sz w:val="20"/>
          <w:szCs w:val="20"/>
        </w:rPr>
      </w:pPr>
    </w:p>
    <w:p w14:paraId="0AC948D1" w14:textId="0E636EEB" w:rsidR="00D738FA" w:rsidRPr="00A577B2" w:rsidRDefault="00D738FA">
      <w:pPr>
        <w:rPr>
          <w:sz w:val="20"/>
          <w:szCs w:val="20"/>
        </w:rPr>
      </w:pPr>
      <w:r w:rsidRPr="00A577B2">
        <w:rPr>
          <w:sz w:val="20"/>
          <w:szCs w:val="20"/>
        </w:rPr>
        <w:t>C</w:t>
      </w:r>
      <w:r w:rsidR="008B3BA5" w:rsidRPr="00A577B2">
        <w:rPr>
          <w:sz w:val="20"/>
          <w:szCs w:val="20"/>
        </w:rPr>
        <w:t xml:space="preserve">ore types defined in Table 4.  </w:t>
      </w:r>
      <w:r w:rsidRPr="00A577B2">
        <w:rPr>
          <w:sz w:val="20"/>
          <w:szCs w:val="20"/>
        </w:rPr>
        <w:t>Point metrics in Ta</w:t>
      </w:r>
      <w:r w:rsidR="00AD0085" w:rsidRPr="00A577B2">
        <w:rPr>
          <w:sz w:val="20"/>
          <w:szCs w:val="20"/>
        </w:rPr>
        <w:t>ble 5 and point images in Fig 16</w:t>
      </w:r>
      <w:r w:rsidRPr="00A577B2">
        <w:rPr>
          <w:sz w:val="20"/>
          <w:szCs w:val="20"/>
        </w:rPr>
        <w:t>.</w:t>
      </w:r>
    </w:p>
    <w:p w14:paraId="66FB4214" w14:textId="77777777" w:rsidR="00D738FA" w:rsidRPr="00A577B2" w:rsidRDefault="00D738FA">
      <w:pPr>
        <w:rPr>
          <w:sz w:val="20"/>
          <w:szCs w:val="20"/>
        </w:rPr>
      </w:pPr>
      <w:r w:rsidRPr="00A577B2">
        <w:rPr>
          <w:sz w:val="20"/>
          <w:szCs w:val="20"/>
          <w:vertAlign w:val="superscript"/>
        </w:rPr>
        <w:t xml:space="preserve">1 </w:t>
      </w:r>
      <w:r w:rsidRPr="00A577B2">
        <w:rPr>
          <w:sz w:val="20"/>
          <w:szCs w:val="20"/>
        </w:rPr>
        <w:t xml:space="preserve">After </w:t>
      </w:r>
      <w:r w:rsidR="006D475E" w:rsidRPr="00A577B2">
        <w:rPr>
          <w:sz w:val="20"/>
          <w:szCs w:val="20"/>
          <w:lang w:val="en-AU"/>
        </w:rPr>
        <w:t>[1]</w:t>
      </w:r>
      <w:r w:rsidR="009177BD" w:rsidRPr="00A577B2">
        <w:rPr>
          <w:sz w:val="20"/>
          <w:szCs w:val="20"/>
          <w:lang w:val="en-AU"/>
        </w:rPr>
        <w:t>.</w:t>
      </w:r>
    </w:p>
    <w:p w14:paraId="5022F665" w14:textId="382ABB75" w:rsidR="00D738FA" w:rsidRPr="00A577B2" w:rsidRDefault="00D738FA">
      <w:pPr>
        <w:rPr>
          <w:sz w:val="20"/>
          <w:szCs w:val="20"/>
        </w:rPr>
      </w:pPr>
      <w:r w:rsidRPr="00A577B2">
        <w:rPr>
          <w:sz w:val="20"/>
          <w:szCs w:val="20"/>
          <w:vertAlign w:val="superscript"/>
        </w:rPr>
        <w:t xml:space="preserve">2 </w:t>
      </w:r>
      <w:r w:rsidRPr="00A577B2">
        <w:rPr>
          <w:sz w:val="20"/>
          <w:szCs w:val="20"/>
          <w:lang w:val="en-AU"/>
        </w:rPr>
        <w:t xml:space="preserve">This flake type is used in North American studies to characterise the </w:t>
      </w:r>
      <w:proofErr w:type="spellStart"/>
      <w:r w:rsidRPr="00A577B2">
        <w:rPr>
          <w:sz w:val="20"/>
          <w:szCs w:val="20"/>
          <w:lang w:val="en-AU"/>
        </w:rPr>
        <w:t>debitage</w:t>
      </w:r>
      <w:proofErr w:type="spellEnd"/>
      <w:r w:rsidRPr="00A577B2">
        <w:rPr>
          <w:sz w:val="20"/>
          <w:szCs w:val="20"/>
          <w:lang w:val="en-AU"/>
        </w:rPr>
        <w:t xml:space="preserve"> produced during the early stages of </w:t>
      </w:r>
      <w:proofErr w:type="spellStart"/>
      <w:r w:rsidRPr="00A577B2">
        <w:rPr>
          <w:sz w:val="20"/>
          <w:szCs w:val="20"/>
          <w:lang w:val="en-AU"/>
        </w:rPr>
        <w:t>biface</w:t>
      </w:r>
      <w:proofErr w:type="spellEnd"/>
      <w:r w:rsidRPr="00A577B2">
        <w:rPr>
          <w:sz w:val="20"/>
          <w:szCs w:val="20"/>
          <w:lang w:val="en-AU"/>
        </w:rPr>
        <w:t xml:space="preserve"> production.  The debris from the early stages of </w:t>
      </w:r>
      <w:proofErr w:type="spellStart"/>
      <w:r w:rsidRPr="00A577B2">
        <w:rPr>
          <w:sz w:val="20"/>
          <w:szCs w:val="20"/>
          <w:lang w:val="en-AU"/>
        </w:rPr>
        <w:t>biface</w:t>
      </w:r>
      <w:proofErr w:type="spellEnd"/>
      <w:r w:rsidRPr="00A577B2">
        <w:rPr>
          <w:sz w:val="20"/>
          <w:szCs w:val="20"/>
          <w:lang w:val="en-AU"/>
        </w:rPr>
        <w:t xml:space="preserve"> reduction is morphologically similar to debris produced from the reduction of various amorphous, single platform, or multiplatform cores.  The ‘early reduction flake’ category and includes ‘macro flakes’ as well as flakes detached to regularize the surface of a core and to isolate mass for the production of macro-flakes.  </w:t>
      </w:r>
      <w:proofErr w:type="gramStart"/>
      <w:r w:rsidRPr="00A577B2">
        <w:rPr>
          <w:sz w:val="20"/>
          <w:szCs w:val="20"/>
          <w:lang w:val="en-AU"/>
        </w:rPr>
        <w:t xml:space="preserve">After </w:t>
      </w:r>
      <w:r w:rsidR="006D475E" w:rsidRPr="00A577B2">
        <w:rPr>
          <w:sz w:val="20"/>
          <w:szCs w:val="20"/>
          <w:lang w:val="en-AU"/>
        </w:rPr>
        <w:t>[2:</w:t>
      </w:r>
      <w:r w:rsidR="00A577B2" w:rsidRPr="00A577B2">
        <w:rPr>
          <w:sz w:val="20"/>
          <w:szCs w:val="20"/>
          <w:lang w:val="en-AU"/>
        </w:rPr>
        <w:t xml:space="preserve"> </w:t>
      </w:r>
      <w:r w:rsidRPr="00A577B2">
        <w:rPr>
          <w:sz w:val="20"/>
          <w:szCs w:val="20"/>
          <w:lang w:val="en-AU"/>
        </w:rPr>
        <w:t>24-27</w:t>
      </w:r>
      <w:r w:rsidR="00A577B2" w:rsidRPr="00A577B2">
        <w:rPr>
          <w:sz w:val="20"/>
          <w:szCs w:val="20"/>
          <w:lang w:val="en-AU"/>
        </w:rPr>
        <w:t xml:space="preserve">, </w:t>
      </w:r>
      <w:r w:rsidR="006D475E" w:rsidRPr="00A577B2">
        <w:rPr>
          <w:sz w:val="20"/>
          <w:szCs w:val="20"/>
          <w:lang w:val="en-AU"/>
        </w:rPr>
        <w:t>3</w:t>
      </w:r>
      <w:r w:rsidRPr="00A577B2">
        <w:rPr>
          <w:sz w:val="20"/>
          <w:szCs w:val="20"/>
          <w:lang w:val="en-AU"/>
        </w:rPr>
        <w:t>:</w:t>
      </w:r>
      <w:r w:rsidR="00A577B2" w:rsidRPr="00A577B2">
        <w:rPr>
          <w:sz w:val="20"/>
          <w:szCs w:val="20"/>
          <w:lang w:val="en-AU"/>
        </w:rPr>
        <w:t xml:space="preserve"> </w:t>
      </w:r>
      <w:r w:rsidRPr="00A577B2">
        <w:rPr>
          <w:sz w:val="20"/>
          <w:szCs w:val="20"/>
          <w:lang w:val="en-AU"/>
        </w:rPr>
        <w:t>133-135</w:t>
      </w:r>
      <w:r w:rsidR="00A577B2" w:rsidRPr="00A577B2">
        <w:rPr>
          <w:sz w:val="20"/>
          <w:szCs w:val="20"/>
          <w:lang w:val="en-AU"/>
        </w:rPr>
        <w:t xml:space="preserve">, </w:t>
      </w:r>
      <w:r w:rsidR="006D475E" w:rsidRPr="00A577B2">
        <w:rPr>
          <w:sz w:val="20"/>
          <w:szCs w:val="20"/>
          <w:lang w:val="en-AU"/>
        </w:rPr>
        <w:t>4:</w:t>
      </w:r>
      <w:r w:rsidR="00A577B2" w:rsidRPr="00A577B2">
        <w:rPr>
          <w:sz w:val="20"/>
          <w:szCs w:val="20"/>
          <w:lang w:val="en-AU"/>
        </w:rPr>
        <w:t xml:space="preserve"> </w:t>
      </w:r>
      <w:r w:rsidR="006D475E" w:rsidRPr="00A577B2">
        <w:rPr>
          <w:sz w:val="20"/>
          <w:szCs w:val="20"/>
          <w:lang w:val="en-AU"/>
        </w:rPr>
        <w:t>96]</w:t>
      </w:r>
      <w:r w:rsidRPr="00A577B2">
        <w:rPr>
          <w:sz w:val="20"/>
          <w:szCs w:val="20"/>
          <w:lang w:val="en-AU"/>
        </w:rPr>
        <w:t>.</w:t>
      </w:r>
      <w:proofErr w:type="gramEnd"/>
    </w:p>
    <w:p w14:paraId="68536791" w14:textId="1EFF86A6" w:rsidR="00D738FA" w:rsidRPr="00A577B2" w:rsidRDefault="00D738FA">
      <w:pPr>
        <w:rPr>
          <w:sz w:val="20"/>
          <w:szCs w:val="20"/>
          <w:lang w:val="en-AU"/>
        </w:rPr>
      </w:pPr>
      <w:r w:rsidRPr="00A577B2">
        <w:rPr>
          <w:sz w:val="20"/>
          <w:szCs w:val="20"/>
          <w:vertAlign w:val="superscript"/>
        </w:rPr>
        <w:t xml:space="preserve">3 </w:t>
      </w:r>
      <w:r w:rsidRPr="00A577B2">
        <w:rPr>
          <w:sz w:val="20"/>
          <w:szCs w:val="20"/>
          <w:lang w:val="en-AU"/>
        </w:rPr>
        <w:t xml:space="preserve">Redirecting flakes removed a former platform surface on the core.  In that sense, core reduction was ‘re-directed’ from an earlier platform (after </w:t>
      </w:r>
      <w:r w:rsidR="00B45FFB" w:rsidRPr="00A577B2">
        <w:rPr>
          <w:sz w:val="20"/>
          <w:szCs w:val="20"/>
          <w:lang w:val="en-AU"/>
        </w:rPr>
        <w:t>[5</w:t>
      </w:r>
      <w:r w:rsidRPr="00A577B2">
        <w:rPr>
          <w:sz w:val="20"/>
          <w:szCs w:val="20"/>
          <w:lang w:val="en-AU"/>
        </w:rPr>
        <w:t>:</w:t>
      </w:r>
      <w:r w:rsidR="00A577B2" w:rsidRPr="00A577B2">
        <w:rPr>
          <w:sz w:val="20"/>
          <w:szCs w:val="20"/>
          <w:lang w:val="en-AU"/>
        </w:rPr>
        <w:t xml:space="preserve"> </w:t>
      </w:r>
      <w:r w:rsidRPr="00A577B2">
        <w:rPr>
          <w:sz w:val="20"/>
          <w:szCs w:val="20"/>
          <w:lang w:val="en-AU"/>
        </w:rPr>
        <w:t>22</w:t>
      </w:r>
      <w:r w:rsidR="00A577B2" w:rsidRPr="00A577B2">
        <w:rPr>
          <w:sz w:val="20"/>
          <w:szCs w:val="20"/>
          <w:lang w:val="en-AU"/>
        </w:rPr>
        <w:t xml:space="preserve">, </w:t>
      </w:r>
      <w:r w:rsidR="00B45FFB" w:rsidRPr="00A577B2">
        <w:rPr>
          <w:sz w:val="20"/>
          <w:szCs w:val="20"/>
          <w:lang w:val="en-AU"/>
        </w:rPr>
        <w:t>6:</w:t>
      </w:r>
      <w:r w:rsidR="00A577B2" w:rsidRPr="00A577B2">
        <w:rPr>
          <w:sz w:val="20"/>
          <w:szCs w:val="20"/>
          <w:lang w:val="en-AU"/>
        </w:rPr>
        <w:t xml:space="preserve"> </w:t>
      </w:r>
      <w:r w:rsidRPr="00A577B2">
        <w:rPr>
          <w:sz w:val="20"/>
          <w:szCs w:val="20"/>
          <w:lang w:val="en-AU"/>
        </w:rPr>
        <w:t>70</w:t>
      </w:r>
      <w:r w:rsidR="00B45FFB" w:rsidRPr="00A577B2">
        <w:rPr>
          <w:sz w:val="20"/>
          <w:szCs w:val="20"/>
          <w:lang w:val="en-AU"/>
        </w:rPr>
        <w:t>])</w:t>
      </w:r>
      <w:r w:rsidRPr="00A577B2">
        <w:rPr>
          <w:sz w:val="20"/>
          <w:szCs w:val="20"/>
          <w:lang w:val="en-AU"/>
        </w:rPr>
        <w:t xml:space="preserve">.  </w:t>
      </w:r>
    </w:p>
    <w:p w14:paraId="7BD5153B" w14:textId="77777777" w:rsidR="007E311A" w:rsidRDefault="007E311A" w:rsidP="00D438F6">
      <w:pPr>
        <w:jc w:val="center"/>
        <w:rPr>
          <w:b/>
        </w:rPr>
      </w:pPr>
    </w:p>
    <w:p w14:paraId="2A20AE23" w14:textId="77777777" w:rsidR="009D49D8" w:rsidRDefault="009D49D8" w:rsidP="00D438F6">
      <w:pPr>
        <w:jc w:val="center"/>
        <w:rPr>
          <w:b/>
        </w:rPr>
      </w:pPr>
    </w:p>
    <w:p w14:paraId="55AD869B" w14:textId="642076CF" w:rsidR="00D438F6" w:rsidRPr="00F402A2" w:rsidRDefault="00D438F6" w:rsidP="00D438F6">
      <w:pPr>
        <w:jc w:val="center"/>
        <w:rPr>
          <w:b/>
          <w:lang w:val="en-AU"/>
        </w:rPr>
      </w:pPr>
      <w:r>
        <w:rPr>
          <w:b/>
        </w:rPr>
        <w:t>Table B</w:t>
      </w:r>
      <w:r w:rsidRPr="00F402A2">
        <w:rPr>
          <w:b/>
        </w:rPr>
        <w:t xml:space="preserve">.  </w:t>
      </w:r>
      <w:r>
        <w:rPr>
          <w:b/>
        </w:rPr>
        <w:t xml:space="preserve">Quartzite </w:t>
      </w:r>
      <w:proofErr w:type="spellStart"/>
      <w:r>
        <w:rPr>
          <w:b/>
        </w:rPr>
        <w:t>artefacts</w:t>
      </w:r>
      <w:proofErr w:type="spellEnd"/>
      <w:r>
        <w:rPr>
          <w:b/>
        </w:rPr>
        <w:t xml:space="preserve"> recovered from the </w:t>
      </w:r>
      <w:proofErr w:type="spellStart"/>
      <w:r>
        <w:rPr>
          <w:b/>
        </w:rPr>
        <w:t>Gunu</w:t>
      </w:r>
      <w:proofErr w:type="spellEnd"/>
      <w:r>
        <w:rPr>
          <w:b/>
        </w:rPr>
        <w:t xml:space="preserve"> Rock excavation.</w:t>
      </w:r>
    </w:p>
    <w:p w14:paraId="389C769D" w14:textId="77777777" w:rsidR="007E311A" w:rsidRDefault="007E311A">
      <w:pPr>
        <w:rPr>
          <w:sz w:val="20"/>
          <w:szCs w:val="20"/>
        </w:rPr>
      </w:pPr>
    </w:p>
    <w:tbl>
      <w:tblPr>
        <w:tblW w:w="14000" w:type="dxa"/>
        <w:tblCellMar>
          <w:left w:w="0" w:type="dxa"/>
          <w:right w:w="0" w:type="dxa"/>
        </w:tblCellMar>
        <w:tblLook w:val="0600" w:firstRow="0" w:lastRow="0" w:firstColumn="0" w:lastColumn="0" w:noHBand="1" w:noVBand="1"/>
      </w:tblPr>
      <w:tblGrid>
        <w:gridCol w:w="938"/>
        <w:gridCol w:w="1203"/>
        <w:gridCol w:w="1473"/>
        <w:gridCol w:w="1078"/>
        <w:gridCol w:w="1418"/>
        <w:gridCol w:w="1577"/>
        <w:gridCol w:w="1116"/>
        <w:gridCol w:w="1276"/>
        <w:gridCol w:w="1444"/>
        <w:gridCol w:w="939"/>
        <w:gridCol w:w="739"/>
        <w:gridCol w:w="799"/>
      </w:tblGrid>
      <w:tr w:rsidR="00D438F6" w:rsidRPr="00D438F6" w14:paraId="7D36DD75" w14:textId="77777777" w:rsidTr="009D49D8">
        <w:trPr>
          <w:trHeight w:val="316"/>
        </w:trPr>
        <w:tc>
          <w:tcPr>
            <w:tcW w:w="938"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4" w:type="dxa"/>
              <w:left w:w="14" w:type="dxa"/>
              <w:bottom w:w="0" w:type="dxa"/>
              <w:right w:w="14" w:type="dxa"/>
            </w:tcMar>
            <w:vAlign w:val="center"/>
            <w:hideMark/>
          </w:tcPr>
          <w:p w14:paraId="48ED5FE3" w14:textId="77777777" w:rsidR="00D438F6" w:rsidRPr="00D438F6" w:rsidRDefault="00D438F6" w:rsidP="00D438F6">
            <w:pPr>
              <w:jc w:val="center"/>
              <w:rPr>
                <w:b/>
                <w:sz w:val="18"/>
                <w:szCs w:val="18"/>
                <w:lang w:val="en-AU"/>
              </w:rPr>
            </w:pPr>
            <w:r w:rsidRPr="00D438F6">
              <w:rPr>
                <w:b/>
                <w:sz w:val="18"/>
                <w:szCs w:val="18"/>
              </w:rPr>
              <w:t>Spit</w:t>
            </w:r>
          </w:p>
        </w:tc>
        <w:tc>
          <w:tcPr>
            <w:tcW w:w="1203"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4" w:type="dxa"/>
              <w:left w:w="14" w:type="dxa"/>
              <w:bottom w:w="0" w:type="dxa"/>
              <w:right w:w="14" w:type="dxa"/>
            </w:tcMar>
            <w:vAlign w:val="center"/>
            <w:hideMark/>
          </w:tcPr>
          <w:p w14:paraId="0E1E9067" w14:textId="77777777" w:rsidR="00D438F6" w:rsidRDefault="00D438F6" w:rsidP="00D438F6">
            <w:pPr>
              <w:jc w:val="center"/>
              <w:rPr>
                <w:b/>
                <w:sz w:val="18"/>
                <w:szCs w:val="18"/>
              </w:rPr>
            </w:pPr>
            <w:proofErr w:type="spellStart"/>
            <w:r w:rsidRPr="00D438F6">
              <w:rPr>
                <w:b/>
                <w:sz w:val="18"/>
                <w:szCs w:val="18"/>
              </w:rPr>
              <w:t>Artefacts</w:t>
            </w:r>
            <w:proofErr w:type="spellEnd"/>
            <w:r w:rsidRPr="00D438F6">
              <w:rPr>
                <w:b/>
                <w:sz w:val="18"/>
                <w:szCs w:val="18"/>
              </w:rPr>
              <w:t xml:space="preserve"> </w:t>
            </w:r>
          </w:p>
          <w:p w14:paraId="55845F94" w14:textId="45967A63" w:rsidR="00D438F6" w:rsidRPr="00D438F6" w:rsidRDefault="00D438F6" w:rsidP="00D438F6">
            <w:pPr>
              <w:jc w:val="center"/>
              <w:rPr>
                <w:b/>
                <w:sz w:val="18"/>
                <w:szCs w:val="18"/>
                <w:lang w:val="en-AU"/>
              </w:rPr>
            </w:pPr>
            <w:r w:rsidRPr="00D438F6">
              <w:rPr>
                <w:b/>
                <w:sz w:val="18"/>
                <w:szCs w:val="18"/>
              </w:rPr>
              <w:t>3-5 mm</w:t>
            </w:r>
          </w:p>
        </w:tc>
        <w:tc>
          <w:tcPr>
            <w:tcW w:w="11060" w:type="dxa"/>
            <w:gridSpan w:val="9"/>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4" w:type="dxa"/>
              <w:left w:w="14" w:type="dxa"/>
              <w:bottom w:w="0" w:type="dxa"/>
              <w:right w:w="14" w:type="dxa"/>
            </w:tcMar>
            <w:vAlign w:val="center"/>
            <w:hideMark/>
          </w:tcPr>
          <w:p w14:paraId="5253A1FB" w14:textId="77777777" w:rsidR="00D438F6" w:rsidRPr="00D438F6" w:rsidRDefault="00D438F6" w:rsidP="00D438F6">
            <w:pPr>
              <w:jc w:val="center"/>
              <w:rPr>
                <w:b/>
                <w:sz w:val="18"/>
                <w:szCs w:val="18"/>
                <w:lang w:val="en-AU"/>
              </w:rPr>
            </w:pPr>
            <w:proofErr w:type="spellStart"/>
            <w:r w:rsidRPr="00D438F6">
              <w:rPr>
                <w:b/>
                <w:sz w:val="18"/>
                <w:szCs w:val="18"/>
              </w:rPr>
              <w:t>Artefacts</w:t>
            </w:r>
            <w:proofErr w:type="spellEnd"/>
            <w:r w:rsidRPr="00D438F6">
              <w:rPr>
                <w:b/>
                <w:sz w:val="18"/>
                <w:szCs w:val="18"/>
              </w:rPr>
              <w:t xml:space="preserve"> &gt;5 mm</w:t>
            </w:r>
          </w:p>
        </w:tc>
        <w:tc>
          <w:tcPr>
            <w:tcW w:w="799"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4" w:type="dxa"/>
              <w:left w:w="14" w:type="dxa"/>
              <w:bottom w:w="0" w:type="dxa"/>
              <w:right w:w="14" w:type="dxa"/>
            </w:tcMar>
            <w:vAlign w:val="center"/>
            <w:hideMark/>
          </w:tcPr>
          <w:p w14:paraId="6D7A05A1" w14:textId="77777777" w:rsidR="00D438F6" w:rsidRPr="00D438F6" w:rsidRDefault="00D438F6" w:rsidP="00D438F6">
            <w:pPr>
              <w:jc w:val="center"/>
              <w:rPr>
                <w:b/>
                <w:sz w:val="18"/>
                <w:szCs w:val="18"/>
                <w:lang w:val="en-AU"/>
              </w:rPr>
            </w:pPr>
            <w:r w:rsidRPr="00D438F6">
              <w:rPr>
                <w:b/>
                <w:sz w:val="18"/>
                <w:szCs w:val="18"/>
              </w:rPr>
              <w:t>Total</w:t>
            </w:r>
          </w:p>
        </w:tc>
      </w:tr>
      <w:tr w:rsidR="00D438F6" w:rsidRPr="00D438F6" w14:paraId="21317D02" w14:textId="77777777" w:rsidTr="009D49D8">
        <w:trPr>
          <w:trHeight w:val="7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DAC7F7" w14:textId="77777777" w:rsidR="00D438F6" w:rsidRPr="00D438F6" w:rsidRDefault="00D438F6" w:rsidP="00D438F6">
            <w:pPr>
              <w:jc w:val="center"/>
              <w:rPr>
                <w:sz w:val="18"/>
                <w:szCs w:val="18"/>
                <w:lang w:val="en-AU"/>
              </w:rPr>
            </w:pPr>
          </w:p>
        </w:tc>
        <w:tc>
          <w:tcPr>
            <w:tcW w:w="1203" w:type="dxa"/>
            <w:vMerge/>
            <w:tcBorders>
              <w:top w:val="single" w:sz="4" w:space="0" w:color="000000"/>
              <w:left w:val="single" w:sz="4" w:space="0" w:color="000000"/>
              <w:bottom w:val="single" w:sz="4" w:space="0" w:color="000000"/>
              <w:right w:val="single" w:sz="4" w:space="0" w:color="000000"/>
            </w:tcBorders>
            <w:vAlign w:val="center"/>
            <w:hideMark/>
          </w:tcPr>
          <w:p w14:paraId="30362F50" w14:textId="77777777" w:rsidR="00D438F6" w:rsidRPr="00D438F6" w:rsidRDefault="00D438F6" w:rsidP="00D438F6">
            <w:pPr>
              <w:jc w:val="center"/>
              <w:rPr>
                <w:sz w:val="18"/>
                <w:szCs w:val="18"/>
                <w:lang w:val="en-AU"/>
              </w:rPr>
            </w:pPr>
          </w:p>
        </w:tc>
        <w:tc>
          <w:tcPr>
            <w:tcW w:w="14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4" w:type="dxa"/>
              <w:left w:w="14" w:type="dxa"/>
              <w:bottom w:w="0" w:type="dxa"/>
              <w:right w:w="14" w:type="dxa"/>
            </w:tcMar>
            <w:vAlign w:val="center"/>
            <w:hideMark/>
          </w:tcPr>
          <w:p w14:paraId="29C1EF13" w14:textId="77777777" w:rsidR="00D438F6" w:rsidRPr="00D438F6" w:rsidRDefault="00D438F6" w:rsidP="00D438F6">
            <w:pPr>
              <w:jc w:val="center"/>
              <w:rPr>
                <w:b/>
                <w:sz w:val="18"/>
                <w:szCs w:val="18"/>
                <w:lang w:val="en-AU"/>
              </w:rPr>
            </w:pPr>
            <w:r w:rsidRPr="00D438F6">
              <w:rPr>
                <w:b/>
                <w:sz w:val="18"/>
                <w:szCs w:val="18"/>
              </w:rPr>
              <w:t>Assayed slab</w:t>
            </w:r>
          </w:p>
        </w:tc>
        <w:tc>
          <w:tcPr>
            <w:tcW w:w="10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4" w:type="dxa"/>
              <w:left w:w="14" w:type="dxa"/>
              <w:bottom w:w="0" w:type="dxa"/>
              <w:right w:w="14" w:type="dxa"/>
            </w:tcMar>
            <w:vAlign w:val="center"/>
            <w:hideMark/>
          </w:tcPr>
          <w:p w14:paraId="0FFD6BAB" w14:textId="77777777" w:rsidR="00D438F6" w:rsidRPr="00D438F6" w:rsidRDefault="00D438F6" w:rsidP="00D438F6">
            <w:pPr>
              <w:jc w:val="center"/>
              <w:rPr>
                <w:b/>
                <w:sz w:val="18"/>
                <w:szCs w:val="18"/>
                <w:lang w:val="en-AU"/>
              </w:rPr>
            </w:pPr>
            <w:r w:rsidRPr="00D438F6">
              <w:rPr>
                <w:b/>
                <w:sz w:val="18"/>
                <w:szCs w:val="18"/>
              </w:rPr>
              <w:t>Core, single platform</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4" w:type="dxa"/>
              <w:left w:w="14" w:type="dxa"/>
              <w:bottom w:w="0" w:type="dxa"/>
              <w:right w:w="14" w:type="dxa"/>
            </w:tcMar>
            <w:vAlign w:val="center"/>
            <w:hideMark/>
          </w:tcPr>
          <w:p w14:paraId="081848B4" w14:textId="77777777" w:rsidR="00D438F6" w:rsidRPr="00D438F6" w:rsidRDefault="00D438F6" w:rsidP="00D438F6">
            <w:pPr>
              <w:jc w:val="center"/>
              <w:rPr>
                <w:b/>
                <w:sz w:val="18"/>
                <w:szCs w:val="18"/>
                <w:lang w:val="en-AU"/>
              </w:rPr>
            </w:pPr>
            <w:r w:rsidRPr="00D438F6">
              <w:rPr>
                <w:b/>
                <w:sz w:val="18"/>
                <w:szCs w:val="18"/>
              </w:rPr>
              <w:t>Early reduction flake</w:t>
            </w:r>
          </w:p>
        </w:tc>
        <w:tc>
          <w:tcPr>
            <w:tcW w:w="15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4" w:type="dxa"/>
              <w:left w:w="14" w:type="dxa"/>
              <w:bottom w:w="0" w:type="dxa"/>
              <w:right w:w="14" w:type="dxa"/>
            </w:tcMar>
            <w:vAlign w:val="center"/>
            <w:hideMark/>
          </w:tcPr>
          <w:p w14:paraId="26A9E31B" w14:textId="7373D37B" w:rsidR="00D438F6" w:rsidRPr="00D438F6" w:rsidRDefault="00D438F6" w:rsidP="00D438F6">
            <w:pPr>
              <w:jc w:val="center"/>
              <w:rPr>
                <w:b/>
                <w:sz w:val="18"/>
                <w:szCs w:val="18"/>
                <w:lang w:val="en-AU"/>
              </w:rPr>
            </w:pPr>
            <w:r w:rsidRPr="00D438F6">
              <w:rPr>
                <w:b/>
                <w:sz w:val="18"/>
                <w:szCs w:val="18"/>
              </w:rPr>
              <w:t xml:space="preserve">Late stage </w:t>
            </w:r>
            <w:proofErr w:type="spellStart"/>
            <w:r w:rsidRPr="00D438F6">
              <w:rPr>
                <w:b/>
                <w:sz w:val="18"/>
                <w:szCs w:val="18"/>
              </w:rPr>
              <w:t>biface</w:t>
            </w:r>
            <w:proofErr w:type="spellEnd"/>
            <w:r w:rsidRPr="00D438F6">
              <w:rPr>
                <w:b/>
                <w:sz w:val="18"/>
                <w:szCs w:val="18"/>
              </w:rPr>
              <w:t xml:space="preserve"> thinning flake</w:t>
            </w:r>
            <w:r>
              <w:rPr>
                <w:b/>
                <w:sz w:val="18"/>
                <w:szCs w:val="18"/>
              </w:rPr>
              <w:t xml:space="preserve"> </w:t>
            </w:r>
            <w:r w:rsidRPr="00D438F6">
              <w:rPr>
                <w:b/>
                <w:sz w:val="18"/>
                <w:szCs w:val="18"/>
                <w:vertAlign w:val="superscript"/>
              </w:rPr>
              <w:t>1</w:t>
            </w:r>
          </w:p>
        </w:tc>
        <w:tc>
          <w:tcPr>
            <w:tcW w:w="11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4" w:type="dxa"/>
              <w:left w:w="14" w:type="dxa"/>
              <w:bottom w:w="0" w:type="dxa"/>
              <w:right w:w="14" w:type="dxa"/>
            </w:tcMar>
            <w:vAlign w:val="center"/>
            <w:hideMark/>
          </w:tcPr>
          <w:p w14:paraId="5E7A41BF" w14:textId="77777777" w:rsidR="00D438F6" w:rsidRPr="00D438F6" w:rsidRDefault="00D438F6" w:rsidP="00D438F6">
            <w:pPr>
              <w:jc w:val="center"/>
              <w:rPr>
                <w:b/>
                <w:sz w:val="18"/>
                <w:szCs w:val="18"/>
                <w:lang w:val="en-AU"/>
              </w:rPr>
            </w:pPr>
            <w:r w:rsidRPr="00D438F6">
              <w:rPr>
                <w:b/>
                <w:sz w:val="18"/>
                <w:szCs w:val="18"/>
              </w:rPr>
              <w:t>Redirecting flake</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4" w:type="dxa"/>
              <w:left w:w="14" w:type="dxa"/>
              <w:bottom w:w="0" w:type="dxa"/>
              <w:right w:w="14" w:type="dxa"/>
            </w:tcMar>
            <w:vAlign w:val="center"/>
            <w:hideMark/>
          </w:tcPr>
          <w:p w14:paraId="13392C68" w14:textId="3D851729" w:rsidR="00D438F6" w:rsidRPr="00D438F6" w:rsidRDefault="00D438F6" w:rsidP="00D438F6">
            <w:pPr>
              <w:jc w:val="center"/>
              <w:rPr>
                <w:b/>
                <w:sz w:val="18"/>
                <w:szCs w:val="18"/>
                <w:lang w:val="en-AU"/>
              </w:rPr>
            </w:pPr>
            <w:proofErr w:type="spellStart"/>
            <w:r w:rsidRPr="00D438F6">
              <w:rPr>
                <w:b/>
                <w:sz w:val="18"/>
                <w:szCs w:val="18"/>
              </w:rPr>
              <w:t>Uniface</w:t>
            </w:r>
            <w:proofErr w:type="spellEnd"/>
            <w:r w:rsidRPr="00D438F6">
              <w:rPr>
                <w:b/>
                <w:sz w:val="18"/>
                <w:szCs w:val="18"/>
              </w:rPr>
              <w:t xml:space="preserve"> retouching flake</w:t>
            </w:r>
            <w:r>
              <w:rPr>
                <w:b/>
                <w:sz w:val="18"/>
                <w:szCs w:val="18"/>
              </w:rPr>
              <w:t xml:space="preserve"> </w:t>
            </w:r>
            <w:r w:rsidRPr="00D438F6">
              <w:rPr>
                <w:b/>
                <w:sz w:val="18"/>
                <w:szCs w:val="18"/>
                <w:vertAlign w:val="superscript"/>
              </w:rPr>
              <w:t>2</w:t>
            </w:r>
          </w:p>
        </w:tc>
        <w:tc>
          <w:tcPr>
            <w:tcW w:w="14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4" w:type="dxa"/>
              <w:left w:w="14" w:type="dxa"/>
              <w:bottom w:w="0" w:type="dxa"/>
              <w:right w:w="14" w:type="dxa"/>
            </w:tcMar>
            <w:vAlign w:val="center"/>
            <w:hideMark/>
          </w:tcPr>
          <w:p w14:paraId="13695A77" w14:textId="7079DCF5" w:rsidR="00D438F6" w:rsidRPr="00D438F6" w:rsidRDefault="00D438F6" w:rsidP="00D438F6">
            <w:pPr>
              <w:jc w:val="center"/>
              <w:rPr>
                <w:b/>
                <w:sz w:val="18"/>
                <w:szCs w:val="18"/>
                <w:lang w:val="en-AU"/>
              </w:rPr>
            </w:pPr>
            <w:r w:rsidRPr="00D438F6">
              <w:rPr>
                <w:b/>
                <w:sz w:val="18"/>
                <w:szCs w:val="18"/>
              </w:rPr>
              <w:t>Retouched early reduction flake</w:t>
            </w:r>
          </w:p>
        </w:tc>
        <w:tc>
          <w:tcPr>
            <w:tcW w:w="9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4" w:type="dxa"/>
              <w:left w:w="14" w:type="dxa"/>
              <w:bottom w:w="0" w:type="dxa"/>
              <w:right w:w="14" w:type="dxa"/>
            </w:tcMar>
            <w:vAlign w:val="center"/>
            <w:hideMark/>
          </w:tcPr>
          <w:p w14:paraId="4BC0420C" w14:textId="77777777" w:rsidR="00D438F6" w:rsidRPr="00D438F6" w:rsidRDefault="00D438F6" w:rsidP="00D438F6">
            <w:pPr>
              <w:jc w:val="center"/>
              <w:rPr>
                <w:b/>
                <w:sz w:val="18"/>
                <w:szCs w:val="18"/>
                <w:lang w:val="en-AU"/>
              </w:rPr>
            </w:pPr>
            <w:r w:rsidRPr="00D438F6">
              <w:rPr>
                <w:b/>
                <w:sz w:val="18"/>
                <w:szCs w:val="18"/>
              </w:rPr>
              <w:t>Grinding stone</w:t>
            </w:r>
          </w:p>
        </w:tc>
        <w:tc>
          <w:tcPr>
            <w:tcW w:w="7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4" w:type="dxa"/>
              <w:left w:w="14" w:type="dxa"/>
              <w:bottom w:w="0" w:type="dxa"/>
              <w:right w:w="14" w:type="dxa"/>
            </w:tcMar>
            <w:vAlign w:val="center"/>
            <w:hideMark/>
          </w:tcPr>
          <w:p w14:paraId="29B2B6C1" w14:textId="77777777" w:rsidR="00D438F6" w:rsidRPr="00D438F6" w:rsidRDefault="00D438F6" w:rsidP="00D438F6">
            <w:pPr>
              <w:jc w:val="center"/>
              <w:rPr>
                <w:b/>
                <w:sz w:val="18"/>
                <w:szCs w:val="18"/>
                <w:lang w:val="en-AU"/>
              </w:rPr>
            </w:pPr>
            <w:proofErr w:type="spellStart"/>
            <w:r w:rsidRPr="00D438F6">
              <w:rPr>
                <w:b/>
                <w:sz w:val="18"/>
                <w:szCs w:val="18"/>
              </w:rPr>
              <w:t>Unid</w:t>
            </w:r>
            <w:proofErr w:type="spellEnd"/>
            <w:r w:rsidRPr="00D438F6">
              <w:rPr>
                <w:b/>
                <w:sz w:val="18"/>
                <w:szCs w:val="1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19CF46" w14:textId="77777777" w:rsidR="00D438F6" w:rsidRPr="00D438F6" w:rsidRDefault="00D438F6" w:rsidP="00D438F6">
            <w:pPr>
              <w:jc w:val="center"/>
              <w:rPr>
                <w:sz w:val="18"/>
                <w:szCs w:val="18"/>
                <w:lang w:val="en-AU"/>
              </w:rPr>
            </w:pPr>
          </w:p>
        </w:tc>
      </w:tr>
      <w:tr w:rsidR="00D438F6" w:rsidRPr="00D438F6" w14:paraId="1B5555CA" w14:textId="77777777" w:rsidTr="00D438F6">
        <w:trPr>
          <w:trHeight w:val="22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29581A2" w14:textId="77777777" w:rsidR="00D438F6" w:rsidRPr="00D438F6" w:rsidRDefault="00D438F6" w:rsidP="00D438F6">
            <w:pPr>
              <w:jc w:val="center"/>
              <w:rPr>
                <w:sz w:val="18"/>
                <w:szCs w:val="18"/>
                <w:lang w:val="en-AU"/>
              </w:rPr>
            </w:pPr>
            <w:r w:rsidRPr="00D438F6">
              <w:rPr>
                <w:sz w:val="18"/>
                <w:szCs w:val="18"/>
              </w:rPr>
              <w:t>1</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C9AD767" w14:textId="77777777" w:rsidR="00D438F6" w:rsidRPr="00D438F6" w:rsidRDefault="00D438F6" w:rsidP="00D438F6">
            <w:pPr>
              <w:jc w:val="center"/>
              <w:rPr>
                <w:sz w:val="18"/>
                <w:szCs w:val="18"/>
                <w:lang w:val="en-AU"/>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B466310" w14:textId="77777777" w:rsidR="00D438F6" w:rsidRPr="00D438F6" w:rsidRDefault="00D438F6" w:rsidP="00D438F6">
            <w:pPr>
              <w:jc w:val="center"/>
              <w:rPr>
                <w:sz w:val="18"/>
                <w:szCs w:val="18"/>
                <w:lang w:val="en-AU"/>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65322B8" w14:textId="77777777" w:rsidR="00D438F6" w:rsidRPr="00D438F6" w:rsidRDefault="00D438F6" w:rsidP="00D438F6">
            <w:pPr>
              <w:jc w:val="center"/>
              <w:rPr>
                <w:sz w:val="18"/>
                <w:szCs w:val="18"/>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E67D8BD" w14:textId="77777777" w:rsidR="00D438F6" w:rsidRPr="00D438F6" w:rsidRDefault="00D438F6" w:rsidP="00D438F6">
            <w:pPr>
              <w:jc w:val="center"/>
              <w:rPr>
                <w:sz w:val="18"/>
                <w:szCs w:val="18"/>
                <w:lang w:val="en-AU"/>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0F2BA15" w14:textId="77777777" w:rsidR="00D438F6" w:rsidRPr="00D438F6" w:rsidRDefault="00D438F6" w:rsidP="00D438F6">
            <w:pPr>
              <w:jc w:val="center"/>
              <w:rPr>
                <w:sz w:val="18"/>
                <w:szCs w:val="18"/>
                <w:lang w:val="en-AU"/>
              </w:rPr>
            </w:pPr>
            <w:r w:rsidRPr="00D438F6">
              <w:rPr>
                <w:sz w:val="18"/>
                <w:szCs w:val="18"/>
              </w:rPr>
              <w:t>1</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AD96F01" w14:textId="77777777" w:rsidR="00D438F6" w:rsidRPr="00D438F6" w:rsidRDefault="00D438F6" w:rsidP="00D438F6">
            <w:pPr>
              <w:jc w:val="center"/>
              <w:rPr>
                <w:sz w:val="18"/>
                <w:szCs w:val="18"/>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28435C2" w14:textId="77777777" w:rsidR="00D438F6" w:rsidRPr="00D438F6" w:rsidRDefault="00D438F6" w:rsidP="00D438F6">
            <w:pPr>
              <w:jc w:val="center"/>
              <w:rPr>
                <w:sz w:val="18"/>
                <w:szCs w:val="18"/>
                <w:lang w:val="en-AU"/>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50F1663" w14:textId="77777777" w:rsidR="00D438F6" w:rsidRPr="00D438F6" w:rsidRDefault="00D438F6" w:rsidP="00D438F6">
            <w:pPr>
              <w:jc w:val="center"/>
              <w:rPr>
                <w:sz w:val="18"/>
                <w:szCs w:val="18"/>
                <w:lang w:val="en-AU"/>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EDAB5AB" w14:textId="77777777" w:rsidR="00D438F6" w:rsidRPr="00D438F6" w:rsidRDefault="00D438F6" w:rsidP="00D438F6">
            <w:pPr>
              <w:jc w:val="center"/>
              <w:rPr>
                <w:sz w:val="18"/>
                <w:szCs w:val="18"/>
                <w:lang w:val="en-AU"/>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7785BED" w14:textId="77777777" w:rsidR="00D438F6" w:rsidRPr="00D438F6" w:rsidRDefault="00D438F6" w:rsidP="00D438F6">
            <w:pPr>
              <w:jc w:val="center"/>
              <w:rPr>
                <w:sz w:val="18"/>
                <w:szCs w:val="18"/>
                <w:lang w:val="en-AU"/>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F6B8836" w14:textId="77777777" w:rsidR="00D438F6" w:rsidRPr="00D438F6" w:rsidRDefault="00D438F6" w:rsidP="00D438F6">
            <w:pPr>
              <w:jc w:val="center"/>
              <w:rPr>
                <w:sz w:val="18"/>
                <w:szCs w:val="18"/>
                <w:lang w:val="en-AU"/>
              </w:rPr>
            </w:pPr>
            <w:r w:rsidRPr="00D438F6">
              <w:rPr>
                <w:sz w:val="18"/>
                <w:szCs w:val="18"/>
              </w:rPr>
              <w:t>1</w:t>
            </w:r>
          </w:p>
        </w:tc>
      </w:tr>
      <w:tr w:rsidR="00D438F6" w:rsidRPr="00D438F6" w14:paraId="4D178CDE" w14:textId="77777777" w:rsidTr="00D438F6">
        <w:trPr>
          <w:trHeight w:val="22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3C8D584" w14:textId="77777777" w:rsidR="00D438F6" w:rsidRPr="00D438F6" w:rsidRDefault="00D438F6" w:rsidP="00D438F6">
            <w:pPr>
              <w:jc w:val="center"/>
              <w:rPr>
                <w:sz w:val="18"/>
                <w:szCs w:val="18"/>
                <w:lang w:val="en-AU"/>
              </w:rPr>
            </w:pPr>
            <w:r w:rsidRPr="00D438F6">
              <w:rPr>
                <w:sz w:val="18"/>
                <w:szCs w:val="18"/>
              </w:rPr>
              <w:t>2</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AB3E618" w14:textId="77777777" w:rsidR="00D438F6" w:rsidRPr="00D438F6" w:rsidRDefault="00D438F6" w:rsidP="00D438F6">
            <w:pPr>
              <w:jc w:val="center"/>
              <w:rPr>
                <w:sz w:val="18"/>
                <w:szCs w:val="18"/>
                <w:lang w:val="en-AU"/>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28F08F4" w14:textId="77777777" w:rsidR="00D438F6" w:rsidRPr="00D438F6" w:rsidRDefault="00D438F6" w:rsidP="00D438F6">
            <w:pPr>
              <w:jc w:val="center"/>
              <w:rPr>
                <w:sz w:val="18"/>
                <w:szCs w:val="18"/>
                <w:lang w:val="en-AU"/>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4573122" w14:textId="77777777" w:rsidR="00D438F6" w:rsidRPr="00D438F6" w:rsidRDefault="00D438F6" w:rsidP="00D438F6">
            <w:pPr>
              <w:jc w:val="center"/>
              <w:rPr>
                <w:sz w:val="18"/>
                <w:szCs w:val="18"/>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004E3E9" w14:textId="77777777" w:rsidR="00D438F6" w:rsidRPr="00D438F6" w:rsidRDefault="00D438F6" w:rsidP="00D438F6">
            <w:pPr>
              <w:jc w:val="center"/>
              <w:rPr>
                <w:sz w:val="18"/>
                <w:szCs w:val="18"/>
                <w:lang w:val="en-AU"/>
              </w:rPr>
            </w:pPr>
            <w:r w:rsidRPr="00D438F6">
              <w:rPr>
                <w:sz w:val="18"/>
                <w:szCs w:val="18"/>
              </w:rPr>
              <w:t>2</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6A80D1A" w14:textId="77777777" w:rsidR="00D438F6" w:rsidRPr="00D438F6" w:rsidRDefault="00D438F6" w:rsidP="00D438F6">
            <w:pPr>
              <w:jc w:val="center"/>
              <w:rPr>
                <w:sz w:val="18"/>
                <w:szCs w:val="18"/>
                <w:lang w:val="en-AU"/>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80B85C7" w14:textId="77777777" w:rsidR="00D438F6" w:rsidRPr="00D438F6" w:rsidRDefault="00D438F6" w:rsidP="00D438F6">
            <w:pPr>
              <w:jc w:val="center"/>
              <w:rPr>
                <w:sz w:val="18"/>
                <w:szCs w:val="18"/>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D17D0C6" w14:textId="77777777" w:rsidR="00D438F6" w:rsidRPr="00D438F6" w:rsidRDefault="00D438F6" w:rsidP="00D438F6">
            <w:pPr>
              <w:jc w:val="center"/>
              <w:rPr>
                <w:sz w:val="18"/>
                <w:szCs w:val="18"/>
                <w:lang w:val="en-AU"/>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5B11F95" w14:textId="77777777" w:rsidR="00D438F6" w:rsidRPr="00D438F6" w:rsidRDefault="00D438F6" w:rsidP="00D438F6">
            <w:pPr>
              <w:jc w:val="center"/>
              <w:rPr>
                <w:sz w:val="18"/>
                <w:szCs w:val="18"/>
                <w:lang w:val="en-AU"/>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715874D" w14:textId="77777777" w:rsidR="00D438F6" w:rsidRPr="00D438F6" w:rsidRDefault="00D438F6" w:rsidP="00D438F6">
            <w:pPr>
              <w:jc w:val="center"/>
              <w:rPr>
                <w:sz w:val="18"/>
                <w:szCs w:val="18"/>
                <w:lang w:val="en-AU"/>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FF4453A" w14:textId="77777777" w:rsidR="00D438F6" w:rsidRPr="00D438F6" w:rsidRDefault="00D438F6" w:rsidP="00D438F6">
            <w:pPr>
              <w:jc w:val="center"/>
              <w:rPr>
                <w:sz w:val="18"/>
                <w:szCs w:val="18"/>
                <w:lang w:val="en-AU"/>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9109B03" w14:textId="77777777" w:rsidR="00D438F6" w:rsidRPr="00D438F6" w:rsidRDefault="00D438F6" w:rsidP="00D438F6">
            <w:pPr>
              <w:jc w:val="center"/>
              <w:rPr>
                <w:sz w:val="18"/>
                <w:szCs w:val="18"/>
                <w:lang w:val="en-AU"/>
              </w:rPr>
            </w:pPr>
            <w:r w:rsidRPr="00D438F6">
              <w:rPr>
                <w:sz w:val="18"/>
                <w:szCs w:val="18"/>
              </w:rPr>
              <w:t>2</w:t>
            </w:r>
          </w:p>
        </w:tc>
      </w:tr>
      <w:tr w:rsidR="00D438F6" w:rsidRPr="00D438F6" w14:paraId="2C33EEC8" w14:textId="77777777" w:rsidTr="00D438F6">
        <w:trPr>
          <w:trHeight w:val="22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B840521" w14:textId="77777777" w:rsidR="00D438F6" w:rsidRPr="00D438F6" w:rsidRDefault="00D438F6" w:rsidP="00D438F6">
            <w:pPr>
              <w:jc w:val="center"/>
              <w:rPr>
                <w:sz w:val="18"/>
                <w:szCs w:val="18"/>
                <w:lang w:val="en-AU"/>
              </w:rPr>
            </w:pPr>
            <w:r w:rsidRPr="00D438F6">
              <w:rPr>
                <w:sz w:val="18"/>
                <w:szCs w:val="18"/>
              </w:rPr>
              <w:t>3</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2C58CB8" w14:textId="77777777" w:rsidR="00D438F6" w:rsidRPr="00D438F6" w:rsidRDefault="00D438F6" w:rsidP="00D438F6">
            <w:pPr>
              <w:jc w:val="center"/>
              <w:rPr>
                <w:sz w:val="18"/>
                <w:szCs w:val="18"/>
                <w:lang w:val="en-AU"/>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FB43E7E" w14:textId="77777777" w:rsidR="00D438F6" w:rsidRPr="00D438F6" w:rsidRDefault="00D438F6" w:rsidP="00D438F6">
            <w:pPr>
              <w:jc w:val="center"/>
              <w:rPr>
                <w:sz w:val="18"/>
                <w:szCs w:val="18"/>
                <w:lang w:val="en-AU"/>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0CE44D6" w14:textId="77777777" w:rsidR="00D438F6" w:rsidRPr="00D438F6" w:rsidRDefault="00D438F6" w:rsidP="00D438F6">
            <w:pPr>
              <w:jc w:val="center"/>
              <w:rPr>
                <w:sz w:val="18"/>
                <w:szCs w:val="18"/>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4339026" w14:textId="77777777" w:rsidR="00D438F6" w:rsidRPr="00D438F6" w:rsidRDefault="00D438F6" w:rsidP="00D438F6">
            <w:pPr>
              <w:jc w:val="center"/>
              <w:rPr>
                <w:sz w:val="18"/>
                <w:szCs w:val="18"/>
                <w:lang w:val="en-AU"/>
              </w:rPr>
            </w:pPr>
            <w:r w:rsidRPr="00D438F6">
              <w:rPr>
                <w:sz w:val="18"/>
                <w:szCs w:val="18"/>
              </w:rPr>
              <w:t>1</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92DC371" w14:textId="77777777" w:rsidR="00D438F6" w:rsidRPr="00D438F6" w:rsidRDefault="00D438F6" w:rsidP="00D438F6">
            <w:pPr>
              <w:jc w:val="center"/>
              <w:rPr>
                <w:sz w:val="18"/>
                <w:szCs w:val="18"/>
                <w:lang w:val="en-AU"/>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BAFA463" w14:textId="77777777" w:rsidR="00D438F6" w:rsidRPr="00D438F6" w:rsidRDefault="00D438F6" w:rsidP="00D438F6">
            <w:pPr>
              <w:jc w:val="center"/>
              <w:rPr>
                <w:sz w:val="18"/>
                <w:szCs w:val="18"/>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C4237BE" w14:textId="77777777" w:rsidR="00D438F6" w:rsidRPr="00D438F6" w:rsidRDefault="00D438F6" w:rsidP="00D438F6">
            <w:pPr>
              <w:jc w:val="center"/>
              <w:rPr>
                <w:sz w:val="18"/>
                <w:szCs w:val="18"/>
                <w:lang w:val="en-AU"/>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3613C54" w14:textId="77777777" w:rsidR="00D438F6" w:rsidRPr="00D438F6" w:rsidRDefault="00D438F6" w:rsidP="00D438F6">
            <w:pPr>
              <w:jc w:val="center"/>
              <w:rPr>
                <w:sz w:val="18"/>
                <w:szCs w:val="18"/>
                <w:lang w:val="en-AU"/>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4544738" w14:textId="77777777" w:rsidR="00D438F6" w:rsidRPr="00D438F6" w:rsidRDefault="00D438F6" w:rsidP="00D438F6">
            <w:pPr>
              <w:jc w:val="center"/>
              <w:rPr>
                <w:sz w:val="18"/>
                <w:szCs w:val="18"/>
                <w:lang w:val="en-AU"/>
              </w:rPr>
            </w:pPr>
            <w:r w:rsidRPr="00D438F6">
              <w:rPr>
                <w:sz w:val="18"/>
                <w:szCs w:val="18"/>
              </w:rPr>
              <w:t>2</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03D0DFA" w14:textId="77777777" w:rsidR="00D438F6" w:rsidRPr="00D438F6" w:rsidRDefault="00D438F6" w:rsidP="00D438F6">
            <w:pPr>
              <w:jc w:val="center"/>
              <w:rPr>
                <w:sz w:val="18"/>
                <w:szCs w:val="18"/>
                <w:lang w:val="en-AU"/>
              </w:rPr>
            </w:pPr>
            <w:r w:rsidRPr="00D438F6">
              <w:rPr>
                <w:sz w:val="18"/>
                <w:szCs w:val="18"/>
              </w:rPr>
              <w:t>1</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14E1979" w14:textId="77777777" w:rsidR="00D438F6" w:rsidRPr="00D438F6" w:rsidRDefault="00D438F6" w:rsidP="00D438F6">
            <w:pPr>
              <w:jc w:val="center"/>
              <w:rPr>
                <w:sz w:val="18"/>
                <w:szCs w:val="18"/>
                <w:lang w:val="en-AU"/>
              </w:rPr>
            </w:pPr>
            <w:r w:rsidRPr="00D438F6">
              <w:rPr>
                <w:sz w:val="18"/>
                <w:szCs w:val="18"/>
              </w:rPr>
              <w:t>4</w:t>
            </w:r>
          </w:p>
        </w:tc>
      </w:tr>
      <w:tr w:rsidR="00D438F6" w:rsidRPr="00D438F6" w14:paraId="5EAE2B9B" w14:textId="77777777" w:rsidTr="00D438F6">
        <w:trPr>
          <w:trHeight w:val="22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F5C2E7F" w14:textId="77777777" w:rsidR="00D438F6" w:rsidRPr="00D438F6" w:rsidRDefault="00D438F6" w:rsidP="00D438F6">
            <w:pPr>
              <w:jc w:val="center"/>
              <w:rPr>
                <w:sz w:val="18"/>
                <w:szCs w:val="18"/>
                <w:lang w:val="en-AU"/>
              </w:rPr>
            </w:pPr>
            <w:r w:rsidRPr="00D438F6">
              <w:rPr>
                <w:sz w:val="18"/>
                <w:szCs w:val="18"/>
              </w:rPr>
              <w:t>4</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E709A2F" w14:textId="77777777" w:rsidR="00D438F6" w:rsidRPr="00D438F6" w:rsidRDefault="00D438F6" w:rsidP="00D438F6">
            <w:pPr>
              <w:jc w:val="center"/>
              <w:rPr>
                <w:sz w:val="18"/>
                <w:szCs w:val="18"/>
                <w:lang w:val="en-AU"/>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0D7EFB6" w14:textId="77777777" w:rsidR="00D438F6" w:rsidRPr="00D438F6" w:rsidRDefault="00D438F6" w:rsidP="00D438F6">
            <w:pPr>
              <w:jc w:val="center"/>
              <w:rPr>
                <w:sz w:val="18"/>
                <w:szCs w:val="18"/>
                <w:lang w:val="en-AU"/>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7141606" w14:textId="77777777" w:rsidR="00D438F6" w:rsidRPr="00D438F6" w:rsidRDefault="00D438F6" w:rsidP="00D438F6">
            <w:pPr>
              <w:jc w:val="center"/>
              <w:rPr>
                <w:sz w:val="18"/>
                <w:szCs w:val="18"/>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89DB63A" w14:textId="77777777" w:rsidR="00D438F6" w:rsidRPr="00D438F6" w:rsidRDefault="00D438F6" w:rsidP="00D438F6">
            <w:pPr>
              <w:jc w:val="center"/>
              <w:rPr>
                <w:sz w:val="18"/>
                <w:szCs w:val="18"/>
                <w:lang w:val="en-AU"/>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564A4F0" w14:textId="77777777" w:rsidR="00D438F6" w:rsidRPr="00D438F6" w:rsidRDefault="00D438F6" w:rsidP="00D438F6">
            <w:pPr>
              <w:jc w:val="center"/>
              <w:rPr>
                <w:sz w:val="18"/>
                <w:szCs w:val="18"/>
                <w:lang w:val="en-AU"/>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1186B2B" w14:textId="77777777" w:rsidR="00D438F6" w:rsidRPr="00D438F6" w:rsidRDefault="00D438F6" w:rsidP="00D438F6">
            <w:pPr>
              <w:jc w:val="center"/>
              <w:rPr>
                <w:sz w:val="18"/>
                <w:szCs w:val="18"/>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0D4449D" w14:textId="77777777" w:rsidR="00D438F6" w:rsidRPr="00D438F6" w:rsidRDefault="00D438F6" w:rsidP="00D438F6">
            <w:pPr>
              <w:jc w:val="center"/>
              <w:rPr>
                <w:sz w:val="18"/>
                <w:szCs w:val="18"/>
                <w:lang w:val="en-AU"/>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A58F567" w14:textId="77777777" w:rsidR="00D438F6" w:rsidRPr="00D438F6" w:rsidRDefault="00D438F6" w:rsidP="00D438F6">
            <w:pPr>
              <w:jc w:val="center"/>
              <w:rPr>
                <w:sz w:val="18"/>
                <w:szCs w:val="18"/>
                <w:lang w:val="en-AU"/>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1CB5D5D" w14:textId="77777777" w:rsidR="00D438F6" w:rsidRPr="00D438F6" w:rsidRDefault="00D438F6" w:rsidP="00D438F6">
            <w:pPr>
              <w:jc w:val="center"/>
              <w:rPr>
                <w:sz w:val="18"/>
                <w:szCs w:val="18"/>
                <w:lang w:val="en-AU"/>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1C9A223" w14:textId="77777777" w:rsidR="00D438F6" w:rsidRPr="00D438F6" w:rsidRDefault="00D438F6" w:rsidP="00D438F6">
            <w:pPr>
              <w:jc w:val="center"/>
              <w:rPr>
                <w:sz w:val="18"/>
                <w:szCs w:val="18"/>
                <w:lang w:val="en-AU"/>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F5DDB2D" w14:textId="77777777" w:rsidR="00D438F6" w:rsidRPr="00D438F6" w:rsidRDefault="00D438F6" w:rsidP="00D438F6">
            <w:pPr>
              <w:jc w:val="center"/>
              <w:rPr>
                <w:sz w:val="18"/>
                <w:szCs w:val="18"/>
                <w:lang w:val="en-AU"/>
              </w:rPr>
            </w:pPr>
          </w:p>
        </w:tc>
      </w:tr>
      <w:tr w:rsidR="00D438F6" w:rsidRPr="00D438F6" w14:paraId="0EE5A9DF" w14:textId="77777777" w:rsidTr="00D438F6">
        <w:trPr>
          <w:trHeight w:val="22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ACBC67A" w14:textId="77777777" w:rsidR="00D438F6" w:rsidRPr="00D438F6" w:rsidRDefault="00D438F6" w:rsidP="00D438F6">
            <w:pPr>
              <w:jc w:val="center"/>
              <w:rPr>
                <w:sz w:val="18"/>
                <w:szCs w:val="18"/>
                <w:lang w:val="en-AU"/>
              </w:rPr>
            </w:pPr>
            <w:r w:rsidRPr="00D438F6">
              <w:rPr>
                <w:sz w:val="18"/>
                <w:szCs w:val="18"/>
              </w:rPr>
              <w:t>5</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68A291C" w14:textId="77777777" w:rsidR="00D438F6" w:rsidRPr="00D438F6" w:rsidRDefault="00D438F6" w:rsidP="00D438F6">
            <w:pPr>
              <w:jc w:val="center"/>
              <w:rPr>
                <w:sz w:val="18"/>
                <w:szCs w:val="18"/>
                <w:lang w:val="en-AU"/>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D57FB81" w14:textId="77777777" w:rsidR="00D438F6" w:rsidRPr="00D438F6" w:rsidRDefault="00D438F6" w:rsidP="00D438F6">
            <w:pPr>
              <w:jc w:val="center"/>
              <w:rPr>
                <w:sz w:val="18"/>
                <w:szCs w:val="18"/>
                <w:lang w:val="en-AU"/>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3583FA9" w14:textId="77777777" w:rsidR="00D438F6" w:rsidRPr="00D438F6" w:rsidRDefault="00D438F6" w:rsidP="00D438F6">
            <w:pPr>
              <w:jc w:val="center"/>
              <w:rPr>
                <w:sz w:val="18"/>
                <w:szCs w:val="18"/>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B8EE7EB" w14:textId="77777777" w:rsidR="00D438F6" w:rsidRPr="00D438F6" w:rsidRDefault="00D438F6" w:rsidP="00D438F6">
            <w:pPr>
              <w:jc w:val="center"/>
              <w:rPr>
                <w:sz w:val="18"/>
                <w:szCs w:val="18"/>
                <w:lang w:val="en-AU"/>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464250B" w14:textId="77777777" w:rsidR="00D438F6" w:rsidRPr="00D438F6" w:rsidRDefault="00D438F6" w:rsidP="00D438F6">
            <w:pPr>
              <w:jc w:val="center"/>
              <w:rPr>
                <w:sz w:val="18"/>
                <w:szCs w:val="18"/>
                <w:lang w:val="en-AU"/>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0EE0ECE" w14:textId="77777777" w:rsidR="00D438F6" w:rsidRPr="00D438F6" w:rsidRDefault="00D438F6" w:rsidP="00D438F6">
            <w:pPr>
              <w:jc w:val="center"/>
              <w:rPr>
                <w:sz w:val="18"/>
                <w:szCs w:val="18"/>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7BADFAE" w14:textId="77777777" w:rsidR="00D438F6" w:rsidRPr="00D438F6" w:rsidRDefault="00D438F6" w:rsidP="00D438F6">
            <w:pPr>
              <w:jc w:val="center"/>
              <w:rPr>
                <w:sz w:val="18"/>
                <w:szCs w:val="18"/>
                <w:lang w:val="en-AU"/>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7241750" w14:textId="77777777" w:rsidR="00D438F6" w:rsidRPr="00D438F6" w:rsidRDefault="00D438F6" w:rsidP="00D438F6">
            <w:pPr>
              <w:jc w:val="center"/>
              <w:rPr>
                <w:sz w:val="18"/>
                <w:szCs w:val="18"/>
                <w:lang w:val="en-AU"/>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E9F30B4" w14:textId="77777777" w:rsidR="00D438F6" w:rsidRPr="00D438F6" w:rsidRDefault="00D438F6" w:rsidP="00D438F6">
            <w:pPr>
              <w:jc w:val="center"/>
              <w:rPr>
                <w:sz w:val="18"/>
                <w:szCs w:val="18"/>
                <w:lang w:val="en-AU"/>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C1C3EA8" w14:textId="77777777" w:rsidR="00D438F6" w:rsidRPr="00D438F6" w:rsidRDefault="00D438F6" w:rsidP="00D438F6">
            <w:pPr>
              <w:jc w:val="center"/>
              <w:rPr>
                <w:sz w:val="18"/>
                <w:szCs w:val="18"/>
                <w:lang w:val="en-AU"/>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29CA7FF" w14:textId="77777777" w:rsidR="00D438F6" w:rsidRPr="00D438F6" w:rsidRDefault="00D438F6" w:rsidP="00D438F6">
            <w:pPr>
              <w:jc w:val="center"/>
              <w:rPr>
                <w:sz w:val="18"/>
                <w:szCs w:val="18"/>
                <w:lang w:val="en-AU"/>
              </w:rPr>
            </w:pPr>
          </w:p>
        </w:tc>
      </w:tr>
      <w:tr w:rsidR="00D438F6" w:rsidRPr="00D438F6" w14:paraId="68448158" w14:textId="77777777" w:rsidTr="00D438F6">
        <w:trPr>
          <w:trHeight w:val="22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BB28763" w14:textId="77777777" w:rsidR="00D438F6" w:rsidRPr="00D438F6" w:rsidRDefault="00D438F6" w:rsidP="00D438F6">
            <w:pPr>
              <w:jc w:val="center"/>
              <w:rPr>
                <w:sz w:val="18"/>
                <w:szCs w:val="18"/>
                <w:lang w:val="en-AU"/>
              </w:rPr>
            </w:pPr>
            <w:r w:rsidRPr="00D438F6">
              <w:rPr>
                <w:sz w:val="18"/>
                <w:szCs w:val="18"/>
              </w:rPr>
              <w:t>6</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B009D5C" w14:textId="77777777" w:rsidR="00D438F6" w:rsidRPr="00D438F6" w:rsidRDefault="00D438F6" w:rsidP="00D438F6">
            <w:pPr>
              <w:jc w:val="center"/>
              <w:rPr>
                <w:sz w:val="18"/>
                <w:szCs w:val="18"/>
                <w:lang w:val="en-AU"/>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1A19555" w14:textId="77777777" w:rsidR="00D438F6" w:rsidRPr="00D438F6" w:rsidRDefault="00D438F6" w:rsidP="00D438F6">
            <w:pPr>
              <w:jc w:val="center"/>
              <w:rPr>
                <w:sz w:val="18"/>
                <w:szCs w:val="18"/>
                <w:lang w:val="en-AU"/>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EEABF96" w14:textId="77777777" w:rsidR="00D438F6" w:rsidRPr="00D438F6" w:rsidRDefault="00D438F6" w:rsidP="00D438F6">
            <w:pPr>
              <w:jc w:val="center"/>
              <w:rPr>
                <w:sz w:val="18"/>
                <w:szCs w:val="18"/>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EC4B1F0" w14:textId="77777777" w:rsidR="00D438F6" w:rsidRPr="00D438F6" w:rsidRDefault="00D438F6" w:rsidP="00D438F6">
            <w:pPr>
              <w:jc w:val="center"/>
              <w:rPr>
                <w:sz w:val="18"/>
                <w:szCs w:val="18"/>
                <w:lang w:val="en-AU"/>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AEB12DC" w14:textId="77777777" w:rsidR="00D438F6" w:rsidRPr="00D438F6" w:rsidRDefault="00D438F6" w:rsidP="00D438F6">
            <w:pPr>
              <w:jc w:val="center"/>
              <w:rPr>
                <w:sz w:val="18"/>
                <w:szCs w:val="18"/>
                <w:lang w:val="en-AU"/>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73F777C" w14:textId="77777777" w:rsidR="00D438F6" w:rsidRPr="00D438F6" w:rsidRDefault="00D438F6" w:rsidP="00D438F6">
            <w:pPr>
              <w:jc w:val="center"/>
              <w:rPr>
                <w:sz w:val="18"/>
                <w:szCs w:val="18"/>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8D7A9BD" w14:textId="77777777" w:rsidR="00D438F6" w:rsidRPr="00D438F6" w:rsidRDefault="00D438F6" w:rsidP="00D438F6">
            <w:pPr>
              <w:jc w:val="center"/>
              <w:rPr>
                <w:sz w:val="18"/>
                <w:szCs w:val="18"/>
                <w:lang w:val="en-AU"/>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4977B65" w14:textId="77777777" w:rsidR="00D438F6" w:rsidRPr="00D438F6" w:rsidRDefault="00D438F6" w:rsidP="00D438F6">
            <w:pPr>
              <w:jc w:val="center"/>
              <w:rPr>
                <w:sz w:val="18"/>
                <w:szCs w:val="18"/>
                <w:lang w:val="en-AU"/>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265B354" w14:textId="77777777" w:rsidR="00D438F6" w:rsidRPr="00D438F6" w:rsidRDefault="00D438F6" w:rsidP="00D438F6">
            <w:pPr>
              <w:jc w:val="center"/>
              <w:rPr>
                <w:sz w:val="18"/>
                <w:szCs w:val="18"/>
                <w:lang w:val="en-AU"/>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29D44A2" w14:textId="77777777" w:rsidR="00D438F6" w:rsidRPr="00D438F6" w:rsidRDefault="00D438F6" w:rsidP="00D438F6">
            <w:pPr>
              <w:jc w:val="center"/>
              <w:rPr>
                <w:sz w:val="18"/>
                <w:szCs w:val="18"/>
                <w:lang w:val="en-AU"/>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65EA74A" w14:textId="77777777" w:rsidR="00D438F6" w:rsidRPr="00D438F6" w:rsidRDefault="00D438F6" w:rsidP="00D438F6">
            <w:pPr>
              <w:jc w:val="center"/>
              <w:rPr>
                <w:sz w:val="18"/>
                <w:szCs w:val="18"/>
                <w:lang w:val="en-AU"/>
              </w:rPr>
            </w:pPr>
          </w:p>
        </w:tc>
      </w:tr>
      <w:tr w:rsidR="00D438F6" w:rsidRPr="00D438F6" w14:paraId="75969687" w14:textId="77777777" w:rsidTr="00D438F6">
        <w:trPr>
          <w:trHeight w:val="22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7230767" w14:textId="77777777" w:rsidR="00D438F6" w:rsidRPr="00D438F6" w:rsidRDefault="00D438F6" w:rsidP="00D438F6">
            <w:pPr>
              <w:jc w:val="center"/>
              <w:rPr>
                <w:sz w:val="18"/>
                <w:szCs w:val="18"/>
                <w:lang w:val="en-AU"/>
              </w:rPr>
            </w:pPr>
            <w:r w:rsidRPr="00D438F6">
              <w:rPr>
                <w:sz w:val="18"/>
                <w:szCs w:val="18"/>
              </w:rPr>
              <w:t>7</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5DFCC9E" w14:textId="77777777" w:rsidR="00D438F6" w:rsidRPr="00D438F6" w:rsidRDefault="00D438F6" w:rsidP="00D438F6">
            <w:pPr>
              <w:jc w:val="center"/>
              <w:rPr>
                <w:sz w:val="18"/>
                <w:szCs w:val="18"/>
                <w:lang w:val="en-AU"/>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5B986D6" w14:textId="77777777" w:rsidR="00D438F6" w:rsidRPr="00D438F6" w:rsidRDefault="00D438F6" w:rsidP="00D438F6">
            <w:pPr>
              <w:jc w:val="center"/>
              <w:rPr>
                <w:sz w:val="18"/>
                <w:szCs w:val="18"/>
                <w:lang w:val="en-AU"/>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976BDD8" w14:textId="77777777" w:rsidR="00D438F6" w:rsidRPr="00D438F6" w:rsidRDefault="00D438F6" w:rsidP="00D438F6">
            <w:pPr>
              <w:jc w:val="center"/>
              <w:rPr>
                <w:sz w:val="18"/>
                <w:szCs w:val="18"/>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B5DFC49" w14:textId="77777777" w:rsidR="00D438F6" w:rsidRPr="00D438F6" w:rsidRDefault="00D438F6" w:rsidP="00D438F6">
            <w:pPr>
              <w:jc w:val="center"/>
              <w:rPr>
                <w:sz w:val="18"/>
                <w:szCs w:val="18"/>
                <w:lang w:val="en-AU"/>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FA436D1" w14:textId="77777777" w:rsidR="00D438F6" w:rsidRPr="00D438F6" w:rsidRDefault="00D438F6" w:rsidP="00D438F6">
            <w:pPr>
              <w:jc w:val="center"/>
              <w:rPr>
                <w:sz w:val="18"/>
                <w:szCs w:val="18"/>
                <w:lang w:val="en-AU"/>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9D7AF8A" w14:textId="77777777" w:rsidR="00D438F6" w:rsidRPr="00D438F6" w:rsidRDefault="00D438F6" w:rsidP="00D438F6">
            <w:pPr>
              <w:jc w:val="center"/>
              <w:rPr>
                <w:sz w:val="18"/>
                <w:szCs w:val="18"/>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2762323" w14:textId="77777777" w:rsidR="00D438F6" w:rsidRPr="00D438F6" w:rsidRDefault="00D438F6" w:rsidP="00D438F6">
            <w:pPr>
              <w:jc w:val="center"/>
              <w:rPr>
                <w:sz w:val="18"/>
                <w:szCs w:val="18"/>
                <w:lang w:val="en-AU"/>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92EE608" w14:textId="77777777" w:rsidR="00D438F6" w:rsidRPr="00D438F6" w:rsidRDefault="00D438F6" w:rsidP="00D438F6">
            <w:pPr>
              <w:jc w:val="center"/>
              <w:rPr>
                <w:sz w:val="18"/>
                <w:szCs w:val="18"/>
                <w:lang w:val="en-AU"/>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73BA589" w14:textId="77777777" w:rsidR="00D438F6" w:rsidRPr="00D438F6" w:rsidRDefault="00D438F6" w:rsidP="00D438F6">
            <w:pPr>
              <w:jc w:val="center"/>
              <w:rPr>
                <w:sz w:val="18"/>
                <w:szCs w:val="18"/>
                <w:lang w:val="en-AU"/>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64A5070" w14:textId="77777777" w:rsidR="00D438F6" w:rsidRPr="00D438F6" w:rsidRDefault="00D438F6" w:rsidP="00D438F6">
            <w:pPr>
              <w:jc w:val="center"/>
              <w:rPr>
                <w:sz w:val="18"/>
                <w:szCs w:val="18"/>
                <w:lang w:val="en-AU"/>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BFCA019" w14:textId="77777777" w:rsidR="00D438F6" w:rsidRPr="00D438F6" w:rsidRDefault="00D438F6" w:rsidP="00D438F6">
            <w:pPr>
              <w:jc w:val="center"/>
              <w:rPr>
                <w:sz w:val="18"/>
                <w:szCs w:val="18"/>
                <w:lang w:val="en-AU"/>
              </w:rPr>
            </w:pPr>
          </w:p>
        </w:tc>
      </w:tr>
      <w:tr w:rsidR="00D438F6" w:rsidRPr="00D438F6" w14:paraId="57A5E31D" w14:textId="77777777" w:rsidTr="00D438F6">
        <w:trPr>
          <w:trHeight w:val="22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D19A2C5" w14:textId="77777777" w:rsidR="00D438F6" w:rsidRPr="00D438F6" w:rsidRDefault="00D438F6" w:rsidP="00D438F6">
            <w:pPr>
              <w:jc w:val="center"/>
              <w:rPr>
                <w:sz w:val="18"/>
                <w:szCs w:val="18"/>
                <w:lang w:val="en-AU"/>
              </w:rPr>
            </w:pPr>
            <w:r w:rsidRPr="00D438F6">
              <w:rPr>
                <w:sz w:val="18"/>
                <w:szCs w:val="18"/>
              </w:rPr>
              <w:t>8</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B861E6E" w14:textId="77777777" w:rsidR="00D438F6" w:rsidRPr="00D438F6" w:rsidRDefault="00D438F6" w:rsidP="00D438F6">
            <w:pPr>
              <w:jc w:val="center"/>
              <w:rPr>
                <w:sz w:val="18"/>
                <w:szCs w:val="18"/>
                <w:lang w:val="en-AU"/>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34A4B02" w14:textId="77777777" w:rsidR="00D438F6" w:rsidRPr="00D438F6" w:rsidRDefault="00D438F6" w:rsidP="00D438F6">
            <w:pPr>
              <w:jc w:val="center"/>
              <w:rPr>
                <w:sz w:val="18"/>
                <w:szCs w:val="18"/>
                <w:lang w:val="en-AU"/>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42C7EE5" w14:textId="77777777" w:rsidR="00D438F6" w:rsidRPr="00D438F6" w:rsidRDefault="00D438F6" w:rsidP="00D438F6">
            <w:pPr>
              <w:jc w:val="center"/>
              <w:rPr>
                <w:sz w:val="18"/>
                <w:szCs w:val="18"/>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A0CD1B6" w14:textId="77777777" w:rsidR="00D438F6" w:rsidRPr="00D438F6" w:rsidRDefault="00D438F6" w:rsidP="00D438F6">
            <w:pPr>
              <w:jc w:val="center"/>
              <w:rPr>
                <w:sz w:val="18"/>
                <w:szCs w:val="18"/>
                <w:lang w:val="en-AU"/>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8D607A4" w14:textId="77777777" w:rsidR="00D438F6" w:rsidRPr="00D438F6" w:rsidRDefault="00D438F6" w:rsidP="00D438F6">
            <w:pPr>
              <w:jc w:val="center"/>
              <w:rPr>
                <w:sz w:val="18"/>
                <w:szCs w:val="18"/>
                <w:lang w:val="en-AU"/>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5EFCDDB" w14:textId="77777777" w:rsidR="00D438F6" w:rsidRPr="00D438F6" w:rsidRDefault="00D438F6" w:rsidP="00D438F6">
            <w:pPr>
              <w:jc w:val="center"/>
              <w:rPr>
                <w:sz w:val="18"/>
                <w:szCs w:val="18"/>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BB93C00" w14:textId="77777777" w:rsidR="00D438F6" w:rsidRPr="00D438F6" w:rsidRDefault="00D438F6" w:rsidP="00D438F6">
            <w:pPr>
              <w:jc w:val="center"/>
              <w:rPr>
                <w:sz w:val="18"/>
                <w:szCs w:val="18"/>
                <w:lang w:val="en-AU"/>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C3FA5FD" w14:textId="77777777" w:rsidR="00D438F6" w:rsidRPr="00D438F6" w:rsidRDefault="00D438F6" w:rsidP="00D438F6">
            <w:pPr>
              <w:jc w:val="center"/>
              <w:rPr>
                <w:sz w:val="18"/>
                <w:szCs w:val="18"/>
                <w:lang w:val="en-AU"/>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0CFBA85" w14:textId="77777777" w:rsidR="00D438F6" w:rsidRPr="00D438F6" w:rsidRDefault="00D438F6" w:rsidP="00D438F6">
            <w:pPr>
              <w:jc w:val="center"/>
              <w:rPr>
                <w:sz w:val="18"/>
                <w:szCs w:val="18"/>
                <w:lang w:val="en-AU"/>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C335176" w14:textId="77777777" w:rsidR="00D438F6" w:rsidRPr="00D438F6" w:rsidRDefault="00D438F6" w:rsidP="00D438F6">
            <w:pPr>
              <w:jc w:val="center"/>
              <w:rPr>
                <w:sz w:val="18"/>
                <w:szCs w:val="18"/>
                <w:lang w:val="en-AU"/>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7C91134" w14:textId="77777777" w:rsidR="00D438F6" w:rsidRPr="00D438F6" w:rsidRDefault="00D438F6" w:rsidP="00D438F6">
            <w:pPr>
              <w:jc w:val="center"/>
              <w:rPr>
                <w:sz w:val="18"/>
                <w:szCs w:val="18"/>
                <w:lang w:val="en-AU"/>
              </w:rPr>
            </w:pPr>
          </w:p>
        </w:tc>
      </w:tr>
      <w:tr w:rsidR="00D438F6" w:rsidRPr="00D438F6" w14:paraId="121B2241" w14:textId="77777777" w:rsidTr="00D438F6">
        <w:trPr>
          <w:trHeight w:val="22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206A69B" w14:textId="77777777" w:rsidR="00D438F6" w:rsidRPr="00D438F6" w:rsidRDefault="00D438F6" w:rsidP="00D438F6">
            <w:pPr>
              <w:jc w:val="center"/>
              <w:rPr>
                <w:sz w:val="18"/>
                <w:szCs w:val="18"/>
                <w:lang w:val="en-AU"/>
              </w:rPr>
            </w:pPr>
            <w:r w:rsidRPr="00D438F6">
              <w:rPr>
                <w:sz w:val="18"/>
                <w:szCs w:val="18"/>
              </w:rPr>
              <w:t>9</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4323E55" w14:textId="77777777" w:rsidR="00D438F6" w:rsidRPr="00D438F6" w:rsidRDefault="00D438F6" w:rsidP="00D438F6">
            <w:pPr>
              <w:jc w:val="center"/>
              <w:rPr>
                <w:sz w:val="18"/>
                <w:szCs w:val="18"/>
                <w:lang w:val="en-AU"/>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68E1B4C" w14:textId="77777777" w:rsidR="00D438F6" w:rsidRPr="00D438F6" w:rsidRDefault="00D438F6" w:rsidP="00D438F6">
            <w:pPr>
              <w:jc w:val="center"/>
              <w:rPr>
                <w:sz w:val="18"/>
                <w:szCs w:val="18"/>
                <w:lang w:val="en-AU"/>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4B9F2FA" w14:textId="77777777" w:rsidR="00D438F6" w:rsidRPr="00D438F6" w:rsidRDefault="00D438F6" w:rsidP="00D438F6">
            <w:pPr>
              <w:jc w:val="center"/>
              <w:rPr>
                <w:sz w:val="18"/>
                <w:szCs w:val="18"/>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CAB156B" w14:textId="77777777" w:rsidR="00D438F6" w:rsidRPr="00D438F6" w:rsidRDefault="00D438F6" w:rsidP="00D438F6">
            <w:pPr>
              <w:jc w:val="center"/>
              <w:rPr>
                <w:sz w:val="18"/>
                <w:szCs w:val="18"/>
                <w:lang w:val="en-AU"/>
              </w:rPr>
            </w:pPr>
            <w:r w:rsidRPr="00D438F6">
              <w:rPr>
                <w:sz w:val="18"/>
                <w:szCs w:val="18"/>
              </w:rPr>
              <w:t>3</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A619757" w14:textId="77777777" w:rsidR="00D438F6" w:rsidRPr="00D438F6" w:rsidRDefault="00D438F6" w:rsidP="00D438F6">
            <w:pPr>
              <w:jc w:val="center"/>
              <w:rPr>
                <w:sz w:val="18"/>
                <w:szCs w:val="18"/>
                <w:lang w:val="en-AU"/>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CF7CCFC" w14:textId="77777777" w:rsidR="00D438F6" w:rsidRPr="00D438F6" w:rsidRDefault="00D438F6" w:rsidP="00D438F6">
            <w:pPr>
              <w:jc w:val="center"/>
              <w:rPr>
                <w:sz w:val="18"/>
                <w:szCs w:val="18"/>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97F9413" w14:textId="77777777" w:rsidR="00D438F6" w:rsidRPr="00D438F6" w:rsidRDefault="00D438F6" w:rsidP="00D438F6">
            <w:pPr>
              <w:jc w:val="center"/>
              <w:rPr>
                <w:sz w:val="18"/>
                <w:szCs w:val="18"/>
                <w:lang w:val="en-AU"/>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E605D0A" w14:textId="77777777" w:rsidR="00D438F6" w:rsidRPr="00D438F6" w:rsidRDefault="00D438F6" w:rsidP="00D438F6">
            <w:pPr>
              <w:jc w:val="center"/>
              <w:rPr>
                <w:sz w:val="18"/>
                <w:szCs w:val="18"/>
                <w:lang w:val="en-AU"/>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1DE350D" w14:textId="77777777" w:rsidR="00D438F6" w:rsidRPr="00D438F6" w:rsidRDefault="00D438F6" w:rsidP="00D438F6">
            <w:pPr>
              <w:jc w:val="center"/>
              <w:rPr>
                <w:sz w:val="18"/>
                <w:szCs w:val="18"/>
                <w:lang w:val="en-AU"/>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4A62D8F" w14:textId="77777777" w:rsidR="00D438F6" w:rsidRPr="00D438F6" w:rsidRDefault="00D438F6" w:rsidP="00D438F6">
            <w:pPr>
              <w:jc w:val="center"/>
              <w:rPr>
                <w:sz w:val="18"/>
                <w:szCs w:val="18"/>
                <w:lang w:val="en-AU"/>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62E87C4" w14:textId="77777777" w:rsidR="00D438F6" w:rsidRPr="00D438F6" w:rsidRDefault="00D438F6" w:rsidP="00D438F6">
            <w:pPr>
              <w:jc w:val="center"/>
              <w:rPr>
                <w:sz w:val="18"/>
                <w:szCs w:val="18"/>
                <w:lang w:val="en-AU"/>
              </w:rPr>
            </w:pPr>
            <w:r w:rsidRPr="00D438F6">
              <w:rPr>
                <w:sz w:val="18"/>
                <w:szCs w:val="18"/>
              </w:rPr>
              <w:t>3</w:t>
            </w:r>
          </w:p>
        </w:tc>
      </w:tr>
      <w:tr w:rsidR="00D438F6" w:rsidRPr="00D438F6" w14:paraId="33FB5F13" w14:textId="77777777" w:rsidTr="00D438F6">
        <w:trPr>
          <w:trHeight w:val="22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5FDC5FF" w14:textId="77777777" w:rsidR="00D438F6" w:rsidRPr="00D438F6" w:rsidRDefault="00D438F6" w:rsidP="00D438F6">
            <w:pPr>
              <w:jc w:val="center"/>
              <w:rPr>
                <w:sz w:val="18"/>
                <w:szCs w:val="18"/>
                <w:lang w:val="en-AU"/>
              </w:rPr>
            </w:pPr>
            <w:r w:rsidRPr="00D438F6">
              <w:rPr>
                <w:sz w:val="18"/>
                <w:szCs w:val="18"/>
              </w:rPr>
              <w:t>10</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3A18BD2" w14:textId="77777777" w:rsidR="00D438F6" w:rsidRPr="00D438F6" w:rsidRDefault="00D438F6" w:rsidP="00D438F6">
            <w:pPr>
              <w:jc w:val="center"/>
              <w:rPr>
                <w:sz w:val="18"/>
                <w:szCs w:val="18"/>
                <w:lang w:val="en-AU"/>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77DDC5E" w14:textId="77777777" w:rsidR="00D438F6" w:rsidRPr="00D438F6" w:rsidRDefault="00D438F6" w:rsidP="00D438F6">
            <w:pPr>
              <w:jc w:val="center"/>
              <w:rPr>
                <w:sz w:val="18"/>
                <w:szCs w:val="18"/>
                <w:lang w:val="en-AU"/>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27BDD43" w14:textId="77777777" w:rsidR="00D438F6" w:rsidRPr="00D438F6" w:rsidRDefault="00D438F6" w:rsidP="00D438F6">
            <w:pPr>
              <w:jc w:val="center"/>
              <w:rPr>
                <w:sz w:val="18"/>
                <w:szCs w:val="18"/>
                <w:lang w:val="en-AU"/>
              </w:rPr>
            </w:pPr>
            <w:r w:rsidRPr="00D438F6">
              <w:rPr>
                <w:sz w:val="18"/>
                <w:szCs w:val="1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4E42863" w14:textId="77777777" w:rsidR="00D438F6" w:rsidRPr="00D438F6" w:rsidRDefault="00D438F6" w:rsidP="00D438F6">
            <w:pPr>
              <w:jc w:val="center"/>
              <w:rPr>
                <w:sz w:val="18"/>
                <w:szCs w:val="18"/>
                <w:lang w:val="en-AU"/>
              </w:rPr>
            </w:pPr>
            <w:r w:rsidRPr="00D438F6">
              <w:rPr>
                <w:sz w:val="18"/>
                <w:szCs w:val="18"/>
              </w:rPr>
              <w:t>3</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FEE17A8" w14:textId="77777777" w:rsidR="00D438F6" w:rsidRPr="00D438F6" w:rsidRDefault="00D438F6" w:rsidP="00D438F6">
            <w:pPr>
              <w:jc w:val="center"/>
              <w:rPr>
                <w:sz w:val="18"/>
                <w:szCs w:val="18"/>
                <w:lang w:val="en-AU"/>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C0E82FD" w14:textId="77777777" w:rsidR="00D438F6" w:rsidRPr="00D438F6" w:rsidRDefault="00D438F6" w:rsidP="00D438F6">
            <w:pPr>
              <w:jc w:val="center"/>
              <w:rPr>
                <w:sz w:val="18"/>
                <w:szCs w:val="18"/>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3C40085" w14:textId="77777777" w:rsidR="00D438F6" w:rsidRPr="00D438F6" w:rsidRDefault="00D438F6" w:rsidP="00D438F6">
            <w:pPr>
              <w:jc w:val="center"/>
              <w:rPr>
                <w:sz w:val="18"/>
                <w:szCs w:val="18"/>
                <w:lang w:val="en-AU"/>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154DBA2" w14:textId="77777777" w:rsidR="00D438F6" w:rsidRPr="00D438F6" w:rsidRDefault="00D438F6" w:rsidP="00D438F6">
            <w:pPr>
              <w:jc w:val="center"/>
              <w:rPr>
                <w:sz w:val="18"/>
                <w:szCs w:val="18"/>
                <w:lang w:val="en-AU"/>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F7AD694" w14:textId="77777777" w:rsidR="00D438F6" w:rsidRPr="00D438F6" w:rsidRDefault="00D438F6" w:rsidP="00D438F6">
            <w:pPr>
              <w:jc w:val="center"/>
              <w:rPr>
                <w:sz w:val="18"/>
                <w:szCs w:val="18"/>
                <w:lang w:val="en-AU"/>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686C802" w14:textId="77777777" w:rsidR="00D438F6" w:rsidRPr="00D438F6" w:rsidRDefault="00D438F6" w:rsidP="00D438F6">
            <w:pPr>
              <w:jc w:val="center"/>
              <w:rPr>
                <w:sz w:val="18"/>
                <w:szCs w:val="18"/>
                <w:lang w:val="en-AU"/>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BB398D7" w14:textId="77777777" w:rsidR="00D438F6" w:rsidRPr="00D438F6" w:rsidRDefault="00D438F6" w:rsidP="00D438F6">
            <w:pPr>
              <w:jc w:val="center"/>
              <w:rPr>
                <w:sz w:val="18"/>
                <w:szCs w:val="18"/>
                <w:lang w:val="en-AU"/>
              </w:rPr>
            </w:pPr>
            <w:r w:rsidRPr="00D438F6">
              <w:rPr>
                <w:sz w:val="18"/>
                <w:szCs w:val="18"/>
              </w:rPr>
              <w:t>4</w:t>
            </w:r>
          </w:p>
        </w:tc>
      </w:tr>
      <w:tr w:rsidR="00D438F6" w:rsidRPr="00D438F6" w14:paraId="4B1AB601" w14:textId="77777777" w:rsidTr="00D438F6">
        <w:trPr>
          <w:trHeight w:val="22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D7B3631" w14:textId="77777777" w:rsidR="00D438F6" w:rsidRPr="00D438F6" w:rsidRDefault="00D438F6" w:rsidP="00D438F6">
            <w:pPr>
              <w:jc w:val="center"/>
              <w:rPr>
                <w:sz w:val="18"/>
                <w:szCs w:val="18"/>
                <w:lang w:val="en-AU"/>
              </w:rPr>
            </w:pPr>
            <w:r w:rsidRPr="00D438F6">
              <w:rPr>
                <w:sz w:val="18"/>
                <w:szCs w:val="18"/>
              </w:rPr>
              <w:t>11</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ADACAEC" w14:textId="77777777" w:rsidR="00D438F6" w:rsidRPr="00D438F6" w:rsidRDefault="00D438F6" w:rsidP="00D438F6">
            <w:pPr>
              <w:jc w:val="center"/>
              <w:rPr>
                <w:sz w:val="18"/>
                <w:szCs w:val="18"/>
                <w:lang w:val="en-AU"/>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6A78067" w14:textId="77777777" w:rsidR="00D438F6" w:rsidRPr="00D438F6" w:rsidRDefault="00D438F6" w:rsidP="00D438F6">
            <w:pPr>
              <w:jc w:val="center"/>
              <w:rPr>
                <w:sz w:val="18"/>
                <w:szCs w:val="18"/>
                <w:lang w:val="en-AU"/>
              </w:rPr>
            </w:pPr>
            <w:r w:rsidRPr="00D438F6">
              <w:rPr>
                <w:sz w:val="18"/>
                <w:szCs w:val="18"/>
              </w:rPr>
              <w:t>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2F59987" w14:textId="77777777" w:rsidR="00D438F6" w:rsidRPr="00D438F6" w:rsidRDefault="00D438F6" w:rsidP="00D438F6">
            <w:pPr>
              <w:jc w:val="center"/>
              <w:rPr>
                <w:sz w:val="18"/>
                <w:szCs w:val="18"/>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30FAD08" w14:textId="77777777" w:rsidR="00D438F6" w:rsidRPr="00D438F6" w:rsidRDefault="00D438F6" w:rsidP="00D438F6">
            <w:pPr>
              <w:jc w:val="center"/>
              <w:rPr>
                <w:sz w:val="18"/>
                <w:szCs w:val="18"/>
                <w:lang w:val="en-AU"/>
              </w:rPr>
            </w:pPr>
            <w:r w:rsidRPr="00D438F6">
              <w:rPr>
                <w:sz w:val="18"/>
                <w:szCs w:val="18"/>
              </w:rPr>
              <w:t>9</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B6DCF58" w14:textId="77777777" w:rsidR="00D438F6" w:rsidRPr="00D438F6" w:rsidRDefault="00D438F6" w:rsidP="00D438F6">
            <w:pPr>
              <w:jc w:val="center"/>
              <w:rPr>
                <w:sz w:val="18"/>
                <w:szCs w:val="18"/>
                <w:lang w:val="en-AU"/>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EB828BC" w14:textId="77777777" w:rsidR="00D438F6" w:rsidRPr="00D438F6" w:rsidRDefault="00D438F6" w:rsidP="00D438F6">
            <w:pPr>
              <w:jc w:val="center"/>
              <w:rPr>
                <w:sz w:val="18"/>
                <w:szCs w:val="18"/>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9FF5C86" w14:textId="77777777" w:rsidR="00D438F6" w:rsidRPr="00D438F6" w:rsidRDefault="00D438F6" w:rsidP="00D438F6">
            <w:pPr>
              <w:jc w:val="center"/>
              <w:rPr>
                <w:sz w:val="18"/>
                <w:szCs w:val="18"/>
                <w:lang w:val="en-AU"/>
              </w:rPr>
            </w:pPr>
            <w:r w:rsidRPr="00D438F6">
              <w:rPr>
                <w:sz w:val="18"/>
                <w:szCs w:val="18"/>
              </w:rPr>
              <w:t>1</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48D6006" w14:textId="77777777" w:rsidR="00D438F6" w:rsidRPr="00D438F6" w:rsidRDefault="00D438F6" w:rsidP="00D438F6">
            <w:pPr>
              <w:jc w:val="center"/>
              <w:rPr>
                <w:sz w:val="18"/>
                <w:szCs w:val="18"/>
                <w:lang w:val="en-AU"/>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EA9B886" w14:textId="77777777" w:rsidR="00D438F6" w:rsidRPr="00D438F6" w:rsidRDefault="00D438F6" w:rsidP="00D438F6">
            <w:pPr>
              <w:jc w:val="center"/>
              <w:rPr>
                <w:sz w:val="18"/>
                <w:szCs w:val="18"/>
                <w:lang w:val="en-AU"/>
              </w:rPr>
            </w:pPr>
            <w:r w:rsidRPr="00D438F6">
              <w:rPr>
                <w:sz w:val="18"/>
                <w:szCs w:val="18"/>
              </w:rPr>
              <w:t>1</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018A732" w14:textId="77777777" w:rsidR="00D438F6" w:rsidRPr="00D438F6" w:rsidRDefault="00D438F6" w:rsidP="00D438F6">
            <w:pPr>
              <w:jc w:val="center"/>
              <w:rPr>
                <w:sz w:val="18"/>
                <w:szCs w:val="18"/>
                <w:lang w:val="en-AU"/>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CD3240B" w14:textId="77777777" w:rsidR="00D438F6" w:rsidRPr="00D438F6" w:rsidRDefault="00D438F6" w:rsidP="00D438F6">
            <w:pPr>
              <w:jc w:val="center"/>
              <w:rPr>
                <w:sz w:val="18"/>
                <w:szCs w:val="18"/>
                <w:lang w:val="en-AU"/>
              </w:rPr>
            </w:pPr>
            <w:r w:rsidRPr="00D438F6">
              <w:rPr>
                <w:sz w:val="18"/>
                <w:szCs w:val="18"/>
              </w:rPr>
              <w:t>12</w:t>
            </w:r>
          </w:p>
        </w:tc>
      </w:tr>
      <w:tr w:rsidR="00D438F6" w:rsidRPr="00D438F6" w14:paraId="1D9CCFA1" w14:textId="77777777" w:rsidTr="00D438F6">
        <w:trPr>
          <w:trHeight w:val="22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AC50F84" w14:textId="77777777" w:rsidR="00D438F6" w:rsidRPr="00D438F6" w:rsidRDefault="00D438F6" w:rsidP="00D438F6">
            <w:pPr>
              <w:jc w:val="center"/>
              <w:rPr>
                <w:sz w:val="18"/>
                <w:szCs w:val="18"/>
                <w:lang w:val="en-AU"/>
              </w:rPr>
            </w:pPr>
            <w:r w:rsidRPr="00D438F6">
              <w:rPr>
                <w:sz w:val="18"/>
                <w:szCs w:val="18"/>
              </w:rPr>
              <w:t>12</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4F11BE9" w14:textId="77777777" w:rsidR="00D438F6" w:rsidRPr="00D438F6" w:rsidRDefault="00D438F6" w:rsidP="00D438F6">
            <w:pPr>
              <w:jc w:val="center"/>
              <w:rPr>
                <w:sz w:val="18"/>
                <w:szCs w:val="18"/>
                <w:lang w:val="en-AU"/>
              </w:rPr>
            </w:pPr>
            <w:r w:rsidRPr="00D438F6">
              <w:rPr>
                <w:sz w:val="18"/>
                <w:szCs w:val="18"/>
              </w:rPr>
              <w:t>1</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0C89522" w14:textId="77777777" w:rsidR="00D438F6" w:rsidRPr="00D438F6" w:rsidRDefault="00D438F6" w:rsidP="00D438F6">
            <w:pPr>
              <w:jc w:val="center"/>
              <w:rPr>
                <w:sz w:val="18"/>
                <w:szCs w:val="18"/>
                <w:lang w:val="en-AU"/>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A0E0ADF" w14:textId="77777777" w:rsidR="00D438F6" w:rsidRPr="00D438F6" w:rsidRDefault="00D438F6" w:rsidP="00D438F6">
            <w:pPr>
              <w:jc w:val="center"/>
              <w:rPr>
                <w:sz w:val="18"/>
                <w:szCs w:val="18"/>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7C3FED4" w14:textId="77777777" w:rsidR="00D438F6" w:rsidRPr="00D438F6" w:rsidRDefault="00D438F6" w:rsidP="00D438F6">
            <w:pPr>
              <w:jc w:val="center"/>
              <w:rPr>
                <w:sz w:val="18"/>
                <w:szCs w:val="18"/>
                <w:lang w:val="en-AU"/>
              </w:rPr>
            </w:pPr>
            <w:r w:rsidRPr="00D438F6">
              <w:rPr>
                <w:sz w:val="18"/>
                <w:szCs w:val="18"/>
              </w:rPr>
              <w:t>2</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513E17B" w14:textId="77777777" w:rsidR="00D438F6" w:rsidRPr="00D438F6" w:rsidRDefault="00D438F6" w:rsidP="00D438F6">
            <w:pPr>
              <w:jc w:val="center"/>
              <w:rPr>
                <w:sz w:val="18"/>
                <w:szCs w:val="18"/>
                <w:lang w:val="en-AU"/>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6BE1D0E" w14:textId="77777777" w:rsidR="00D438F6" w:rsidRPr="00D438F6" w:rsidRDefault="00D438F6" w:rsidP="00D438F6">
            <w:pPr>
              <w:jc w:val="center"/>
              <w:rPr>
                <w:sz w:val="18"/>
                <w:szCs w:val="18"/>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66D4ED2" w14:textId="77777777" w:rsidR="00D438F6" w:rsidRPr="00D438F6" w:rsidRDefault="00D438F6" w:rsidP="00D438F6">
            <w:pPr>
              <w:jc w:val="center"/>
              <w:rPr>
                <w:sz w:val="18"/>
                <w:szCs w:val="18"/>
                <w:lang w:val="en-AU"/>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A75929F" w14:textId="77777777" w:rsidR="00D438F6" w:rsidRPr="00D438F6" w:rsidRDefault="00D438F6" w:rsidP="00D438F6">
            <w:pPr>
              <w:jc w:val="center"/>
              <w:rPr>
                <w:sz w:val="18"/>
                <w:szCs w:val="18"/>
                <w:lang w:val="en-AU"/>
              </w:rPr>
            </w:pPr>
            <w:r w:rsidRPr="00D438F6">
              <w:rPr>
                <w:sz w:val="18"/>
                <w:szCs w:val="18"/>
              </w:rPr>
              <w:t>1</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B86D0C8" w14:textId="77777777" w:rsidR="00D438F6" w:rsidRPr="00D438F6" w:rsidRDefault="00D438F6" w:rsidP="00D438F6">
            <w:pPr>
              <w:jc w:val="center"/>
              <w:rPr>
                <w:sz w:val="18"/>
                <w:szCs w:val="18"/>
                <w:lang w:val="en-AU"/>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E04353D" w14:textId="77777777" w:rsidR="00D438F6" w:rsidRPr="00D438F6" w:rsidRDefault="00D438F6" w:rsidP="00D438F6">
            <w:pPr>
              <w:jc w:val="center"/>
              <w:rPr>
                <w:sz w:val="18"/>
                <w:szCs w:val="18"/>
                <w:lang w:val="en-AU"/>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27B41ED" w14:textId="77777777" w:rsidR="00D438F6" w:rsidRPr="00D438F6" w:rsidRDefault="00D438F6" w:rsidP="00D438F6">
            <w:pPr>
              <w:jc w:val="center"/>
              <w:rPr>
                <w:sz w:val="18"/>
                <w:szCs w:val="18"/>
                <w:lang w:val="en-AU"/>
              </w:rPr>
            </w:pPr>
            <w:r w:rsidRPr="00D438F6">
              <w:rPr>
                <w:sz w:val="18"/>
                <w:szCs w:val="18"/>
              </w:rPr>
              <w:t>4</w:t>
            </w:r>
          </w:p>
        </w:tc>
      </w:tr>
      <w:tr w:rsidR="00D438F6" w:rsidRPr="00D438F6" w14:paraId="7B0BDAF9" w14:textId="77777777" w:rsidTr="00D438F6">
        <w:trPr>
          <w:trHeight w:val="22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3D6259D" w14:textId="77777777" w:rsidR="00D438F6" w:rsidRPr="00D438F6" w:rsidRDefault="00D438F6" w:rsidP="00D438F6">
            <w:pPr>
              <w:jc w:val="center"/>
              <w:rPr>
                <w:sz w:val="18"/>
                <w:szCs w:val="18"/>
                <w:lang w:val="en-AU"/>
              </w:rPr>
            </w:pPr>
            <w:r w:rsidRPr="00D438F6">
              <w:rPr>
                <w:sz w:val="18"/>
                <w:szCs w:val="18"/>
              </w:rPr>
              <w:t>13</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96DAE81" w14:textId="77777777" w:rsidR="00D438F6" w:rsidRPr="00D438F6" w:rsidRDefault="00D438F6" w:rsidP="00D438F6">
            <w:pPr>
              <w:jc w:val="center"/>
              <w:rPr>
                <w:sz w:val="18"/>
                <w:szCs w:val="18"/>
                <w:lang w:val="en-AU"/>
              </w:rPr>
            </w:pPr>
            <w:r w:rsidRPr="00D438F6">
              <w:rPr>
                <w:sz w:val="18"/>
                <w:szCs w:val="18"/>
              </w:rPr>
              <w:t>2</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FCC8D17" w14:textId="77777777" w:rsidR="00D438F6" w:rsidRPr="00D438F6" w:rsidRDefault="00D438F6" w:rsidP="00D438F6">
            <w:pPr>
              <w:jc w:val="center"/>
              <w:rPr>
                <w:sz w:val="18"/>
                <w:szCs w:val="18"/>
                <w:lang w:val="en-AU"/>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54D795B" w14:textId="77777777" w:rsidR="00D438F6" w:rsidRPr="00D438F6" w:rsidRDefault="00D438F6" w:rsidP="00D438F6">
            <w:pPr>
              <w:jc w:val="center"/>
              <w:rPr>
                <w:sz w:val="18"/>
                <w:szCs w:val="18"/>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8357546" w14:textId="77777777" w:rsidR="00D438F6" w:rsidRPr="00D438F6" w:rsidRDefault="00D438F6" w:rsidP="00D438F6">
            <w:pPr>
              <w:jc w:val="center"/>
              <w:rPr>
                <w:sz w:val="18"/>
                <w:szCs w:val="18"/>
                <w:lang w:val="en-AU"/>
              </w:rPr>
            </w:pPr>
            <w:r w:rsidRPr="00D438F6">
              <w:rPr>
                <w:sz w:val="18"/>
                <w:szCs w:val="18"/>
              </w:rPr>
              <w:t>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5E0B068" w14:textId="77777777" w:rsidR="00D438F6" w:rsidRPr="00D438F6" w:rsidRDefault="00D438F6" w:rsidP="00D438F6">
            <w:pPr>
              <w:jc w:val="center"/>
              <w:rPr>
                <w:sz w:val="18"/>
                <w:szCs w:val="18"/>
                <w:lang w:val="en-AU"/>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7DC658B" w14:textId="77777777" w:rsidR="00D438F6" w:rsidRPr="00D438F6" w:rsidRDefault="00D438F6" w:rsidP="00D438F6">
            <w:pPr>
              <w:jc w:val="center"/>
              <w:rPr>
                <w:sz w:val="18"/>
                <w:szCs w:val="18"/>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D303E37" w14:textId="77777777" w:rsidR="00D438F6" w:rsidRPr="00D438F6" w:rsidRDefault="00D438F6" w:rsidP="00D438F6">
            <w:pPr>
              <w:jc w:val="center"/>
              <w:rPr>
                <w:sz w:val="18"/>
                <w:szCs w:val="18"/>
                <w:lang w:val="en-AU"/>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ECFB113" w14:textId="77777777" w:rsidR="00D438F6" w:rsidRPr="00D438F6" w:rsidRDefault="00D438F6" w:rsidP="00D438F6">
            <w:pPr>
              <w:jc w:val="center"/>
              <w:rPr>
                <w:sz w:val="18"/>
                <w:szCs w:val="18"/>
                <w:lang w:val="en-AU"/>
              </w:rPr>
            </w:pPr>
            <w:r w:rsidRPr="00D438F6">
              <w:rPr>
                <w:sz w:val="18"/>
                <w:szCs w:val="18"/>
              </w:rPr>
              <w:t>1</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0C911BA" w14:textId="77777777" w:rsidR="00D438F6" w:rsidRPr="00D438F6" w:rsidRDefault="00D438F6" w:rsidP="00D438F6">
            <w:pPr>
              <w:jc w:val="center"/>
              <w:rPr>
                <w:sz w:val="18"/>
                <w:szCs w:val="18"/>
                <w:lang w:val="en-AU"/>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CB9CEA9" w14:textId="77777777" w:rsidR="00D438F6" w:rsidRPr="00D438F6" w:rsidRDefault="00D438F6" w:rsidP="00D438F6">
            <w:pPr>
              <w:jc w:val="center"/>
              <w:rPr>
                <w:sz w:val="18"/>
                <w:szCs w:val="18"/>
                <w:lang w:val="en-AU"/>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F39E4D0" w14:textId="77777777" w:rsidR="00D438F6" w:rsidRPr="00D438F6" w:rsidRDefault="00D438F6" w:rsidP="00D438F6">
            <w:pPr>
              <w:jc w:val="center"/>
              <w:rPr>
                <w:sz w:val="18"/>
                <w:szCs w:val="18"/>
                <w:lang w:val="en-AU"/>
              </w:rPr>
            </w:pPr>
            <w:r w:rsidRPr="00D438F6">
              <w:rPr>
                <w:sz w:val="18"/>
                <w:szCs w:val="18"/>
              </w:rPr>
              <w:t>8</w:t>
            </w:r>
          </w:p>
        </w:tc>
      </w:tr>
      <w:tr w:rsidR="00D438F6" w:rsidRPr="00D438F6" w14:paraId="75BC517D" w14:textId="77777777" w:rsidTr="00D438F6">
        <w:trPr>
          <w:trHeight w:val="22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0DC7361" w14:textId="77777777" w:rsidR="00D438F6" w:rsidRPr="00D438F6" w:rsidRDefault="00D438F6" w:rsidP="00D438F6">
            <w:pPr>
              <w:jc w:val="center"/>
              <w:rPr>
                <w:sz w:val="18"/>
                <w:szCs w:val="18"/>
                <w:lang w:val="en-AU"/>
              </w:rPr>
            </w:pPr>
            <w:r w:rsidRPr="00D438F6">
              <w:rPr>
                <w:sz w:val="18"/>
                <w:szCs w:val="18"/>
              </w:rPr>
              <w:t>14</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442F985" w14:textId="77777777" w:rsidR="00D438F6" w:rsidRPr="00D438F6" w:rsidRDefault="00D438F6" w:rsidP="00D438F6">
            <w:pPr>
              <w:jc w:val="center"/>
              <w:rPr>
                <w:sz w:val="18"/>
                <w:szCs w:val="18"/>
                <w:lang w:val="en-AU"/>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86B66BE" w14:textId="77777777" w:rsidR="00D438F6" w:rsidRPr="00D438F6" w:rsidRDefault="00D438F6" w:rsidP="00D438F6">
            <w:pPr>
              <w:jc w:val="center"/>
              <w:rPr>
                <w:sz w:val="18"/>
                <w:szCs w:val="18"/>
                <w:lang w:val="en-AU"/>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B515193" w14:textId="77777777" w:rsidR="00D438F6" w:rsidRPr="00D438F6" w:rsidRDefault="00D438F6" w:rsidP="00D438F6">
            <w:pPr>
              <w:jc w:val="center"/>
              <w:rPr>
                <w:sz w:val="18"/>
                <w:szCs w:val="18"/>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9B36A57" w14:textId="77777777" w:rsidR="00D438F6" w:rsidRPr="00D438F6" w:rsidRDefault="00D438F6" w:rsidP="00D438F6">
            <w:pPr>
              <w:jc w:val="center"/>
              <w:rPr>
                <w:sz w:val="18"/>
                <w:szCs w:val="18"/>
                <w:lang w:val="en-AU"/>
              </w:rPr>
            </w:pPr>
            <w:r w:rsidRPr="00D438F6">
              <w:rPr>
                <w:sz w:val="18"/>
                <w:szCs w:val="18"/>
              </w:rPr>
              <w:t>8</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30361B2" w14:textId="77777777" w:rsidR="00D438F6" w:rsidRPr="00D438F6" w:rsidRDefault="00D438F6" w:rsidP="00D438F6">
            <w:pPr>
              <w:jc w:val="center"/>
              <w:rPr>
                <w:sz w:val="18"/>
                <w:szCs w:val="18"/>
                <w:lang w:val="en-AU"/>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3C7DE8D" w14:textId="77777777" w:rsidR="00D438F6" w:rsidRPr="00D438F6" w:rsidRDefault="00D438F6" w:rsidP="00D438F6">
            <w:pPr>
              <w:jc w:val="center"/>
              <w:rPr>
                <w:sz w:val="18"/>
                <w:szCs w:val="18"/>
                <w:lang w:val="en-AU"/>
              </w:rPr>
            </w:pPr>
            <w:r w:rsidRPr="00D438F6">
              <w:rPr>
                <w:sz w:val="18"/>
                <w:szCs w:val="1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5B1AED9" w14:textId="77777777" w:rsidR="00D438F6" w:rsidRPr="00D438F6" w:rsidRDefault="00D438F6" w:rsidP="00D438F6">
            <w:pPr>
              <w:jc w:val="center"/>
              <w:rPr>
                <w:sz w:val="18"/>
                <w:szCs w:val="18"/>
                <w:lang w:val="en-AU"/>
              </w:rPr>
            </w:pPr>
            <w:r w:rsidRPr="00D438F6">
              <w:rPr>
                <w:sz w:val="18"/>
                <w:szCs w:val="18"/>
              </w:rPr>
              <w:t>1</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C8D9CB0" w14:textId="77777777" w:rsidR="00D438F6" w:rsidRPr="00D438F6" w:rsidRDefault="00D438F6" w:rsidP="00D438F6">
            <w:pPr>
              <w:jc w:val="center"/>
              <w:rPr>
                <w:sz w:val="18"/>
                <w:szCs w:val="18"/>
                <w:lang w:val="en-AU"/>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FC0EE52" w14:textId="77777777" w:rsidR="00D438F6" w:rsidRPr="00D438F6" w:rsidRDefault="00D438F6" w:rsidP="00D438F6">
            <w:pPr>
              <w:jc w:val="center"/>
              <w:rPr>
                <w:sz w:val="18"/>
                <w:szCs w:val="18"/>
                <w:lang w:val="en-AU"/>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783864B" w14:textId="77777777" w:rsidR="00D438F6" w:rsidRPr="00D438F6" w:rsidRDefault="00D438F6" w:rsidP="00D438F6">
            <w:pPr>
              <w:jc w:val="center"/>
              <w:rPr>
                <w:sz w:val="18"/>
                <w:szCs w:val="18"/>
                <w:lang w:val="en-AU"/>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BC3E888" w14:textId="77777777" w:rsidR="00D438F6" w:rsidRPr="00D438F6" w:rsidRDefault="00D438F6" w:rsidP="00D438F6">
            <w:pPr>
              <w:jc w:val="center"/>
              <w:rPr>
                <w:sz w:val="18"/>
                <w:szCs w:val="18"/>
                <w:lang w:val="en-AU"/>
              </w:rPr>
            </w:pPr>
            <w:r w:rsidRPr="00D438F6">
              <w:rPr>
                <w:sz w:val="18"/>
                <w:szCs w:val="18"/>
              </w:rPr>
              <w:t>10</w:t>
            </w:r>
          </w:p>
        </w:tc>
      </w:tr>
      <w:tr w:rsidR="00D438F6" w:rsidRPr="00D438F6" w14:paraId="5C835DF5" w14:textId="77777777" w:rsidTr="00D438F6">
        <w:trPr>
          <w:trHeight w:val="22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48F2F6E" w14:textId="77777777" w:rsidR="00D438F6" w:rsidRPr="00D438F6" w:rsidRDefault="00D438F6" w:rsidP="00D438F6">
            <w:pPr>
              <w:jc w:val="center"/>
              <w:rPr>
                <w:sz w:val="18"/>
                <w:szCs w:val="18"/>
                <w:lang w:val="en-AU"/>
              </w:rPr>
            </w:pPr>
            <w:r w:rsidRPr="00D438F6">
              <w:rPr>
                <w:sz w:val="18"/>
                <w:szCs w:val="18"/>
              </w:rPr>
              <w:t>15</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41B7517" w14:textId="77777777" w:rsidR="00D438F6" w:rsidRPr="00D438F6" w:rsidRDefault="00D438F6" w:rsidP="00D438F6">
            <w:pPr>
              <w:jc w:val="center"/>
              <w:rPr>
                <w:sz w:val="18"/>
                <w:szCs w:val="18"/>
                <w:lang w:val="en-AU"/>
              </w:rPr>
            </w:pPr>
            <w:r w:rsidRPr="00D438F6">
              <w:rPr>
                <w:sz w:val="18"/>
                <w:szCs w:val="18"/>
              </w:rPr>
              <w:t>2</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C67BCEF" w14:textId="77777777" w:rsidR="00D438F6" w:rsidRPr="00D438F6" w:rsidRDefault="00D438F6" w:rsidP="00D438F6">
            <w:pPr>
              <w:jc w:val="center"/>
              <w:rPr>
                <w:sz w:val="18"/>
                <w:szCs w:val="18"/>
                <w:lang w:val="en-AU"/>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2C804E7" w14:textId="77777777" w:rsidR="00D438F6" w:rsidRPr="00D438F6" w:rsidRDefault="00D438F6" w:rsidP="00D438F6">
            <w:pPr>
              <w:jc w:val="center"/>
              <w:rPr>
                <w:sz w:val="18"/>
                <w:szCs w:val="18"/>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E70D0EF" w14:textId="77777777" w:rsidR="00D438F6" w:rsidRPr="00D438F6" w:rsidRDefault="00D438F6" w:rsidP="00D438F6">
            <w:pPr>
              <w:jc w:val="center"/>
              <w:rPr>
                <w:sz w:val="18"/>
                <w:szCs w:val="18"/>
                <w:lang w:val="en-AU"/>
              </w:rPr>
            </w:pPr>
            <w:r w:rsidRPr="00D438F6">
              <w:rPr>
                <w:sz w:val="18"/>
                <w:szCs w:val="18"/>
              </w:rPr>
              <w:t>6</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90C3173" w14:textId="77777777" w:rsidR="00D438F6" w:rsidRPr="00D438F6" w:rsidRDefault="00D438F6" w:rsidP="00D438F6">
            <w:pPr>
              <w:jc w:val="center"/>
              <w:rPr>
                <w:sz w:val="18"/>
                <w:szCs w:val="18"/>
                <w:lang w:val="en-AU"/>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3D1CD56" w14:textId="77777777" w:rsidR="00D438F6" w:rsidRPr="00D438F6" w:rsidRDefault="00D438F6" w:rsidP="00D438F6">
            <w:pPr>
              <w:jc w:val="center"/>
              <w:rPr>
                <w:sz w:val="18"/>
                <w:szCs w:val="18"/>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2BF3DCD" w14:textId="77777777" w:rsidR="00D438F6" w:rsidRPr="00D438F6" w:rsidRDefault="00D438F6" w:rsidP="00D438F6">
            <w:pPr>
              <w:jc w:val="center"/>
              <w:rPr>
                <w:sz w:val="18"/>
                <w:szCs w:val="18"/>
                <w:lang w:val="en-AU"/>
              </w:rPr>
            </w:pPr>
            <w:r w:rsidRPr="00D438F6">
              <w:rPr>
                <w:sz w:val="18"/>
                <w:szCs w:val="18"/>
              </w:rPr>
              <w:t>1</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DB2A7FB" w14:textId="77777777" w:rsidR="00D438F6" w:rsidRPr="00D438F6" w:rsidRDefault="00D438F6" w:rsidP="00D438F6">
            <w:pPr>
              <w:jc w:val="center"/>
              <w:rPr>
                <w:sz w:val="18"/>
                <w:szCs w:val="18"/>
                <w:lang w:val="en-AU"/>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9E31F19" w14:textId="77777777" w:rsidR="00D438F6" w:rsidRPr="00D438F6" w:rsidRDefault="00D438F6" w:rsidP="00D438F6">
            <w:pPr>
              <w:jc w:val="center"/>
              <w:rPr>
                <w:sz w:val="18"/>
                <w:szCs w:val="18"/>
                <w:lang w:val="en-AU"/>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92CF6E4" w14:textId="77777777" w:rsidR="00D438F6" w:rsidRPr="00D438F6" w:rsidRDefault="00D438F6" w:rsidP="00D438F6">
            <w:pPr>
              <w:jc w:val="center"/>
              <w:rPr>
                <w:sz w:val="18"/>
                <w:szCs w:val="18"/>
                <w:lang w:val="en-AU"/>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D088FD9" w14:textId="77777777" w:rsidR="00D438F6" w:rsidRPr="00D438F6" w:rsidRDefault="00D438F6" w:rsidP="00D438F6">
            <w:pPr>
              <w:jc w:val="center"/>
              <w:rPr>
                <w:sz w:val="18"/>
                <w:szCs w:val="18"/>
                <w:lang w:val="en-AU"/>
              </w:rPr>
            </w:pPr>
            <w:r w:rsidRPr="00D438F6">
              <w:rPr>
                <w:sz w:val="18"/>
                <w:szCs w:val="18"/>
              </w:rPr>
              <w:t>9</w:t>
            </w:r>
          </w:p>
        </w:tc>
      </w:tr>
      <w:tr w:rsidR="00D438F6" w:rsidRPr="00D438F6" w14:paraId="7F1C278A" w14:textId="77777777" w:rsidTr="00D438F6">
        <w:trPr>
          <w:trHeight w:val="22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6B86FF3" w14:textId="77777777" w:rsidR="00D438F6" w:rsidRPr="00D438F6" w:rsidRDefault="00D438F6" w:rsidP="00D438F6">
            <w:pPr>
              <w:jc w:val="center"/>
              <w:rPr>
                <w:sz w:val="18"/>
                <w:szCs w:val="18"/>
                <w:lang w:val="en-AU"/>
              </w:rPr>
            </w:pPr>
            <w:r w:rsidRPr="00D438F6">
              <w:rPr>
                <w:sz w:val="18"/>
                <w:szCs w:val="18"/>
              </w:rPr>
              <w:t>16</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CAB7EFD" w14:textId="77777777" w:rsidR="00D438F6" w:rsidRPr="00D438F6" w:rsidRDefault="00D438F6" w:rsidP="00D438F6">
            <w:pPr>
              <w:jc w:val="center"/>
              <w:rPr>
                <w:sz w:val="18"/>
                <w:szCs w:val="18"/>
                <w:lang w:val="en-AU"/>
              </w:rPr>
            </w:pPr>
            <w:r w:rsidRPr="00D438F6">
              <w:rPr>
                <w:sz w:val="18"/>
                <w:szCs w:val="18"/>
              </w:rPr>
              <w:t>1</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A339537" w14:textId="77777777" w:rsidR="00D438F6" w:rsidRPr="00D438F6" w:rsidRDefault="00D438F6" w:rsidP="00D438F6">
            <w:pPr>
              <w:jc w:val="center"/>
              <w:rPr>
                <w:sz w:val="18"/>
                <w:szCs w:val="18"/>
                <w:lang w:val="en-AU"/>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7F028A2" w14:textId="77777777" w:rsidR="00D438F6" w:rsidRPr="00D438F6" w:rsidRDefault="00D438F6" w:rsidP="00D438F6">
            <w:pPr>
              <w:jc w:val="center"/>
              <w:rPr>
                <w:sz w:val="18"/>
                <w:szCs w:val="18"/>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353BDE6" w14:textId="77777777" w:rsidR="00D438F6" w:rsidRPr="00D438F6" w:rsidRDefault="00D438F6" w:rsidP="00D438F6">
            <w:pPr>
              <w:jc w:val="center"/>
              <w:rPr>
                <w:sz w:val="18"/>
                <w:szCs w:val="18"/>
                <w:lang w:val="en-AU"/>
              </w:rPr>
            </w:pPr>
            <w:r w:rsidRPr="00D438F6">
              <w:rPr>
                <w:sz w:val="18"/>
                <w:szCs w:val="18"/>
              </w:rPr>
              <w:t>7</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EA8DB60" w14:textId="77777777" w:rsidR="00D438F6" w:rsidRPr="00D438F6" w:rsidRDefault="00D438F6" w:rsidP="00D438F6">
            <w:pPr>
              <w:jc w:val="center"/>
              <w:rPr>
                <w:sz w:val="18"/>
                <w:szCs w:val="18"/>
                <w:lang w:val="en-AU"/>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EF4BBE7" w14:textId="77777777" w:rsidR="00D438F6" w:rsidRPr="00D438F6" w:rsidRDefault="00D438F6" w:rsidP="00D438F6">
            <w:pPr>
              <w:jc w:val="center"/>
              <w:rPr>
                <w:sz w:val="18"/>
                <w:szCs w:val="18"/>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DD98F72" w14:textId="77777777" w:rsidR="00D438F6" w:rsidRPr="00D438F6" w:rsidRDefault="00D438F6" w:rsidP="00D438F6">
            <w:pPr>
              <w:jc w:val="center"/>
              <w:rPr>
                <w:sz w:val="18"/>
                <w:szCs w:val="18"/>
                <w:lang w:val="en-AU"/>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E60CC13" w14:textId="77777777" w:rsidR="00D438F6" w:rsidRPr="00D438F6" w:rsidRDefault="00D438F6" w:rsidP="00D438F6">
            <w:pPr>
              <w:jc w:val="center"/>
              <w:rPr>
                <w:sz w:val="18"/>
                <w:szCs w:val="18"/>
                <w:lang w:val="en-AU"/>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281CF91" w14:textId="77777777" w:rsidR="00D438F6" w:rsidRPr="00D438F6" w:rsidRDefault="00D438F6" w:rsidP="00D438F6">
            <w:pPr>
              <w:jc w:val="center"/>
              <w:rPr>
                <w:sz w:val="18"/>
                <w:szCs w:val="18"/>
                <w:lang w:val="en-AU"/>
              </w:rPr>
            </w:pPr>
            <w:r w:rsidRPr="00D438F6">
              <w:rPr>
                <w:sz w:val="18"/>
                <w:szCs w:val="18"/>
              </w:rPr>
              <w:t>1</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904BF47" w14:textId="77777777" w:rsidR="00D438F6" w:rsidRPr="00D438F6" w:rsidRDefault="00D438F6" w:rsidP="00D438F6">
            <w:pPr>
              <w:jc w:val="center"/>
              <w:rPr>
                <w:sz w:val="18"/>
                <w:szCs w:val="18"/>
                <w:lang w:val="en-AU"/>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62AB2DB" w14:textId="77777777" w:rsidR="00D438F6" w:rsidRPr="00D438F6" w:rsidRDefault="00D438F6" w:rsidP="00D438F6">
            <w:pPr>
              <w:jc w:val="center"/>
              <w:rPr>
                <w:sz w:val="18"/>
                <w:szCs w:val="18"/>
                <w:lang w:val="en-AU"/>
              </w:rPr>
            </w:pPr>
            <w:r w:rsidRPr="00D438F6">
              <w:rPr>
                <w:sz w:val="18"/>
                <w:szCs w:val="18"/>
              </w:rPr>
              <w:t>9</w:t>
            </w:r>
          </w:p>
        </w:tc>
      </w:tr>
      <w:tr w:rsidR="00D438F6" w:rsidRPr="00D438F6" w14:paraId="24B04729" w14:textId="77777777" w:rsidTr="00D438F6">
        <w:trPr>
          <w:trHeight w:val="22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625CADF" w14:textId="77777777" w:rsidR="00D438F6" w:rsidRPr="00D438F6" w:rsidRDefault="00D438F6" w:rsidP="00D438F6">
            <w:pPr>
              <w:jc w:val="center"/>
              <w:rPr>
                <w:sz w:val="18"/>
                <w:szCs w:val="18"/>
                <w:lang w:val="en-AU"/>
              </w:rPr>
            </w:pPr>
            <w:r w:rsidRPr="00D438F6">
              <w:rPr>
                <w:sz w:val="18"/>
                <w:szCs w:val="18"/>
              </w:rPr>
              <w:t>17</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2E4C307" w14:textId="77777777" w:rsidR="00D438F6" w:rsidRPr="00D438F6" w:rsidRDefault="00D438F6" w:rsidP="00D438F6">
            <w:pPr>
              <w:jc w:val="center"/>
              <w:rPr>
                <w:sz w:val="18"/>
                <w:szCs w:val="18"/>
                <w:lang w:val="en-AU"/>
              </w:rPr>
            </w:pPr>
            <w:r w:rsidRPr="00D438F6">
              <w:rPr>
                <w:sz w:val="18"/>
                <w:szCs w:val="18"/>
              </w:rPr>
              <w:t>1</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D1A9A51" w14:textId="77777777" w:rsidR="00D438F6" w:rsidRPr="00D438F6" w:rsidRDefault="00D438F6" w:rsidP="00D438F6">
            <w:pPr>
              <w:jc w:val="center"/>
              <w:rPr>
                <w:sz w:val="18"/>
                <w:szCs w:val="18"/>
                <w:lang w:val="en-AU"/>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09EE6CC" w14:textId="77777777" w:rsidR="00D438F6" w:rsidRPr="00D438F6" w:rsidRDefault="00D438F6" w:rsidP="00D438F6">
            <w:pPr>
              <w:jc w:val="center"/>
              <w:rPr>
                <w:sz w:val="18"/>
                <w:szCs w:val="18"/>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B0903FE" w14:textId="77777777" w:rsidR="00D438F6" w:rsidRPr="00D438F6" w:rsidRDefault="00D438F6" w:rsidP="00D438F6">
            <w:pPr>
              <w:jc w:val="center"/>
              <w:rPr>
                <w:sz w:val="18"/>
                <w:szCs w:val="18"/>
                <w:lang w:val="en-AU"/>
              </w:rPr>
            </w:pPr>
            <w:r w:rsidRPr="00D438F6">
              <w:rPr>
                <w:sz w:val="18"/>
                <w:szCs w:val="18"/>
              </w:rPr>
              <w:t>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3EADF9F" w14:textId="77777777" w:rsidR="00D438F6" w:rsidRPr="00D438F6" w:rsidRDefault="00D438F6" w:rsidP="00D438F6">
            <w:pPr>
              <w:jc w:val="center"/>
              <w:rPr>
                <w:sz w:val="18"/>
                <w:szCs w:val="18"/>
                <w:lang w:val="en-AU"/>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491A104" w14:textId="77777777" w:rsidR="00D438F6" w:rsidRPr="00D438F6" w:rsidRDefault="00D438F6" w:rsidP="00D438F6">
            <w:pPr>
              <w:jc w:val="center"/>
              <w:rPr>
                <w:sz w:val="18"/>
                <w:szCs w:val="18"/>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1DAF084" w14:textId="77777777" w:rsidR="00D438F6" w:rsidRPr="00D438F6" w:rsidRDefault="00D438F6" w:rsidP="00D438F6">
            <w:pPr>
              <w:jc w:val="center"/>
              <w:rPr>
                <w:sz w:val="18"/>
                <w:szCs w:val="18"/>
                <w:lang w:val="en-AU"/>
              </w:rPr>
            </w:pPr>
            <w:r w:rsidRPr="00D438F6">
              <w:rPr>
                <w:sz w:val="18"/>
                <w:szCs w:val="18"/>
              </w:rPr>
              <w:t>1</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749DE87" w14:textId="77777777" w:rsidR="00D438F6" w:rsidRPr="00D438F6" w:rsidRDefault="00D438F6" w:rsidP="00D438F6">
            <w:pPr>
              <w:jc w:val="center"/>
              <w:rPr>
                <w:sz w:val="18"/>
                <w:szCs w:val="18"/>
                <w:lang w:val="en-AU"/>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7EAD46F" w14:textId="77777777" w:rsidR="00D438F6" w:rsidRPr="00D438F6" w:rsidRDefault="00D438F6" w:rsidP="00D438F6">
            <w:pPr>
              <w:jc w:val="center"/>
              <w:rPr>
                <w:sz w:val="18"/>
                <w:szCs w:val="18"/>
                <w:lang w:val="en-AU"/>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6E475AD" w14:textId="77777777" w:rsidR="00D438F6" w:rsidRPr="00D438F6" w:rsidRDefault="00D438F6" w:rsidP="00D438F6">
            <w:pPr>
              <w:jc w:val="center"/>
              <w:rPr>
                <w:sz w:val="18"/>
                <w:szCs w:val="18"/>
                <w:lang w:val="en-AU"/>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5832F09" w14:textId="77777777" w:rsidR="00D438F6" w:rsidRPr="00D438F6" w:rsidRDefault="00D438F6" w:rsidP="00D438F6">
            <w:pPr>
              <w:jc w:val="center"/>
              <w:rPr>
                <w:sz w:val="18"/>
                <w:szCs w:val="18"/>
                <w:lang w:val="en-AU"/>
              </w:rPr>
            </w:pPr>
            <w:r w:rsidRPr="00D438F6">
              <w:rPr>
                <w:sz w:val="18"/>
                <w:szCs w:val="18"/>
              </w:rPr>
              <w:t>7</w:t>
            </w:r>
          </w:p>
        </w:tc>
      </w:tr>
      <w:tr w:rsidR="00D438F6" w:rsidRPr="00D438F6" w14:paraId="3B939E3B" w14:textId="77777777" w:rsidTr="00D438F6">
        <w:trPr>
          <w:trHeight w:val="22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9A6B009" w14:textId="77777777" w:rsidR="00D438F6" w:rsidRPr="00D438F6" w:rsidRDefault="00D438F6" w:rsidP="00D438F6">
            <w:pPr>
              <w:jc w:val="center"/>
              <w:rPr>
                <w:sz w:val="18"/>
                <w:szCs w:val="18"/>
                <w:lang w:val="en-AU"/>
              </w:rPr>
            </w:pPr>
            <w:r w:rsidRPr="00D438F6">
              <w:rPr>
                <w:sz w:val="18"/>
                <w:szCs w:val="18"/>
              </w:rPr>
              <w:t>18</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ABC0F54" w14:textId="77777777" w:rsidR="00D438F6" w:rsidRPr="00D438F6" w:rsidRDefault="00D438F6" w:rsidP="00D438F6">
            <w:pPr>
              <w:jc w:val="center"/>
              <w:rPr>
                <w:sz w:val="18"/>
                <w:szCs w:val="18"/>
                <w:lang w:val="en-AU"/>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BA4DCFD" w14:textId="77777777" w:rsidR="00D438F6" w:rsidRPr="00D438F6" w:rsidRDefault="00D438F6" w:rsidP="00D438F6">
            <w:pPr>
              <w:jc w:val="center"/>
              <w:rPr>
                <w:sz w:val="18"/>
                <w:szCs w:val="18"/>
                <w:lang w:val="en-AU"/>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EBE96B9" w14:textId="77777777" w:rsidR="00D438F6" w:rsidRPr="00D438F6" w:rsidRDefault="00D438F6" w:rsidP="00D438F6">
            <w:pPr>
              <w:jc w:val="center"/>
              <w:rPr>
                <w:sz w:val="18"/>
                <w:szCs w:val="18"/>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0A9159F" w14:textId="77777777" w:rsidR="00D438F6" w:rsidRPr="00D438F6" w:rsidRDefault="00D438F6" w:rsidP="00D438F6">
            <w:pPr>
              <w:jc w:val="center"/>
              <w:rPr>
                <w:sz w:val="18"/>
                <w:szCs w:val="18"/>
                <w:lang w:val="en-AU"/>
              </w:rPr>
            </w:pPr>
            <w:r w:rsidRPr="00D438F6">
              <w:rPr>
                <w:sz w:val="18"/>
                <w:szCs w:val="18"/>
              </w:rPr>
              <w:t>3</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1AF2324" w14:textId="77777777" w:rsidR="00D438F6" w:rsidRPr="00D438F6" w:rsidRDefault="00D438F6" w:rsidP="00D438F6">
            <w:pPr>
              <w:jc w:val="center"/>
              <w:rPr>
                <w:sz w:val="18"/>
                <w:szCs w:val="18"/>
                <w:lang w:val="en-AU"/>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6E406A0" w14:textId="77777777" w:rsidR="00D438F6" w:rsidRPr="00D438F6" w:rsidRDefault="00D438F6" w:rsidP="00D438F6">
            <w:pPr>
              <w:jc w:val="center"/>
              <w:rPr>
                <w:sz w:val="18"/>
                <w:szCs w:val="18"/>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4DF18BE" w14:textId="77777777" w:rsidR="00D438F6" w:rsidRPr="00D438F6" w:rsidRDefault="00D438F6" w:rsidP="00D438F6">
            <w:pPr>
              <w:jc w:val="center"/>
              <w:rPr>
                <w:sz w:val="18"/>
                <w:szCs w:val="18"/>
                <w:lang w:val="en-AU"/>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DC50B17" w14:textId="77777777" w:rsidR="00D438F6" w:rsidRPr="00D438F6" w:rsidRDefault="00D438F6" w:rsidP="00D438F6">
            <w:pPr>
              <w:jc w:val="center"/>
              <w:rPr>
                <w:sz w:val="18"/>
                <w:szCs w:val="18"/>
                <w:lang w:val="en-AU"/>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B473191" w14:textId="77777777" w:rsidR="00D438F6" w:rsidRPr="00D438F6" w:rsidRDefault="00D438F6" w:rsidP="00D438F6">
            <w:pPr>
              <w:jc w:val="center"/>
              <w:rPr>
                <w:sz w:val="18"/>
                <w:szCs w:val="18"/>
                <w:lang w:val="en-AU"/>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5457B10" w14:textId="77777777" w:rsidR="00D438F6" w:rsidRPr="00D438F6" w:rsidRDefault="00D438F6" w:rsidP="00D438F6">
            <w:pPr>
              <w:jc w:val="center"/>
              <w:rPr>
                <w:sz w:val="18"/>
                <w:szCs w:val="18"/>
                <w:lang w:val="en-AU"/>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58F0A86" w14:textId="77777777" w:rsidR="00D438F6" w:rsidRPr="00D438F6" w:rsidRDefault="00D438F6" w:rsidP="00D438F6">
            <w:pPr>
              <w:jc w:val="center"/>
              <w:rPr>
                <w:sz w:val="18"/>
                <w:szCs w:val="18"/>
                <w:lang w:val="en-AU"/>
              </w:rPr>
            </w:pPr>
            <w:r w:rsidRPr="00D438F6">
              <w:rPr>
                <w:sz w:val="18"/>
                <w:szCs w:val="18"/>
              </w:rPr>
              <w:t>3</w:t>
            </w:r>
          </w:p>
        </w:tc>
      </w:tr>
      <w:tr w:rsidR="00D438F6" w:rsidRPr="00D438F6" w14:paraId="67A371BD" w14:textId="77777777" w:rsidTr="00D438F6">
        <w:trPr>
          <w:trHeight w:val="22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92A1853" w14:textId="77777777" w:rsidR="00D438F6" w:rsidRPr="00D438F6" w:rsidRDefault="00D438F6" w:rsidP="00D438F6">
            <w:pPr>
              <w:jc w:val="center"/>
              <w:rPr>
                <w:sz w:val="18"/>
                <w:szCs w:val="18"/>
                <w:lang w:val="en-AU"/>
              </w:rPr>
            </w:pPr>
            <w:r w:rsidRPr="00D438F6">
              <w:rPr>
                <w:sz w:val="18"/>
                <w:szCs w:val="18"/>
              </w:rPr>
              <w:t>19</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EF3E84A" w14:textId="77777777" w:rsidR="00D438F6" w:rsidRPr="00D438F6" w:rsidRDefault="00D438F6" w:rsidP="00D438F6">
            <w:pPr>
              <w:jc w:val="center"/>
              <w:rPr>
                <w:sz w:val="18"/>
                <w:szCs w:val="18"/>
                <w:lang w:val="en-AU"/>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E234B4D" w14:textId="77777777" w:rsidR="00D438F6" w:rsidRPr="00D438F6" w:rsidRDefault="00D438F6" w:rsidP="00D438F6">
            <w:pPr>
              <w:jc w:val="center"/>
              <w:rPr>
                <w:sz w:val="18"/>
                <w:szCs w:val="18"/>
                <w:lang w:val="en-AU"/>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B0CC2CF" w14:textId="77777777" w:rsidR="00D438F6" w:rsidRPr="00D438F6" w:rsidRDefault="00D438F6" w:rsidP="00D438F6">
            <w:pPr>
              <w:jc w:val="center"/>
              <w:rPr>
                <w:sz w:val="18"/>
                <w:szCs w:val="18"/>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39A402A" w14:textId="77777777" w:rsidR="00D438F6" w:rsidRPr="00D438F6" w:rsidRDefault="00D438F6" w:rsidP="00D438F6">
            <w:pPr>
              <w:jc w:val="center"/>
              <w:rPr>
                <w:sz w:val="18"/>
                <w:szCs w:val="18"/>
                <w:lang w:val="en-AU"/>
              </w:rPr>
            </w:pPr>
            <w:r w:rsidRPr="00D438F6">
              <w:rPr>
                <w:sz w:val="18"/>
                <w:szCs w:val="18"/>
              </w:rPr>
              <w:t>8</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F9C513D" w14:textId="77777777" w:rsidR="00D438F6" w:rsidRPr="00D438F6" w:rsidRDefault="00D438F6" w:rsidP="00D438F6">
            <w:pPr>
              <w:jc w:val="center"/>
              <w:rPr>
                <w:sz w:val="18"/>
                <w:szCs w:val="18"/>
                <w:lang w:val="en-AU"/>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AE58406" w14:textId="77777777" w:rsidR="00D438F6" w:rsidRPr="00D438F6" w:rsidRDefault="00D438F6" w:rsidP="00D438F6">
            <w:pPr>
              <w:jc w:val="center"/>
              <w:rPr>
                <w:sz w:val="18"/>
                <w:szCs w:val="18"/>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206C58E" w14:textId="77777777" w:rsidR="00D438F6" w:rsidRPr="00D438F6" w:rsidRDefault="00D438F6" w:rsidP="00D438F6">
            <w:pPr>
              <w:jc w:val="center"/>
              <w:rPr>
                <w:sz w:val="18"/>
                <w:szCs w:val="18"/>
                <w:lang w:val="en-AU"/>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8D5973A" w14:textId="77777777" w:rsidR="00D438F6" w:rsidRPr="00D438F6" w:rsidRDefault="00D438F6" w:rsidP="00D438F6">
            <w:pPr>
              <w:jc w:val="center"/>
              <w:rPr>
                <w:sz w:val="18"/>
                <w:szCs w:val="18"/>
                <w:lang w:val="en-AU"/>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5176037" w14:textId="77777777" w:rsidR="00D438F6" w:rsidRPr="00D438F6" w:rsidRDefault="00D438F6" w:rsidP="00D438F6">
            <w:pPr>
              <w:jc w:val="center"/>
              <w:rPr>
                <w:sz w:val="18"/>
                <w:szCs w:val="18"/>
                <w:lang w:val="en-AU"/>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CD2F726" w14:textId="77777777" w:rsidR="00D438F6" w:rsidRPr="00D438F6" w:rsidRDefault="00D438F6" w:rsidP="00D438F6">
            <w:pPr>
              <w:jc w:val="center"/>
              <w:rPr>
                <w:sz w:val="18"/>
                <w:szCs w:val="18"/>
                <w:lang w:val="en-AU"/>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4602620" w14:textId="77777777" w:rsidR="00D438F6" w:rsidRPr="00D438F6" w:rsidRDefault="00D438F6" w:rsidP="00D438F6">
            <w:pPr>
              <w:jc w:val="center"/>
              <w:rPr>
                <w:sz w:val="18"/>
                <w:szCs w:val="18"/>
                <w:lang w:val="en-AU"/>
              </w:rPr>
            </w:pPr>
            <w:r w:rsidRPr="00D438F6">
              <w:rPr>
                <w:sz w:val="18"/>
                <w:szCs w:val="18"/>
              </w:rPr>
              <w:t>8</w:t>
            </w:r>
          </w:p>
        </w:tc>
      </w:tr>
      <w:tr w:rsidR="00D438F6" w:rsidRPr="00D438F6" w14:paraId="0D5ED8BB" w14:textId="77777777" w:rsidTr="00D438F6">
        <w:trPr>
          <w:trHeight w:val="22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44F50E1" w14:textId="77777777" w:rsidR="00D438F6" w:rsidRPr="00D438F6" w:rsidRDefault="00D438F6" w:rsidP="00D438F6">
            <w:pPr>
              <w:jc w:val="center"/>
              <w:rPr>
                <w:sz w:val="18"/>
                <w:szCs w:val="18"/>
                <w:lang w:val="en-AU"/>
              </w:rPr>
            </w:pPr>
            <w:r w:rsidRPr="00D438F6">
              <w:rPr>
                <w:sz w:val="18"/>
                <w:szCs w:val="18"/>
              </w:rPr>
              <w:t>20</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1DE8CD2" w14:textId="77777777" w:rsidR="00D438F6" w:rsidRPr="00D438F6" w:rsidRDefault="00D438F6" w:rsidP="00D438F6">
            <w:pPr>
              <w:jc w:val="center"/>
              <w:rPr>
                <w:sz w:val="18"/>
                <w:szCs w:val="18"/>
                <w:lang w:val="en-AU"/>
              </w:rPr>
            </w:pPr>
            <w:r w:rsidRPr="00D438F6">
              <w:rPr>
                <w:sz w:val="18"/>
                <w:szCs w:val="18"/>
              </w:rPr>
              <w:t>1</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1CD4044" w14:textId="77777777" w:rsidR="00D438F6" w:rsidRPr="00D438F6" w:rsidRDefault="00D438F6" w:rsidP="00D438F6">
            <w:pPr>
              <w:jc w:val="center"/>
              <w:rPr>
                <w:sz w:val="18"/>
                <w:szCs w:val="18"/>
                <w:lang w:val="en-AU"/>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A271A70" w14:textId="77777777" w:rsidR="00D438F6" w:rsidRPr="00D438F6" w:rsidRDefault="00D438F6" w:rsidP="00D438F6">
            <w:pPr>
              <w:jc w:val="center"/>
              <w:rPr>
                <w:sz w:val="18"/>
                <w:szCs w:val="18"/>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92E1B33" w14:textId="77777777" w:rsidR="00D438F6" w:rsidRPr="00D438F6" w:rsidRDefault="00D438F6" w:rsidP="00D438F6">
            <w:pPr>
              <w:jc w:val="center"/>
              <w:rPr>
                <w:sz w:val="18"/>
                <w:szCs w:val="18"/>
                <w:lang w:val="en-AU"/>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8D63C35" w14:textId="77777777" w:rsidR="00D438F6" w:rsidRPr="00D438F6" w:rsidRDefault="00D438F6" w:rsidP="00D438F6">
            <w:pPr>
              <w:jc w:val="center"/>
              <w:rPr>
                <w:sz w:val="18"/>
                <w:szCs w:val="18"/>
                <w:lang w:val="en-AU"/>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DD09E6F" w14:textId="77777777" w:rsidR="00D438F6" w:rsidRPr="00D438F6" w:rsidRDefault="00D438F6" w:rsidP="00D438F6">
            <w:pPr>
              <w:jc w:val="center"/>
              <w:rPr>
                <w:sz w:val="18"/>
                <w:szCs w:val="18"/>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75AF8B8" w14:textId="77777777" w:rsidR="00D438F6" w:rsidRPr="00D438F6" w:rsidRDefault="00D438F6" w:rsidP="00D438F6">
            <w:pPr>
              <w:jc w:val="center"/>
              <w:rPr>
                <w:sz w:val="18"/>
                <w:szCs w:val="18"/>
                <w:lang w:val="en-AU"/>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8047000" w14:textId="77777777" w:rsidR="00D438F6" w:rsidRPr="00D438F6" w:rsidRDefault="00D438F6" w:rsidP="00D438F6">
            <w:pPr>
              <w:jc w:val="center"/>
              <w:rPr>
                <w:sz w:val="18"/>
                <w:szCs w:val="18"/>
                <w:lang w:val="en-AU"/>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D49A2F2" w14:textId="77777777" w:rsidR="00D438F6" w:rsidRPr="00D438F6" w:rsidRDefault="00D438F6" w:rsidP="00D438F6">
            <w:pPr>
              <w:jc w:val="center"/>
              <w:rPr>
                <w:sz w:val="18"/>
                <w:szCs w:val="18"/>
                <w:lang w:val="en-AU"/>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CFCC374" w14:textId="77777777" w:rsidR="00D438F6" w:rsidRPr="00D438F6" w:rsidRDefault="00D438F6" w:rsidP="00D438F6">
            <w:pPr>
              <w:jc w:val="center"/>
              <w:rPr>
                <w:sz w:val="18"/>
                <w:szCs w:val="18"/>
                <w:lang w:val="en-AU"/>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7E3130D" w14:textId="77777777" w:rsidR="00D438F6" w:rsidRPr="00D438F6" w:rsidRDefault="00D438F6" w:rsidP="00D438F6">
            <w:pPr>
              <w:jc w:val="center"/>
              <w:rPr>
                <w:sz w:val="18"/>
                <w:szCs w:val="18"/>
                <w:lang w:val="en-AU"/>
              </w:rPr>
            </w:pPr>
            <w:r w:rsidRPr="00D438F6">
              <w:rPr>
                <w:sz w:val="18"/>
                <w:szCs w:val="18"/>
              </w:rPr>
              <w:t>1</w:t>
            </w:r>
          </w:p>
        </w:tc>
      </w:tr>
      <w:tr w:rsidR="00D438F6" w:rsidRPr="00D438F6" w14:paraId="1B8E5F1C" w14:textId="77777777" w:rsidTr="00D438F6">
        <w:trPr>
          <w:trHeight w:val="22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AAD2CD8" w14:textId="77777777" w:rsidR="00D438F6" w:rsidRPr="00D438F6" w:rsidRDefault="00D438F6" w:rsidP="00D438F6">
            <w:pPr>
              <w:jc w:val="center"/>
              <w:rPr>
                <w:sz w:val="18"/>
                <w:szCs w:val="18"/>
                <w:lang w:val="en-AU"/>
              </w:rPr>
            </w:pPr>
            <w:r w:rsidRPr="00D438F6">
              <w:rPr>
                <w:sz w:val="18"/>
                <w:szCs w:val="18"/>
              </w:rPr>
              <w:t>21</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09E02B5" w14:textId="77777777" w:rsidR="00D438F6" w:rsidRPr="00D438F6" w:rsidRDefault="00D438F6" w:rsidP="00D438F6">
            <w:pPr>
              <w:jc w:val="center"/>
              <w:rPr>
                <w:sz w:val="18"/>
                <w:szCs w:val="18"/>
                <w:lang w:val="en-AU"/>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8DAA1FC" w14:textId="77777777" w:rsidR="00D438F6" w:rsidRPr="00D438F6" w:rsidRDefault="00D438F6" w:rsidP="00D438F6">
            <w:pPr>
              <w:jc w:val="center"/>
              <w:rPr>
                <w:sz w:val="18"/>
                <w:szCs w:val="18"/>
                <w:lang w:val="en-AU"/>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6851E48" w14:textId="77777777" w:rsidR="00D438F6" w:rsidRPr="00D438F6" w:rsidRDefault="00D438F6" w:rsidP="00D438F6">
            <w:pPr>
              <w:jc w:val="center"/>
              <w:rPr>
                <w:sz w:val="18"/>
                <w:szCs w:val="18"/>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BE792EA" w14:textId="77777777" w:rsidR="00D438F6" w:rsidRPr="00D438F6" w:rsidRDefault="00D438F6" w:rsidP="00D438F6">
            <w:pPr>
              <w:jc w:val="center"/>
              <w:rPr>
                <w:sz w:val="18"/>
                <w:szCs w:val="18"/>
                <w:lang w:val="en-AU"/>
              </w:rPr>
            </w:pPr>
            <w:r w:rsidRPr="00D438F6">
              <w:rPr>
                <w:sz w:val="18"/>
                <w:szCs w:val="18"/>
              </w:rPr>
              <w:t>1</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DFBDDEB" w14:textId="77777777" w:rsidR="00D438F6" w:rsidRPr="00D438F6" w:rsidRDefault="00D438F6" w:rsidP="00D438F6">
            <w:pPr>
              <w:jc w:val="center"/>
              <w:rPr>
                <w:sz w:val="18"/>
                <w:szCs w:val="18"/>
                <w:lang w:val="en-AU"/>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27D6213" w14:textId="77777777" w:rsidR="00D438F6" w:rsidRPr="00D438F6" w:rsidRDefault="00D438F6" w:rsidP="00D438F6">
            <w:pPr>
              <w:jc w:val="center"/>
              <w:rPr>
                <w:sz w:val="18"/>
                <w:szCs w:val="18"/>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F286DB6" w14:textId="77777777" w:rsidR="00D438F6" w:rsidRPr="00D438F6" w:rsidRDefault="00D438F6" w:rsidP="00D438F6">
            <w:pPr>
              <w:jc w:val="center"/>
              <w:rPr>
                <w:sz w:val="18"/>
                <w:szCs w:val="18"/>
                <w:lang w:val="en-AU"/>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D05ADDE" w14:textId="77777777" w:rsidR="00D438F6" w:rsidRPr="00D438F6" w:rsidRDefault="00D438F6" w:rsidP="00D438F6">
            <w:pPr>
              <w:jc w:val="center"/>
              <w:rPr>
                <w:sz w:val="18"/>
                <w:szCs w:val="18"/>
                <w:lang w:val="en-AU"/>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DEBF3D1" w14:textId="77777777" w:rsidR="00D438F6" w:rsidRPr="00D438F6" w:rsidRDefault="00D438F6" w:rsidP="00D438F6">
            <w:pPr>
              <w:jc w:val="center"/>
              <w:rPr>
                <w:sz w:val="18"/>
                <w:szCs w:val="18"/>
                <w:lang w:val="en-AU"/>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FF56E6C" w14:textId="77777777" w:rsidR="00D438F6" w:rsidRPr="00D438F6" w:rsidRDefault="00D438F6" w:rsidP="00D438F6">
            <w:pPr>
              <w:jc w:val="center"/>
              <w:rPr>
                <w:sz w:val="18"/>
                <w:szCs w:val="18"/>
                <w:lang w:val="en-AU"/>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599E261" w14:textId="77777777" w:rsidR="00D438F6" w:rsidRPr="00D438F6" w:rsidRDefault="00D438F6" w:rsidP="00D438F6">
            <w:pPr>
              <w:jc w:val="center"/>
              <w:rPr>
                <w:sz w:val="18"/>
                <w:szCs w:val="18"/>
                <w:lang w:val="en-AU"/>
              </w:rPr>
            </w:pPr>
            <w:r w:rsidRPr="00D438F6">
              <w:rPr>
                <w:sz w:val="18"/>
                <w:szCs w:val="18"/>
              </w:rPr>
              <w:t>1</w:t>
            </w:r>
          </w:p>
        </w:tc>
      </w:tr>
      <w:tr w:rsidR="00D438F6" w:rsidRPr="00D438F6" w14:paraId="48EBB615" w14:textId="77777777" w:rsidTr="00D438F6">
        <w:trPr>
          <w:trHeight w:val="22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FE36DAB" w14:textId="77777777" w:rsidR="00D438F6" w:rsidRPr="00D438F6" w:rsidRDefault="00D438F6" w:rsidP="00D438F6">
            <w:pPr>
              <w:jc w:val="center"/>
              <w:rPr>
                <w:sz w:val="18"/>
                <w:szCs w:val="18"/>
                <w:lang w:val="en-AU"/>
              </w:rPr>
            </w:pPr>
            <w:r w:rsidRPr="00D438F6">
              <w:rPr>
                <w:sz w:val="18"/>
                <w:szCs w:val="18"/>
              </w:rPr>
              <w:t>22</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2F31151" w14:textId="77777777" w:rsidR="00D438F6" w:rsidRPr="00D438F6" w:rsidRDefault="00D438F6" w:rsidP="00D438F6">
            <w:pPr>
              <w:jc w:val="center"/>
              <w:rPr>
                <w:sz w:val="18"/>
                <w:szCs w:val="18"/>
                <w:lang w:val="en-AU"/>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1EBFBE3" w14:textId="77777777" w:rsidR="00D438F6" w:rsidRPr="00D438F6" w:rsidRDefault="00D438F6" w:rsidP="00D438F6">
            <w:pPr>
              <w:jc w:val="center"/>
              <w:rPr>
                <w:sz w:val="18"/>
                <w:szCs w:val="18"/>
                <w:lang w:val="en-AU"/>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52AF46E" w14:textId="77777777" w:rsidR="00D438F6" w:rsidRPr="00D438F6" w:rsidRDefault="00D438F6" w:rsidP="00D438F6">
            <w:pPr>
              <w:jc w:val="center"/>
              <w:rPr>
                <w:sz w:val="18"/>
                <w:szCs w:val="18"/>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BEFE5F1" w14:textId="77777777" w:rsidR="00D438F6" w:rsidRPr="00D438F6" w:rsidRDefault="00D438F6" w:rsidP="00D438F6">
            <w:pPr>
              <w:jc w:val="center"/>
              <w:rPr>
                <w:sz w:val="18"/>
                <w:szCs w:val="18"/>
                <w:lang w:val="en-AU"/>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D55416B" w14:textId="77777777" w:rsidR="00D438F6" w:rsidRPr="00D438F6" w:rsidRDefault="00D438F6" w:rsidP="00D438F6">
            <w:pPr>
              <w:jc w:val="center"/>
              <w:rPr>
                <w:sz w:val="18"/>
                <w:szCs w:val="18"/>
                <w:lang w:val="en-AU"/>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ABB6AE2" w14:textId="77777777" w:rsidR="00D438F6" w:rsidRPr="00D438F6" w:rsidRDefault="00D438F6" w:rsidP="00D438F6">
            <w:pPr>
              <w:jc w:val="center"/>
              <w:rPr>
                <w:sz w:val="18"/>
                <w:szCs w:val="18"/>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3001EBE" w14:textId="77777777" w:rsidR="00D438F6" w:rsidRPr="00D438F6" w:rsidRDefault="00D438F6" w:rsidP="00D438F6">
            <w:pPr>
              <w:jc w:val="center"/>
              <w:rPr>
                <w:sz w:val="18"/>
                <w:szCs w:val="18"/>
                <w:lang w:val="en-AU"/>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6A8332B" w14:textId="77777777" w:rsidR="00D438F6" w:rsidRPr="00D438F6" w:rsidRDefault="00D438F6" w:rsidP="00D438F6">
            <w:pPr>
              <w:jc w:val="center"/>
              <w:rPr>
                <w:sz w:val="18"/>
                <w:szCs w:val="18"/>
                <w:lang w:val="en-AU"/>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DBFD1C9" w14:textId="77777777" w:rsidR="00D438F6" w:rsidRPr="00D438F6" w:rsidRDefault="00D438F6" w:rsidP="00D438F6">
            <w:pPr>
              <w:jc w:val="center"/>
              <w:rPr>
                <w:sz w:val="18"/>
                <w:szCs w:val="18"/>
                <w:lang w:val="en-AU"/>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2DFEBB5" w14:textId="77777777" w:rsidR="00D438F6" w:rsidRPr="00D438F6" w:rsidRDefault="00D438F6" w:rsidP="00D438F6">
            <w:pPr>
              <w:jc w:val="center"/>
              <w:rPr>
                <w:sz w:val="18"/>
                <w:szCs w:val="18"/>
                <w:lang w:val="en-AU"/>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3623081" w14:textId="77777777" w:rsidR="00D438F6" w:rsidRPr="00D438F6" w:rsidRDefault="00D438F6" w:rsidP="00D438F6">
            <w:pPr>
              <w:jc w:val="center"/>
              <w:rPr>
                <w:sz w:val="18"/>
                <w:szCs w:val="18"/>
                <w:lang w:val="en-AU"/>
              </w:rPr>
            </w:pPr>
          </w:p>
        </w:tc>
      </w:tr>
      <w:tr w:rsidR="00D438F6" w:rsidRPr="00D438F6" w14:paraId="73D4947F" w14:textId="77777777" w:rsidTr="00D438F6">
        <w:trPr>
          <w:trHeight w:val="22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5B51FB8" w14:textId="77777777" w:rsidR="00D438F6" w:rsidRPr="00D438F6" w:rsidRDefault="00D438F6" w:rsidP="00D438F6">
            <w:pPr>
              <w:jc w:val="center"/>
              <w:rPr>
                <w:sz w:val="18"/>
                <w:szCs w:val="18"/>
                <w:lang w:val="en-AU"/>
              </w:rPr>
            </w:pPr>
            <w:r w:rsidRPr="00D438F6">
              <w:rPr>
                <w:sz w:val="18"/>
                <w:szCs w:val="18"/>
              </w:rPr>
              <w:t>23</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08E9262" w14:textId="77777777" w:rsidR="00D438F6" w:rsidRPr="00D438F6" w:rsidRDefault="00D438F6" w:rsidP="00D438F6">
            <w:pPr>
              <w:jc w:val="center"/>
              <w:rPr>
                <w:sz w:val="18"/>
                <w:szCs w:val="18"/>
                <w:lang w:val="en-AU"/>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892B0D0" w14:textId="77777777" w:rsidR="00D438F6" w:rsidRPr="00D438F6" w:rsidRDefault="00D438F6" w:rsidP="00D438F6">
            <w:pPr>
              <w:jc w:val="center"/>
              <w:rPr>
                <w:sz w:val="18"/>
                <w:szCs w:val="18"/>
                <w:lang w:val="en-AU"/>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E95F508" w14:textId="77777777" w:rsidR="00D438F6" w:rsidRPr="00D438F6" w:rsidRDefault="00D438F6" w:rsidP="00D438F6">
            <w:pPr>
              <w:jc w:val="center"/>
              <w:rPr>
                <w:sz w:val="18"/>
                <w:szCs w:val="18"/>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9E5E2BD" w14:textId="77777777" w:rsidR="00D438F6" w:rsidRPr="00D438F6" w:rsidRDefault="00D438F6" w:rsidP="00D438F6">
            <w:pPr>
              <w:jc w:val="center"/>
              <w:rPr>
                <w:sz w:val="18"/>
                <w:szCs w:val="18"/>
                <w:lang w:val="en-AU"/>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338344A" w14:textId="77777777" w:rsidR="00D438F6" w:rsidRPr="00D438F6" w:rsidRDefault="00D438F6" w:rsidP="00D438F6">
            <w:pPr>
              <w:jc w:val="center"/>
              <w:rPr>
                <w:sz w:val="18"/>
                <w:szCs w:val="18"/>
                <w:lang w:val="en-AU"/>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E3AED99" w14:textId="77777777" w:rsidR="00D438F6" w:rsidRPr="00D438F6" w:rsidRDefault="00D438F6" w:rsidP="00D438F6">
            <w:pPr>
              <w:jc w:val="center"/>
              <w:rPr>
                <w:sz w:val="18"/>
                <w:szCs w:val="18"/>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5B9E405" w14:textId="77777777" w:rsidR="00D438F6" w:rsidRPr="00D438F6" w:rsidRDefault="00D438F6" w:rsidP="00D438F6">
            <w:pPr>
              <w:jc w:val="center"/>
              <w:rPr>
                <w:sz w:val="18"/>
                <w:szCs w:val="18"/>
                <w:lang w:val="en-AU"/>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76D5AB4" w14:textId="77777777" w:rsidR="00D438F6" w:rsidRPr="00D438F6" w:rsidRDefault="00D438F6" w:rsidP="00D438F6">
            <w:pPr>
              <w:jc w:val="center"/>
              <w:rPr>
                <w:sz w:val="18"/>
                <w:szCs w:val="18"/>
                <w:lang w:val="en-AU"/>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93D586D" w14:textId="77777777" w:rsidR="00D438F6" w:rsidRPr="00D438F6" w:rsidRDefault="00D438F6" w:rsidP="00D438F6">
            <w:pPr>
              <w:jc w:val="center"/>
              <w:rPr>
                <w:sz w:val="18"/>
                <w:szCs w:val="18"/>
                <w:lang w:val="en-AU"/>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1760772" w14:textId="77777777" w:rsidR="00D438F6" w:rsidRPr="00D438F6" w:rsidRDefault="00D438F6" w:rsidP="00D438F6">
            <w:pPr>
              <w:jc w:val="center"/>
              <w:rPr>
                <w:sz w:val="18"/>
                <w:szCs w:val="18"/>
                <w:lang w:val="en-AU"/>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8085C94" w14:textId="77777777" w:rsidR="00D438F6" w:rsidRPr="00D438F6" w:rsidRDefault="00D438F6" w:rsidP="00D438F6">
            <w:pPr>
              <w:jc w:val="center"/>
              <w:rPr>
                <w:sz w:val="18"/>
                <w:szCs w:val="18"/>
                <w:lang w:val="en-AU"/>
              </w:rPr>
            </w:pPr>
          </w:p>
        </w:tc>
      </w:tr>
      <w:tr w:rsidR="00D438F6" w:rsidRPr="00D438F6" w14:paraId="71A15F57" w14:textId="77777777" w:rsidTr="00D438F6">
        <w:trPr>
          <w:trHeight w:val="22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D51BA5B" w14:textId="77777777" w:rsidR="00D438F6" w:rsidRPr="00D438F6" w:rsidRDefault="00D438F6" w:rsidP="00D438F6">
            <w:pPr>
              <w:jc w:val="center"/>
              <w:rPr>
                <w:sz w:val="18"/>
                <w:szCs w:val="18"/>
                <w:lang w:val="en-AU"/>
              </w:rPr>
            </w:pPr>
            <w:r w:rsidRPr="00D438F6">
              <w:rPr>
                <w:sz w:val="18"/>
                <w:szCs w:val="18"/>
              </w:rPr>
              <w:t>24</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3671665" w14:textId="77777777" w:rsidR="00D438F6" w:rsidRPr="00D438F6" w:rsidRDefault="00D438F6" w:rsidP="00D438F6">
            <w:pPr>
              <w:jc w:val="center"/>
              <w:rPr>
                <w:sz w:val="18"/>
                <w:szCs w:val="18"/>
                <w:lang w:val="en-AU"/>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4D2D24C" w14:textId="77777777" w:rsidR="00D438F6" w:rsidRPr="00D438F6" w:rsidRDefault="00D438F6" w:rsidP="00D438F6">
            <w:pPr>
              <w:jc w:val="center"/>
              <w:rPr>
                <w:sz w:val="18"/>
                <w:szCs w:val="18"/>
                <w:lang w:val="en-AU"/>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6DA6A87" w14:textId="77777777" w:rsidR="00D438F6" w:rsidRPr="00D438F6" w:rsidRDefault="00D438F6" w:rsidP="00D438F6">
            <w:pPr>
              <w:jc w:val="center"/>
              <w:rPr>
                <w:sz w:val="18"/>
                <w:szCs w:val="18"/>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4358A5E" w14:textId="77777777" w:rsidR="00D438F6" w:rsidRPr="00D438F6" w:rsidRDefault="00D438F6" w:rsidP="00D438F6">
            <w:pPr>
              <w:jc w:val="center"/>
              <w:rPr>
                <w:sz w:val="18"/>
                <w:szCs w:val="18"/>
                <w:lang w:val="en-AU"/>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50A235F" w14:textId="77777777" w:rsidR="00D438F6" w:rsidRPr="00D438F6" w:rsidRDefault="00D438F6" w:rsidP="00D438F6">
            <w:pPr>
              <w:jc w:val="center"/>
              <w:rPr>
                <w:sz w:val="18"/>
                <w:szCs w:val="18"/>
                <w:lang w:val="en-AU"/>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0FBCA95" w14:textId="77777777" w:rsidR="00D438F6" w:rsidRPr="00D438F6" w:rsidRDefault="00D438F6" w:rsidP="00D438F6">
            <w:pPr>
              <w:jc w:val="center"/>
              <w:rPr>
                <w:sz w:val="18"/>
                <w:szCs w:val="18"/>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6976C27" w14:textId="77777777" w:rsidR="00D438F6" w:rsidRPr="00D438F6" w:rsidRDefault="00D438F6" w:rsidP="00D438F6">
            <w:pPr>
              <w:jc w:val="center"/>
              <w:rPr>
                <w:sz w:val="18"/>
                <w:szCs w:val="18"/>
                <w:lang w:val="en-AU"/>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A1CEC97" w14:textId="77777777" w:rsidR="00D438F6" w:rsidRPr="00D438F6" w:rsidRDefault="00D438F6" w:rsidP="00D438F6">
            <w:pPr>
              <w:jc w:val="center"/>
              <w:rPr>
                <w:sz w:val="18"/>
                <w:szCs w:val="18"/>
                <w:lang w:val="en-AU"/>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2AD0253" w14:textId="77777777" w:rsidR="00D438F6" w:rsidRPr="00D438F6" w:rsidRDefault="00D438F6" w:rsidP="00D438F6">
            <w:pPr>
              <w:jc w:val="center"/>
              <w:rPr>
                <w:sz w:val="18"/>
                <w:szCs w:val="18"/>
                <w:lang w:val="en-AU"/>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23ED6BD" w14:textId="77777777" w:rsidR="00D438F6" w:rsidRPr="00D438F6" w:rsidRDefault="00D438F6" w:rsidP="00D438F6">
            <w:pPr>
              <w:jc w:val="center"/>
              <w:rPr>
                <w:sz w:val="18"/>
                <w:szCs w:val="18"/>
                <w:lang w:val="en-AU"/>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FC0C710" w14:textId="77777777" w:rsidR="00D438F6" w:rsidRPr="00D438F6" w:rsidRDefault="00D438F6" w:rsidP="00D438F6">
            <w:pPr>
              <w:jc w:val="center"/>
              <w:rPr>
                <w:sz w:val="18"/>
                <w:szCs w:val="18"/>
                <w:lang w:val="en-AU"/>
              </w:rPr>
            </w:pPr>
          </w:p>
        </w:tc>
      </w:tr>
      <w:tr w:rsidR="00D438F6" w:rsidRPr="00D438F6" w14:paraId="7301BC10" w14:textId="77777777" w:rsidTr="00D438F6">
        <w:trPr>
          <w:trHeight w:val="22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6D38517" w14:textId="77777777" w:rsidR="00D438F6" w:rsidRPr="00D438F6" w:rsidRDefault="00D438F6" w:rsidP="00D438F6">
            <w:pPr>
              <w:jc w:val="center"/>
              <w:rPr>
                <w:sz w:val="18"/>
                <w:szCs w:val="18"/>
                <w:lang w:val="en-AU"/>
              </w:rPr>
            </w:pPr>
            <w:r w:rsidRPr="00D438F6">
              <w:rPr>
                <w:sz w:val="18"/>
                <w:szCs w:val="18"/>
              </w:rPr>
              <w:t>25</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BA5A032" w14:textId="77777777" w:rsidR="00D438F6" w:rsidRPr="00D438F6" w:rsidRDefault="00D438F6" w:rsidP="00D438F6">
            <w:pPr>
              <w:jc w:val="center"/>
              <w:rPr>
                <w:sz w:val="18"/>
                <w:szCs w:val="18"/>
                <w:lang w:val="en-AU"/>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BFF53A9" w14:textId="77777777" w:rsidR="00D438F6" w:rsidRPr="00D438F6" w:rsidRDefault="00D438F6" w:rsidP="00D438F6">
            <w:pPr>
              <w:jc w:val="center"/>
              <w:rPr>
                <w:sz w:val="18"/>
                <w:szCs w:val="18"/>
                <w:lang w:val="en-AU"/>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D396EC2" w14:textId="77777777" w:rsidR="00D438F6" w:rsidRPr="00D438F6" w:rsidRDefault="00D438F6" w:rsidP="00D438F6">
            <w:pPr>
              <w:jc w:val="center"/>
              <w:rPr>
                <w:sz w:val="18"/>
                <w:szCs w:val="18"/>
                <w:lang w:val="en-A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F5AE5C3" w14:textId="77777777" w:rsidR="00D438F6" w:rsidRPr="00D438F6" w:rsidRDefault="00D438F6" w:rsidP="00D438F6">
            <w:pPr>
              <w:jc w:val="center"/>
              <w:rPr>
                <w:sz w:val="18"/>
                <w:szCs w:val="18"/>
                <w:lang w:val="en-AU"/>
              </w:rPr>
            </w:pPr>
            <w:r w:rsidRPr="00D438F6">
              <w:rPr>
                <w:sz w:val="18"/>
                <w:szCs w:val="18"/>
              </w:rPr>
              <w:t>1</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D2D4926" w14:textId="77777777" w:rsidR="00D438F6" w:rsidRPr="00D438F6" w:rsidRDefault="00D438F6" w:rsidP="00D438F6">
            <w:pPr>
              <w:jc w:val="center"/>
              <w:rPr>
                <w:sz w:val="18"/>
                <w:szCs w:val="18"/>
                <w:lang w:val="en-AU"/>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D5C1272" w14:textId="77777777" w:rsidR="00D438F6" w:rsidRPr="00D438F6" w:rsidRDefault="00D438F6" w:rsidP="00D438F6">
            <w:pPr>
              <w:jc w:val="center"/>
              <w:rPr>
                <w:sz w:val="18"/>
                <w:szCs w:val="18"/>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03C5883" w14:textId="77777777" w:rsidR="00D438F6" w:rsidRPr="00D438F6" w:rsidRDefault="00D438F6" w:rsidP="00D438F6">
            <w:pPr>
              <w:jc w:val="center"/>
              <w:rPr>
                <w:sz w:val="18"/>
                <w:szCs w:val="18"/>
                <w:lang w:val="en-AU"/>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61C5CCD" w14:textId="77777777" w:rsidR="00D438F6" w:rsidRPr="00D438F6" w:rsidRDefault="00D438F6" w:rsidP="00D438F6">
            <w:pPr>
              <w:jc w:val="center"/>
              <w:rPr>
                <w:sz w:val="18"/>
                <w:szCs w:val="18"/>
                <w:lang w:val="en-AU"/>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920FBB0" w14:textId="77777777" w:rsidR="00D438F6" w:rsidRPr="00D438F6" w:rsidRDefault="00D438F6" w:rsidP="00D438F6">
            <w:pPr>
              <w:jc w:val="center"/>
              <w:rPr>
                <w:sz w:val="18"/>
                <w:szCs w:val="18"/>
                <w:lang w:val="en-AU"/>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1647944" w14:textId="77777777" w:rsidR="00D438F6" w:rsidRPr="00D438F6" w:rsidRDefault="00D438F6" w:rsidP="00D438F6">
            <w:pPr>
              <w:jc w:val="center"/>
              <w:rPr>
                <w:sz w:val="18"/>
                <w:szCs w:val="18"/>
                <w:lang w:val="en-AU"/>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68CCF83" w14:textId="77777777" w:rsidR="00D438F6" w:rsidRPr="00D438F6" w:rsidRDefault="00D438F6" w:rsidP="00D438F6">
            <w:pPr>
              <w:jc w:val="center"/>
              <w:rPr>
                <w:sz w:val="18"/>
                <w:szCs w:val="18"/>
                <w:lang w:val="en-AU"/>
              </w:rPr>
            </w:pPr>
            <w:r w:rsidRPr="00D438F6">
              <w:rPr>
                <w:sz w:val="18"/>
                <w:szCs w:val="18"/>
              </w:rPr>
              <w:t>1</w:t>
            </w:r>
          </w:p>
        </w:tc>
      </w:tr>
      <w:tr w:rsidR="00D438F6" w:rsidRPr="00D438F6" w14:paraId="7895C765" w14:textId="77777777" w:rsidTr="00D438F6">
        <w:trPr>
          <w:trHeight w:val="22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498AC19" w14:textId="77777777" w:rsidR="00D438F6" w:rsidRPr="00D438F6" w:rsidRDefault="00D438F6" w:rsidP="00D438F6">
            <w:pPr>
              <w:jc w:val="center"/>
              <w:rPr>
                <w:sz w:val="18"/>
                <w:szCs w:val="18"/>
                <w:lang w:val="en-AU"/>
              </w:rPr>
            </w:pPr>
            <w:r w:rsidRPr="00D438F6">
              <w:rPr>
                <w:sz w:val="18"/>
                <w:szCs w:val="18"/>
              </w:rPr>
              <w:t>Total</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00EFF58" w14:textId="77777777" w:rsidR="00D438F6" w:rsidRPr="00D438F6" w:rsidRDefault="00D438F6" w:rsidP="00D438F6">
            <w:pPr>
              <w:jc w:val="center"/>
              <w:rPr>
                <w:sz w:val="18"/>
                <w:szCs w:val="18"/>
                <w:lang w:val="en-AU"/>
              </w:rPr>
            </w:pPr>
            <w:r w:rsidRPr="00D438F6">
              <w:rPr>
                <w:sz w:val="18"/>
                <w:szCs w:val="18"/>
              </w:rPr>
              <w:t>8</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A6698A7" w14:textId="77777777" w:rsidR="00D438F6" w:rsidRPr="00D438F6" w:rsidRDefault="00D438F6" w:rsidP="00D438F6">
            <w:pPr>
              <w:jc w:val="center"/>
              <w:rPr>
                <w:sz w:val="18"/>
                <w:szCs w:val="18"/>
                <w:lang w:val="en-AU"/>
              </w:rPr>
            </w:pPr>
            <w:r w:rsidRPr="00D438F6">
              <w:rPr>
                <w:sz w:val="18"/>
                <w:szCs w:val="18"/>
              </w:rPr>
              <w:t>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CFB15A9" w14:textId="77777777" w:rsidR="00D438F6" w:rsidRPr="00D438F6" w:rsidRDefault="00D438F6" w:rsidP="00D438F6">
            <w:pPr>
              <w:jc w:val="center"/>
              <w:rPr>
                <w:sz w:val="18"/>
                <w:szCs w:val="18"/>
                <w:lang w:val="en-AU"/>
              </w:rPr>
            </w:pPr>
            <w:r w:rsidRPr="00D438F6">
              <w:rPr>
                <w:sz w:val="18"/>
                <w:szCs w:val="1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77AC9D1" w14:textId="77777777" w:rsidR="00D438F6" w:rsidRPr="00D438F6" w:rsidRDefault="00D438F6" w:rsidP="00D438F6">
            <w:pPr>
              <w:jc w:val="center"/>
              <w:rPr>
                <w:sz w:val="18"/>
                <w:szCs w:val="18"/>
                <w:lang w:val="en-AU"/>
              </w:rPr>
            </w:pPr>
            <w:r w:rsidRPr="00D438F6">
              <w:rPr>
                <w:sz w:val="18"/>
                <w:szCs w:val="18"/>
              </w:rPr>
              <w:t>64</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C9D0D1A" w14:textId="77777777" w:rsidR="00D438F6" w:rsidRPr="00D438F6" w:rsidRDefault="00D438F6" w:rsidP="00D438F6">
            <w:pPr>
              <w:jc w:val="center"/>
              <w:rPr>
                <w:sz w:val="18"/>
                <w:szCs w:val="18"/>
                <w:lang w:val="en-AU"/>
              </w:rPr>
            </w:pPr>
            <w:r w:rsidRPr="00D438F6">
              <w:rPr>
                <w:sz w:val="18"/>
                <w:szCs w:val="18"/>
              </w:rPr>
              <w:t>1</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00C5E70" w14:textId="77777777" w:rsidR="00D438F6" w:rsidRPr="00D438F6" w:rsidRDefault="00D438F6" w:rsidP="00D438F6">
            <w:pPr>
              <w:jc w:val="center"/>
              <w:rPr>
                <w:sz w:val="18"/>
                <w:szCs w:val="18"/>
                <w:lang w:val="en-AU"/>
              </w:rPr>
            </w:pPr>
            <w:r w:rsidRPr="00D438F6">
              <w:rPr>
                <w:sz w:val="18"/>
                <w:szCs w:val="1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58FA6CE" w14:textId="77777777" w:rsidR="00D438F6" w:rsidRPr="00D438F6" w:rsidRDefault="00D438F6" w:rsidP="00D438F6">
            <w:pPr>
              <w:jc w:val="center"/>
              <w:rPr>
                <w:sz w:val="18"/>
                <w:szCs w:val="18"/>
                <w:lang w:val="en-AU"/>
              </w:rPr>
            </w:pPr>
            <w:r w:rsidRPr="00D438F6">
              <w:rPr>
                <w:sz w:val="18"/>
                <w:szCs w:val="18"/>
              </w:rPr>
              <w:t>4</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2FF2EEA" w14:textId="77777777" w:rsidR="00D438F6" w:rsidRPr="00D438F6" w:rsidRDefault="00D438F6" w:rsidP="00D438F6">
            <w:pPr>
              <w:jc w:val="center"/>
              <w:rPr>
                <w:sz w:val="18"/>
                <w:szCs w:val="18"/>
                <w:lang w:val="en-AU"/>
              </w:rPr>
            </w:pPr>
            <w:r w:rsidRPr="00D438F6">
              <w:rPr>
                <w:sz w:val="18"/>
                <w:szCs w:val="18"/>
              </w:rPr>
              <w:t>2</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2B794DC" w14:textId="77777777" w:rsidR="00D438F6" w:rsidRPr="00D438F6" w:rsidRDefault="00D438F6" w:rsidP="00D438F6">
            <w:pPr>
              <w:jc w:val="center"/>
              <w:rPr>
                <w:sz w:val="18"/>
                <w:szCs w:val="18"/>
                <w:lang w:val="en-AU"/>
              </w:rPr>
            </w:pPr>
            <w:r w:rsidRPr="00D438F6">
              <w:rPr>
                <w:sz w:val="18"/>
                <w:szCs w:val="18"/>
              </w:rPr>
              <w:t>4</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7D68B32" w14:textId="77777777" w:rsidR="00D438F6" w:rsidRPr="00D438F6" w:rsidRDefault="00D438F6" w:rsidP="00D438F6">
            <w:pPr>
              <w:jc w:val="center"/>
              <w:rPr>
                <w:sz w:val="18"/>
                <w:szCs w:val="18"/>
                <w:lang w:val="en-AU"/>
              </w:rPr>
            </w:pPr>
            <w:r w:rsidRPr="00D438F6">
              <w:rPr>
                <w:sz w:val="18"/>
                <w:szCs w:val="18"/>
              </w:rPr>
              <w:t>1</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CA6DDC0" w14:textId="77777777" w:rsidR="00D438F6" w:rsidRPr="00D438F6" w:rsidRDefault="00D438F6" w:rsidP="00D438F6">
            <w:pPr>
              <w:jc w:val="center"/>
              <w:rPr>
                <w:sz w:val="18"/>
                <w:szCs w:val="18"/>
                <w:lang w:val="en-AU"/>
              </w:rPr>
            </w:pPr>
            <w:r w:rsidRPr="00D438F6">
              <w:rPr>
                <w:sz w:val="18"/>
                <w:szCs w:val="18"/>
              </w:rPr>
              <w:t>87</w:t>
            </w:r>
          </w:p>
        </w:tc>
      </w:tr>
    </w:tbl>
    <w:p w14:paraId="0FA5D155" w14:textId="77777777" w:rsidR="00D438F6" w:rsidRDefault="00D438F6">
      <w:pPr>
        <w:rPr>
          <w:sz w:val="20"/>
          <w:szCs w:val="20"/>
        </w:rPr>
      </w:pPr>
    </w:p>
    <w:p w14:paraId="746EB659" w14:textId="46FA9F95" w:rsidR="00D438F6" w:rsidRPr="00A577B2" w:rsidRDefault="00D438F6">
      <w:pPr>
        <w:rPr>
          <w:sz w:val="20"/>
          <w:szCs w:val="20"/>
        </w:rPr>
      </w:pPr>
      <w:r w:rsidRPr="00A577B2">
        <w:rPr>
          <w:sz w:val="20"/>
          <w:szCs w:val="20"/>
        </w:rPr>
        <w:t xml:space="preserve">See definitions in </w:t>
      </w:r>
      <w:r w:rsidR="00A261F3" w:rsidRPr="00A577B2">
        <w:rPr>
          <w:sz w:val="20"/>
          <w:szCs w:val="20"/>
        </w:rPr>
        <w:t>Table A (this document)</w:t>
      </w:r>
      <w:r w:rsidRPr="00A577B2">
        <w:rPr>
          <w:sz w:val="20"/>
          <w:szCs w:val="20"/>
        </w:rPr>
        <w:t xml:space="preserve">.  Grinding stone dimensions in </w:t>
      </w:r>
      <w:r w:rsidR="006216E4" w:rsidRPr="00A577B2">
        <w:rPr>
          <w:sz w:val="20"/>
          <w:szCs w:val="20"/>
        </w:rPr>
        <w:t xml:space="preserve">Table B in </w:t>
      </w:r>
      <w:r w:rsidRPr="00A577B2">
        <w:rPr>
          <w:sz w:val="20"/>
          <w:szCs w:val="20"/>
        </w:rPr>
        <w:t>S4 Table, and illustrations in Fig 1</w:t>
      </w:r>
      <w:r w:rsidR="00A261F3" w:rsidRPr="00A577B2">
        <w:rPr>
          <w:sz w:val="20"/>
          <w:szCs w:val="20"/>
        </w:rPr>
        <w:t>8 of the main text</w:t>
      </w:r>
      <w:r w:rsidRPr="00A577B2">
        <w:rPr>
          <w:sz w:val="20"/>
          <w:szCs w:val="20"/>
        </w:rPr>
        <w:t>.</w:t>
      </w:r>
    </w:p>
    <w:p w14:paraId="62B90E93" w14:textId="5A664D72" w:rsidR="00D738FA" w:rsidRPr="00A577B2" w:rsidRDefault="00D57A84">
      <w:pPr>
        <w:rPr>
          <w:sz w:val="20"/>
          <w:szCs w:val="20"/>
        </w:rPr>
      </w:pPr>
      <w:r w:rsidRPr="00A577B2">
        <w:rPr>
          <w:sz w:val="20"/>
          <w:szCs w:val="20"/>
          <w:vertAlign w:val="superscript"/>
        </w:rPr>
        <w:t>1</w:t>
      </w:r>
      <w:r w:rsidR="00CD0148" w:rsidRPr="00A577B2">
        <w:t xml:space="preserve"> </w:t>
      </w:r>
      <w:r w:rsidR="00CD0148" w:rsidRPr="00A577B2">
        <w:rPr>
          <w:sz w:val="20"/>
          <w:szCs w:val="20"/>
        </w:rPr>
        <w:t>After [9:</w:t>
      </w:r>
      <w:r w:rsidR="00A577B2" w:rsidRPr="00A577B2">
        <w:rPr>
          <w:sz w:val="20"/>
          <w:szCs w:val="20"/>
        </w:rPr>
        <w:t xml:space="preserve"> </w:t>
      </w:r>
      <w:r w:rsidR="00CD0148" w:rsidRPr="00A577B2">
        <w:rPr>
          <w:sz w:val="20"/>
          <w:szCs w:val="20"/>
        </w:rPr>
        <w:t>921-922].</w:t>
      </w:r>
    </w:p>
    <w:p w14:paraId="690A547B" w14:textId="09C147C7" w:rsidR="00D57A84" w:rsidRPr="00A577B2" w:rsidRDefault="00D57A84">
      <w:pPr>
        <w:rPr>
          <w:sz w:val="20"/>
          <w:szCs w:val="20"/>
        </w:rPr>
      </w:pPr>
      <w:r w:rsidRPr="00A577B2">
        <w:rPr>
          <w:sz w:val="20"/>
          <w:szCs w:val="20"/>
          <w:vertAlign w:val="superscript"/>
        </w:rPr>
        <w:t>2</w:t>
      </w:r>
      <w:r w:rsidRPr="00A577B2">
        <w:rPr>
          <w:sz w:val="20"/>
          <w:szCs w:val="20"/>
        </w:rPr>
        <w:t xml:space="preserve"> </w:t>
      </w:r>
      <w:proofErr w:type="spellStart"/>
      <w:r w:rsidRPr="00A577B2">
        <w:rPr>
          <w:sz w:val="20"/>
          <w:szCs w:val="20"/>
          <w:lang w:val="en-AU"/>
        </w:rPr>
        <w:t>Uniface</w:t>
      </w:r>
      <w:proofErr w:type="spellEnd"/>
      <w:r w:rsidRPr="00A577B2">
        <w:rPr>
          <w:sz w:val="20"/>
          <w:szCs w:val="20"/>
          <w:lang w:val="en-AU"/>
        </w:rPr>
        <w:t xml:space="preserve"> retouching flakes were struck to remove the sharp edge of an unmodified flake or in rejuvenating a retouched flake by applying percussion </w:t>
      </w:r>
      <w:proofErr w:type="gramStart"/>
      <w:r w:rsidRPr="00A577B2">
        <w:rPr>
          <w:sz w:val="20"/>
          <w:szCs w:val="20"/>
          <w:lang w:val="en-AU"/>
        </w:rPr>
        <w:t>blows</w:t>
      </w:r>
      <w:proofErr w:type="gramEnd"/>
      <w:r w:rsidRPr="00A577B2">
        <w:rPr>
          <w:sz w:val="20"/>
          <w:szCs w:val="20"/>
          <w:lang w:val="en-AU"/>
        </w:rPr>
        <w:t xml:space="preserve"> to parent flake’s ventral surface.  After [7:</w:t>
      </w:r>
      <w:r w:rsidR="00A577B2" w:rsidRPr="00A577B2">
        <w:rPr>
          <w:sz w:val="20"/>
          <w:szCs w:val="20"/>
          <w:lang w:val="en-AU"/>
        </w:rPr>
        <w:t xml:space="preserve"> 152-154, </w:t>
      </w:r>
      <w:r w:rsidRPr="00A577B2">
        <w:rPr>
          <w:sz w:val="20"/>
          <w:szCs w:val="20"/>
          <w:lang w:val="en-AU"/>
        </w:rPr>
        <w:t>8]</w:t>
      </w:r>
    </w:p>
    <w:p w14:paraId="5FBB3D6F" w14:textId="77777777" w:rsidR="00D57A84" w:rsidRDefault="00D57A84">
      <w:pPr>
        <w:rPr>
          <w:sz w:val="20"/>
          <w:szCs w:val="20"/>
        </w:rPr>
      </w:pPr>
    </w:p>
    <w:p w14:paraId="42C54736" w14:textId="77777777" w:rsidR="009D49D8" w:rsidRDefault="009D49D8">
      <w:pPr>
        <w:rPr>
          <w:sz w:val="20"/>
          <w:szCs w:val="20"/>
        </w:rPr>
      </w:pPr>
    </w:p>
    <w:p w14:paraId="2549BBEF" w14:textId="18BB8715" w:rsidR="009D49D8" w:rsidRDefault="009D49D8">
      <w:pPr>
        <w:rPr>
          <w:sz w:val="20"/>
          <w:szCs w:val="20"/>
        </w:rPr>
      </w:pPr>
      <w:r>
        <w:rPr>
          <w:sz w:val="20"/>
          <w:szCs w:val="20"/>
        </w:rPr>
        <w:br w:type="page"/>
      </w:r>
    </w:p>
    <w:p w14:paraId="6D3A0080" w14:textId="77777777" w:rsidR="009D49D8" w:rsidRDefault="009D49D8">
      <w:pPr>
        <w:rPr>
          <w:sz w:val="20"/>
          <w:szCs w:val="20"/>
        </w:rPr>
      </w:pPr>
    </w:p>
    <w:p w14:paraId="22D007FF" w14:textId="77777777" w:rsidR="007915DA" w:rsidRDefault="007915DA">
      <w:pPr>
        <w:rPr>
          <w:sz w:val="20"/>
          <w:szCs w:val="20"/>
        </w:rPr>
      </w:pPr>
    </w:p>
    <w:p w14:paraId="34220DC7" w14:textId="4C7AE294" w:rsidR="007915DA" w:rsidRPr="00F402A2" w:rsidRDefault="00F81C62" w:rsidP="007915DA">
      <w:pPr>
        <w:jc w:val="center"/>
        <w:rPr>
          <w:b/>
          <w:lang w:val="en-AU"/>
        </w:rPr>
      </w:pPr>
      <w:r>
        <w:rPr>
          <w:b/>
        </w:rPr>
        <w:t>Table C</w:t>
      </w:r>
      <w:r w:rsidR="007915DA" w:rsidRPr="00F402A2">
        <w:rPr>
          <w:b/>
        </w:rPr>
        <w:t xml:space="preserve">.  </w:t>
      </w:r>
      <w:proofErr w:type="spellStart"/>
      <w:r>
        <w:rPr>
          <w:b/>
        </w:rPr>
        <w:t>Metasedimentary</w:t>
      </w:r>
      <w:proofErr w:type="spellEnd"/>
      <w:r>
        <w:rPr>
          <w:b/>
        </w:rPr>
        <w:t xml:space="preserve">/other </w:t>
      </w:r>
      <w:proofErr w:type="spellStart"/>
      <w:r w:rsidR="007915DA">
        <w:rPr>
          <w:b/>
        </w:rPr>
        <w:t>artefacts</w:t>
      </w:r>
      <w:proofErr w:type="spellEnd"/>
      <w:r w:rsidR="007915DA">
        <w:rPr>
          <w:b/>
        </w:rPr>
        <w:t xml:space="preserve"> recovered from the </w:t>
      </w:r>
      <w:proofErr w:type="spellStart"/>
      <w:r w:rsidR="007915DA">
        <w:rPr>
          <w:b/>
        </w:rPr>
        <w:t>Gunu</w:t>
      </w:r>
      <w:proofErr w:type="spellEnd"/>
      <w:r w:rsidR="007915DA">
        <w:rPr>
          <w:b/>
        </w:rPr>
        <w:t xml:space="preserve"> Rock excavation.</w:t>
      </w:r>
    </w:p>
    <w:p w14:paraId="21CF98B5" w14:textId="77777777" w:rsidR="007915DA" w:rsidRDefault="007915DA">
      <w:pPr>
        <w:rPr>
          <w:sz w:val="20"/>
          <w:szCs w:val="20"/>
        </w:rPr>
      </w:pPr>
    </w:p>
    <w:p w14:paraId="197763B6" w14:textId="77777777" w:rsidR="007915DA" w:rsidRDefault="007915DA">
      <w:pPr>
        <w:rPr>
          <w:sz w:val="20"/>
          <w:szCs w:val="20"/>
        </w:rPr>
      </w:pPr>
    </w:p>
    <w:tbl>
      <w:tblPr>
        <w:tblW w:w="12620" w:type="dxa"/>
        <w:jc w:val="center"/>
        <w:tblCellMar>
          <w:left w:w="0" w:type="dxa"/>
          <w:right w:w="0" w:type="dxa"/>
        </w:tblCellMar>
        <w:tblLook w:val="0600" w:firstRow="0" w:lastRow="0" w:firstColumn="0" w:lastColumn="0" w:noHBand="1" w:noVBand="1"/>
      </w:tblPr>
      <w:tblGrid>
        <w:gridCol w:w="1620"/>
        <w:gridCol w:w="1220"/>
        <w:gridCol w:w="1800"/>
        <w:gridCol w:w="1860"/>
        <w:gridCol w:w="1400"/>
        <w:gridCol w:w="1756"/>
        <w:gridCol w:w="1560"/>
        <w:gridCol w:w="1404"/>
      </w:tblGrid>
      <w:tr w:rsidR="00F81C62" w:rsidRPr="00F81C62" w14:paraId="13222A6B" w14:textId="77777777" w:rsidTr="00A96D5D">
        <w:trPr>
          <w:trHeight w:val="323"/>
          <w:jc w:val="center"/>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7" w:type="dxa"/>
              <w:left w:w="17" w:type="dxa"/>
              <w:bottom w:w="0" w:type="dxa"/>
              <w:right w:w="17" w:type="dxa"/>
            </w:tcMar>
            <w:vAlign w:val="center"/>
            <w:hideMark/>
          </w:tcPr>
          <w:p w14:paraId="5708261B" w14:textId="77777777" w:rsidR="00F81C62" w:rsidRPr="00F81C62" w:rsidRDefault="00F81C62" w:rsidP="00F81C62">
            <w:pPr>
              <w:jc w:val="center"/>
              <w:rPr>
                <w:b/>
                <w:sz w:val="18"/>
                <w:szCs w:val="18"/>
                <w:lang w:val="en-AU"/>
              </w:rPr>
            </w:pPr>
            <w:r w:rsidRPr="00F81C62">
              <w:rPr>
                <w:b/>
                <w:sz w:val="18"/>
                <w:szCs w:val="18"/>
              </w:rPr>
              <w:t>Spit</w:t>
            </w: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7" w:type="dxa"/>
              <w:left w:w="17" w:type="dxa"/>
              <w:bottom w:w="0" w:type="dxa"/>
              <w:right w:w="17" w:type="dxa"/>
            </w:tcMar>
            <w:vAlign w:val="center"/>
            <w:hideMark/>
          </w:tcPr>
          <w:p w14:paraId="6EAACA20" w14:textId="77777777" w:rsidR="00F81C62" w:rsidRPr="00F81C62" w:rsidRDefault="00F81C62" w:rsidP="00F81C62">
            <w:pPr>
              <w:jc w:val="center"/>
              <w:rPr>
                <w:b/>
                <w:sz w:val="18"/>
                <w:szCs w:val="18"/>
                <w:lang w:val="en-AU"/>
              </w:rPr>
            </w:pPr>
            <w:proofErr w:type="spellStart"/>
            <w:r w:rsidRPr="00F81C62">
              <w:rPr>
                <w:b/>
                <w:sz w:val="18"/>
                <w:szCs w:val="18"/>
              </w:rPr>
              <w:t>Metasedimentary</w:t>
            </w:r>
            <w:proofErr w:type="spellEnd"/>
          </w:p>
        </w:tc>
        <w:tc>
          <w:tcPr>
            <w:tcW w:w="471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7" w:type="dxa"/>
              <w:left w:w="17" w:type="dxa"/>
              <w:bottom w:w="0" w:type="dxa"/>
              <w:right w:w="17" w:type="dxa"/>
            </w:tcMar>
            <w:vAlign w:val="center"/>
            <w:hideMark/>
          </w:tcPr>
          <w:p w14:paraId="2919122E" w14:textId="77777777" w:rsidR="00F81C62" w:rsidRPr="00F81C62" w:rsidRDefault="00F81C62" w:rsidP="00F81C62">
            <w:pPr>
              <w:jc w:val="center"/>
              <w:rPr>
                <w:b/>
                <w:sz w:val="18"/>
                <w:szCs w:val="18"/>
                <w:lang w:val="en-AU"/>
              </w:rPr>
            </w:pPr>
            <w:r w:rsidRPr="00F81C62">
              <w:rPr>
                <w:b/>
                <w:sz w:val="18"/>
                <w:szCs w:val="18"/>
              </w:rPr>
              <w:t>Ochre</w:t>
            </w:r>
          </w:p>
        </w:tc>
        <w:tc>
          <w:tcPr>
            <w:tcW w:w="1404" w:type="dxa"/>
            <w:vMerge w:val="restart"/>
            <w:tcBorders>
              <w:top w:val="single" w:sz="4" w:space="0" w:color="000000"/>
              <w:left w:val="single" w:sz="4" w:space="0" w:color="000000"/>
              <w:right w:val="single" w:sz="4" w:space="0" w:color="000000"/>
            </w:tcBorders>
            <w:shd w:val="clear" w:color="auto" w:fill="F2F2F2" w:themeFill="background1" w:themeFillShade="F2"/>
            <w:tcMar>
              <w:top w:w="17" w:type="dxa"/>
              <w:left w:w="17" w:type="dxa"/>
              <w:bottom w:w="0" w:type="dxa"/>
              <w:right w:w="17" w:type="dxa"/>
            </w:tcMar>
            <w:vAlign w:val="center"/>
            <w:hideMark/>
          </w:tcPr>
          <w:p w14:paraId="41DB3F8F" w14:textId="77777777" w:rsidR="00F81C62" w:rsidRPr="00F81C62" w:rsidRDefault="00F81C62" w:rsidP="00F81C62">
            <w:pPr>
              <w:jc w:val="center"/>
              <w:rPr>
                <w:b/>
                <w:i/>
                <w:sz w:val="18"/>
                <w:szCs w:val="18"/>
                <w:lang w:val="en-AU"/>
              </w:rPr>
            </w:pPr>
            <w:r w:rsidRPr="00F81C62">
              <w:rPr>
                <w:b/>
                <w:i/>
                <w:sz w:val="18"/>
                <w:szCs w:val="18"/>
              </w:rPr>
              <w:t>Total</w:t>
            </w:r>
          </w:p>
        </w:tc>
      </w:tr>
      <w:tr w:rsidR="00F81C62" w:rsidRPr="007915DA" w14:paraId="04182AF0" w14:textId="77777777" w:rsidTr="00A96D5D">
        <w:trPr>
          <w:trHeight w:val="34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0C1F9B4" w14:textId="77777777" w:rsidR="00F81C62" w:rsidRPr="00F81C62" w:rsidRDefault="00F81C62" w:rsidP="00F81C62">
            <w:pPr>
              <w:jc w:val="center"/>
              <w:rPr>
                <w:sz w:val="18"/>
                <w:szCs w:val="18"/>
                <w:lang w:val="en-AU"/>
              </w:rPr>
            </w:pPr>
          </w:p>
        </w:tc>
        <w:tc>
          <w:tcPr>
            <w:tcW w:w="1220"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7" w:type="dxa"/>
              <w:left w:w="17" w:type="dxa"/>
              <w:bottom w:w="0" w:type="dxa"/>
              <w:right w:w="17" w:type="dxa"/>
            </w:tcMar>
            <w:vAlign w:val="center"/>
            <w:hideMark/>
          </w:tcPr>
          <w:p w14:paraId="1AE7D4E9" w14:textId="77777777" w:rsidR="00F81C62" w:rsidRPr="00F81C62" w:rsidRDefault="00F81C62" w:rsidP="00F81C62">
            <w:pPr>
              <w:jc w:val="center"/>
              <w:rPr>
                <w:b/>
                <w:sz w:val="18"/>
                <w:szCs w:val="18"/>
              </w:rPr>
            </w:pPr>
            <w:proofErr w:type="spellStart"/>
            <w:r w:rsidRPr="00F81C62">
              <w:rPr>
                <w:b/>
                <w:sz w:val="18"/>
                <w:szCs w:val="18"/>
              </w:rPr>
              <w:t>Artefacts</w:t>
            </w:r>
            <w:proofErr w:type="spellEnd"/>
            <w:r w:rsidRPr="00F81C62">
              <w:rPr>
                <w:b/>
                <w:sz w:val="18"/>
                <w:szCs w:val="18"/>
              </w:rPr>
              <w:t xml:space="preserve"> </w:t>
            </w:r>
          </w:p>
          <w:p w14:paraId="4C953606" w14:textId="4ADFB8D3" w:rsidR="00F81C62" w:rsidRPr="00F81C62" w:rsidRDefault="00F81C62" w:rsidP="00F81C62">
            <w:pPr>
              <w:jc w:val="center"/>
              <w:rPr>
                <w:b/>
                <w:sz w:val="18"/>
                <w:szCs w:val="18"/>
                <w:lang w:val="en-AU"/>
              </w:rPr>
            </w:pPr>
            <w:r w:rsidRPr="00F81C62">
              <w:rPr>
                <w:b/>
                <w:sz w:val="18"/>
                <w:szCs w:val="18"/>
              </w:rPr>
              <w:t>3-5 mm</w:t>
            </w: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7" w:type="dxa"/>
              <w:left w:w="17" w:type="dxa"/>
              <w:bottom w:w="0" w:type="dxa"/>
              <w:right w:w="17" w:type="dxa"/>
            </w:tcMar>
            <w:vAlign w:val="center"/>
            <w:hideMark/>
          </w:tcPr>
          <w:p w14:paraId="13465089" w14:textId="77777777" w:rsidR="00F81C62" w:rsidRPr="00F81C62" w:rsidRDefault="00F81C62" w:rsidP="00F81C62">
            <w:pPr>
              <w:jc w:val="center"/>
              <w:rPr>
                <w:b/>
                <w:sz w:val="18"/>
                <w:szCs w:val="18"/>
                <w:lang w:val="en-AU"/>
              </w:rPr>
            </w:pPr>
            <w:proofErr w:type="spellStart"/>
            <w:r w:rsidRPr="00F81C62">
              <w:rPr>
                <w:b/>
                <w:sz w:val="18"/>
                <w:szCs w:val="18"/>
              </w:rPr>
              <w:t>Artefacts</w:t>
            </w:r>
            <w:proofErr w:type="spellEnd"/>
            <w:r w:rsidRPr="00F81C62">
              <w:rPr>
                <w:b/>
                <w:sz w:val="18"/>
                <w:szCs w:val="18"/>
              </w:rPr>
              <w:t xml:space="preserve"> &gt;5 mm</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7" w:type="dxa"/>
              <w:left w:w="17" w:type="dxa"/>
              <w:bottom w:w="0" w:type="dxa"/>
              <w:right w:w="17" w:type="dxa"/>
            </w:tcMar>
            <w:vAlign w:val="center"/>
            <w:hideMark/>
          </w:tcPr>
          <w:p w14:paraId="0B8C4EC5" w14:textId="77777777" w:rsidR="00F81C62" w:rsidRPr="00F81C62" w:rsidRDefault="00F81C62" w:rsidP="00F81C62">
            <w:pPr>
              <w:jc w:val="center"/>
              <w:rPr>
                <w:b/>
                <w:sz w:val="18"/>
                <w:szCs w:val="18"/>
                <w:lang w:val="en-AU"/>
              </w:rPr>
            </w:pPr>
            <w:proofErr w:type="spellStart"/>
            <w:r w:rsidRPr="00F81C62">
              <w:rPr>
                <w:b/>
                <w:sz w:val="18"/>
                <w:szCs w:val="18"/>
              </w:rPr>
              <w:t>Micaceous</w:t>
            </w:r>
            <w:proofErr w:type="spellEnd"/>
            <w:r w:rsidRPr="00F81C62">
              <w:rPr>
                <w:b/>
                <w:sz w:val="18"/>
                <w:szCs w:val="18"/>
              </w:rPr>
              <w:t xml:space="preserve"> siltstone</w:t>
            </w:r>
          </w:p>
        </w:tc>
        <w:tc>
          <w:tcPr>
            <w:tcW w:w="1756"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7" w:type="dxa"/>
              <w:left w:w="17" w:type="dxa"/>
              <w:bottom w:w="0" w:type="dxa"/>
              <w:right w:w="17" w:type="dxa"/>
            </w:tcMar>
            <w:vAlign w:val="center"/>
            <w:hideMark/>
          </w:tcPr>
          <w:p w14:paraId="20B69B7C" w14:textId="7541657B" w:rsidR="00F81C62" w:rsidRPr="00F81C62" w:rsidRDefault="00F81C62" w:rsidP="00F81C62">
            <w:pPr>
              <w:jc w:val="center"/>
              <w:rPr>
                <w:b/>
                <w:sz w:val="18"/>
                <w:szCs w:val="18"/>
                <w:lang w:val="en-AU"/>
              </w:rPr>
            </w:pPr>
            <w:r w:rsidRPr="00F81C62">
              <w:rPr>
                <w:b/>
                <w:sz w:val="18"/>
                <w:szCs w:val="18"/>
              </w:rPr>
              <w:t>White clay</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7" w:type="dxa"/>
              <w:left w:w="17" w:type="dxa"/>
              <w:bottom w:w="0" w:type="dxa"/>
              <w:right w:w="17" w:type="dxa"/>
            </w:tcMar>
            <w:vAlign w:val="center"/>
          </w:tcPr>
          <w:p w14:paraId="3EA3A55C" w14:textId="32C2EAB3" w:rsidR="00F81C62" w:rsidRPr="00F81C62" w:rsidRDefault="00F81C62" w:rsidP="00F81C62">
            <w:pPr>
              <w:jc w:val="center"/>
              <w:rPr>
                <w:b/>
                <w:sz w:val="18"/>
                <w:szCs w:val="18"/>
                <w:lang w:val="en-AU"/>
              </w:rPr>
            </w:pPr>
            <w:proofErr w:type="spellStart"/>
            <w:r w:rsidRPr="00F81C62">
              <w:rPr>
                <w:b/>
                <w:sz w:val="18"/>
                <w:szCs w:val="18"/>
              </w:rPr>
              <w:t>Haematite</w:t>
            </w:r>
            <w:proofErr w:type="spellEnd"/>
          </w:p>
        </w:tc>
        <w:tc>
          <w:tcPr>
            <w:tcW w:w="1404" w:type="dxa"/>
            <w:vMerge/>
            <w:tcBorders>
              <w:left w:val="single" w:sz="4" w:space="0" w:color="000000"/>
              <w:right w:val="single" w:sz="4" w:space="0" w:color="000000"/>
            </w:tcBorders>
            <w:shd w:val="clear" w:color="auto" w:fill="F2F2F2" w:themeFill="background1" w:themeFillShade="F2"/>
            <w:vAlign w:val="center"/>
            <w:hideMark/>
          </w:tcPr>
          <w:p w14:paraId="270BA07A" w14:textId="77777777" w:rsidR="00F81C62" w:rsidRPr="00F81C62" w:rsidRDefault="00F81C62" w:rsidP="00F81C62">
            <w:pPr>
              <w:jc w:val="center"/>
              <w:rPr>
                <w:i/>
                <w:sz w:val="18"/>
                <w:szCs w:val="18"/>
                <w:lang w:val="en-AU"/>
              </w:rPr>
            </w:pPr>
          </w:p>
        </w:tc>
      </w:tr>
      <w:tr w:rsidR="00F81C62" w:rsidRPr="007915DA" w14:paraId="309070B2" w14:textId="77777777" w:rsidTr="00770EE2">
        <w:trPr>
          <w:trHeight w:val="58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33D8A9" w14:textId="77777777" w:rsidR="00F81C62" w:rsidRPr="00F81C62" w:rsidRDefault="00F81C62" w:rsidP="00F81C62">
            <w:pPr>
              <w:jc w:val="center"/>
              <w:rPr>
                <w:sz w:val="18"/>
                <w:szCs w:val="18"/>
                <w:lang w:val="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0B89F6" w14:textId="77777777" w:rsidR="00F81C62" w:rsidRPr="00F81C62" w:rsidRDefault="00F81C62" w:rsidP="00F81C62">
            <w:pPr>
              <w:jc w:val="center"/>
              <w:rPr>
                <w:sz w:val="18"/>
                <w:szCs w:val="18"/>
                <w:lang w:val="en-AU"/>
              </w:rPr>
            </w:pPr>
          </w:p>
        </w:tc>
        <w:tc>
          <w:tcPr>
            <w:tcW w:w="18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7" w:type="dxa"/>
              <w:left w:w="17" w:type="dxa"/>
              <w:bottom w:w="0" w:type="dxa"/>
              <w:right w:w="17" w:type="dxa"/>
            </w:tcMar>
            <w:vAlign w:val="center"/>
            <w:hideMark/>
          </w:tcPr>
          <w:p w14:paraId="38E0D667" w14:textId="77777777" w:rsidR="00770EE2" w:rsidRDefault="00F81C62" w:rsidP="00F81C62">
            <w:pPr>
              <w:jc w:val="center"/>
              <w:rPr>
                <w:b/>
                <w:sz w:val="18"/>
                <w:szCs w:val="18"/>
              </w:rPr>
            </w:pPr>
            <w:r w:rsidRPr="00F81C62">
              <w:rPr>
                <w:b/>
                <w:sz w:val="18"/>
                <w:szCs w:val="18"/>
              </w:rPr>
              <w:t xml:space="preserve">Early reduction </w:t>
            </w:r>
          </w:p>
          <w:p w14:paraId="53B86F8B" w14:textId="248DEFBB" w:rsidR="00F81C62" w:rsidRPr="00F81C62" w:rsidRDefault="00F81C62" w:rsidP="00F81C62">
            <w:pPr>
              <w:jc w:val="center"/>
              <w:rPr>
                <w:b/>
                <w:sz w:val="18"/>
                <w:szCs w:val="18"/>
                <w:lang w:val="en-AU"/>
              </w:rPr>
            </w:pPr>
            <w:proofErr w:type="gramStart"/>
            <w:r w:rsidRPr="00F81C62">
              <w:rPr>
                <w:b/>
                <w:sz w:val="18"/>
                <w:szCs w:val="18"/>
              </w:rPr>
              <w:t>flake</w:t>
            </w:r>
            <w:proofErr w:type="gramEnd"/>
          </w:p>
        </w:tc>
        <w:tc>
          <w:tcPr>
            <w:tcW w:w="18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7" w:type="dxa"/>
              <w:left w:w="17" w:type="dxa"/>
              <w:bottom w:w="0" w:type="dxa"/>
              <w:right w:w="17" w:type="dxa"/>
            </w:tcMar>
            <w:vAlign w:val="center"/>
            <w:hideMark/>
          </w:tcPr>
          <w:p w14:paraId="659C04C8" w14:textId="77777777" w:rsidR="00F81C62" w:rsidRPr="00F81C62" w:rsidRDefault="00F81C62" w:rsidP="00F81C62">
            <w:pPr>
              <w:jc w:val="center"/>
              <w:rPr>
                <w:b/>
                <w:sz w:val="18"/>
                <w:szCs w:val="18"/>
                <w:lang w:val="en-AU"/>
              </w:rPr>
            </w:pPr>
            <w:r w:rsidRPr="00F81C62">
              <w:rPr>
                <w:b/>
                <w:sz w:val="18"/>
                <w:szCs w:val="18"/>
              </w:rPr>
              <w:t>Cobble section (</w:t>
            </w:r>
            <w:proofErr w:type="spellStart"/>
            <w:r w:rsidRPr="00F81C62">
              <w:rPr>
                <w:b/>
                <w:sz w:val="18"/>
                <w:szCs w:val="18"/>
              </w:rPr>
              <w:t>manuport</w:t>
            </w:r>
            <w:proofErr w:type="spellEnd"/>
            <w:r w:rsidRPr="00F81C62">
              <w:rPr>
                <w:b/>
                <w:sz w:val="18"/>
                <w:szCs w:val="18"/>
              </w:rPr>
              <w:t>)</w:t>
            </w: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2D704BF7" w14:textId="77777777" w:rsidR="00F81C62" w:rsidRPr="00F81C62" w:rsidRDefault="00F81C62" w:rsidP="00F81C62">
            <w:pPr>
              <w:jc w:val="center"/>
              <w:rPr>
                <w:sz w:val="18"/>
                <w:szCs w:val="18"/>
                <w:lang w:val="en-AU"/>
              </w:rPr>
            </w:pPr>
          </w:p>
        </w:tc>
        <w:tc>
          <w:tcPr>
            <w:tcW w:w="1756" w:type="dxa"/>
            <w:vMerge/>
            <w:tcBorders>
              <w:top w:val="single" w:sz="4" w:space="0" w:color="000000"/>
              <w:left w:val="single" w:sz="4" w:space="0" w:color="000000"/>
              <w:bottom w:val="single" w:sz="4" w:space="0" w:color="000000"/>
              <w:right w:val="single" w:sz="4" w:space="0" w:color="000000"/>
            </w:tcBorders>
            <w:vAlign w:val="center"/>
            <w:hideMark/>
          </w:tcPr>
          <w:p w14:paraId="481F1E5E" w14:textId="77777777" w:rsidR="00F81C62" w:rsidRPr="00F81C62" w:rsidRDefault="00F81C62" w:rsidP="00F81C62">
            <w:pPr>
              <w:jc w:val="center"/>
              <w:rPr>
                <w:sz w:val="18"/>
                <w:szCs w:val="18"/>
                <w:lang w:val="en-AU"/>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14:paraId="6FE1B2E1" w14:textId="77777777" w:rsidR="00F81C62" w:rsidRPr="00F81C62" w:rsidRDefault="00F81C62" w:rsidP="00F81C62">
            <w:pPr>
              <w:jc w:val="center"/>
              <w:rPr>
                <w:sz w:val="18"/>
                <w:szCs w:val="18"/>
                <w:lang w:val="en-AU"/>
              </w:rPr>
            </w:pPr>
          </w:p>
        </w:tc>
        <w:tc>
          <w:tcPr>
            <w:tcW w:w="1404" w:type="dxa"/>
            <w:vMerge/>
            <w:tcBorders>
              <w:left w:val="single" w:sz="4" w:space="0" w:color="000000"/>
              <w:bottom w:val="single" w:sz="4" w:space="0" w:color="000000"/>
              <w:right w:val="single" w:sz="4" w:space="0" w:color="000000"/>
            </w:tcBorders>
            <w:shd w:val="clear" w:color="auto" w:fill="F2F2F2" w:themeFill="background1" w:themeFillShade="F2"/>
            <w:vAlign w:val="center"/>
            <w:hideMark/>
          </w:tcPr>
          <w:p w14:paraId="40985F65" w14:textId="77777777" w:rsidR="00F81C62" w:rsidRPr="00F81C62" w:rsidRDefault="00F81C62" w:rsidP="00F81C62">
            <w:pPr>
              <w:jc w:val="center"/>
              <w:rPr>
                <w:i/>
                <w:sz w:val="18"/>
                <w:szCs w:val="18"/>
                <w:lang w:val="en-AU"/>
              </w:rPr>
            </w:pPr>
          </w:p>
        </w:tc>
      </w:tr>
      <w:tr w:rsidR="00F81C62" w:rsidRPr="007915DA" w14:paraId="1001BA47" w14:textId="77777777" w:rsidTr="00A96D5D">
        <w:trPr>
          <w:trHeight w:val="227"/>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30402FB0" w14:textId="77777777" w:rsidR="00F81C62" w:rsidRPr="00F81C62" w:rsidRDefault="00F81C62" w:rsidP="00F81C62">
            <w:pPr>
              <w:jc w:val="center"/>
              <w:rPr>
                <w:sz w:val="18"/>
                <w:szCs w:val="18"/>
                <w:lang w:val="en-AU"/>
              </w:rPr>
            </w:pPr>
            <w:r w:rsidRPr="00F81C62">
              <w:rPr>
                <w:sz w:val="18"/>
                <w:szCs w:val="18"/>
              </w:rPr>
              <w:t>1</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2972304E" w14:textId="77777777" w:rsidR="00F81C62" w:rsidRPr="00F81C62" w:rsidRDefault="00F81C62" w:rsidP="00F81C62">
            <w:pPr>
              <w:jc w:val="center"/>
              <w:rPr>
                <w:sz w:val="18"/>
                <w:szCs w:val="18"/>
                <w:lang w:val="en-A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1CB3F11C" w14:textId="77777777" w:rsidR="00F81C62" w:rsidRPr="00F81C62" w:rsidRDefault="00F81C62" w:rsidP="00F81C62">
            <w:pPr>
              <w:jc w:val="center"/>
              <w:rPr>
                <w:sz w:val="18"/>
                <w:szCs w:val="18"/>
                <w:lang w:val="en-AU"/>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3E3591AB" w14:textId="77777777" w:rsidR="00F81C62" w:rsidRPr="00F81C62" w:rsidRDefault="00F81C62" w:rsidP="00F81C62">
            <w:pPr>
              <w:jc w:val="center"/>
              <w:rPr>
                <w:sz w:val="18"/>
                <w:szCs w:val="18"/>
                <w:lang w:val="en-A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28222670" w14:textId="77777777" w:rsidR="00F81C62" w:rsidRPr="00F81C62" w:rsidRDefault="00F81C62" w:rsidP="00F81C62">
            <w:pPr>
              <w:jc w:val="center"/>
              <w:rPr>
                <w:sz w:val="18"/>
                <w:szCs w:val="18"/>
                <w:lang w:val="en-AU"/>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41295DF2" w14:textId="77777777" w:rsidR="00F81C62" w:rsidRPr="00F81C62" w:rsidRDefault="00F81C62" w:rsidP="00F81C62">
            <w:pPr>
              <w:jc w:val="center"/>
              <w:rPr>
                <w:sz w:val="18"/>
                <w:szCs w:val="18"/>
                <w:lang w:val="en-A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5AF3FCFC" w14:textId="77777777" w:rsidR="00F81C62" w:rsidRPr="00F81C62" w:rsidRDefault="00F81C62" w:rsidP="00F81C62">
            <w:pPr>
              <w:jc w:val="center"/>
              <w:rPr>
                <w:sz w:val="18"/>
                <w:szCs w:val="18"/>
                <w:lang w:val="en-AU"/>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5D3D3406" w14:textId="77777777" w:rsidR="00F81C62" w:rsidRPr="00F81C62" w:rsidRDefault="00F81C62" w:rsidP="00F81C62">
            <w:pPr>
              <w:jc w:val="center"/>
              <w:rPr>
                <w:i/>
                <w:sz w:val="18"/>
                <w:szCs w:val="18"/>
                <w:lang w:val="en-AU"/>
              </w:rPr>
            </w:pPr>
          </w:p>
        </w:tc>
      </w:tr>
      <w:tr w:rsidR="00F81C62" w:rsidRPr="007915DA" w14:paraId="6C8A92B6" w14:textId="77777777" w:rsidTr="00A96D5D">
        <w:trPr>
          <w:trHeight w:val="227"/>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2D53DF14" w14:textId="77777777" w:rsidR="00F81C62" w:rsidRPr="00F81C62" w:rsidRDefault="00F81C62" w:rsidP="00F81C62">
            <w:pPr>
              <w:jc w:val="center"/>
              <w:rPr>
                <w:sz w:val="18"/>
                <w:szCs w:val="18"/>
                <w:lang w:val="en-AU"/>
              </w:rPr>
            </w:pPr>
            <w:r w:rsidRPr="00F81C62">
              <w:rPr>
                <w:sz w:val="18"/>
                <w:szCs w:val="18"/>
              </w:rPr>
              <w:t>2</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5A1DF55" w14:textId="77777777" w:rsidR="00F81C62" w:rsidRPr="00F81C62" w:rsidRDefault="00F81C62" w:rsidP="00F81C62">
            <w:pPr>
              <w:jc w:val="center"/>
              <w:rPr>
                <w:sz w:val="18"/>
                <w:szCs w:val="18"/>
                <w:lang w:val="en-A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2E0163EC" w14:textId="77777777" w:rsidR="00F81C62" w:rsidRPr="00F81C62" w:rsidRDefault="00F81C62" w:rsidP="00F81C62">
            <w:pPr>
              <w:jc w:val="center"/>
              <w:rPr>
                <w:sz w:val="18"/>
                <w:szCs w:val="18"/>
                <w:lang w:val="en-AU"/>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6631660" w14:textId="77777777" w:rsidR="00F81C62" w:rsidRPr="00F81C62" w:rsidRDefault="00F81C62" w:rsidP="00F81C62">
            <w:pPr>
              <w:jc w:val="center"/>
              <w:rPr>
                <w:sz w:val="18"/>
                <w:szCs w:val="18"/>
                <w:lang w:val="en-A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225E18D9" w14:textId="77777777" w:rsidR="00F81C62" w:rsidRPr="00F81C62" w:rsidRDefault="00F81C62" w:rsidP="00F81C62">
            <w:pPr>
              <w:jc w:val="center"/>
              <w:rPr>
                <w:sz w:val="18"/>
                <w:szCs w:val="18"/>
                <w:lang w:val="en-AU"/>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EEC0A9C" w14:textId="77777777" w:rsidR="00F81C62" w:rsidRPr="00F81C62" w:rsidRDefault="00F81C62" w:rsidP="00F81C62">
            <w:pPr>
              <w:jc w:val="center"/>
              <w:rPr>
                <w:sz w:val="18"/>
                <w:szCs w:val="18"/>
                <w:lang w:val="en-A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45FABD86" w14:textId="77777777" w:rsidR="00F81C62" w:rsidRPr="00F81C62" w:rsidRDefault="00F81C62" w:rsidP="00F81C62">
            <w:pPr>
              <w:jc w:val="center"/>
              <w:rPr>
                <w:sz w:val="18"/>
                <w:szCs w:val="18"/>
                <w:lang w:val="en-AU"/>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3F459C51" w14:textId="77777777" w:rsidR="00F81C62" w:rsidRPr="00F81C62" w:rsidRDefault="00F81C62" w:rsidP="00F81C62">
            <w:pPr>
              <w:jc w:val="center"/>
              <w:rPr>
                <w:i/>
                <w:sz w:val="18"/>
                <w:szCs w:val="18"/>
                <w:lang w:val="en-AU"/>
              </w:rPr>
            </w:pPr>
          </w:p>
        </w:tc>
      </w:tr>
      <w:tr w:rsidR="00F81C62" w:rsidRPr="007915DA" w14:paraId="1D8B82AE" w14:textId="77777777" w:rsidTr="00A96D5D">
        <w:trPr>
          <w:trHeight w:val="227"/>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1B2B2E4E" w14:textId="77777777" w:rsidR="00F81C62" w:rsidRPr="00F81C62" w:rsidRDefault="00F81C62" w:rsidP="00F81C62">
            <w:pPr>
              <w:jc w:val="center"/>
              <w:rPr>
                <w:sz w:val="18"/>
                <w:szCs w:val="18"/>
                <w:lang w:val="en-AU"/>
              </w:rPr>
            </w:pPr>
            <w:r w:rsidRPr="00F81C62">
              <w:rPr>
                <w:sz w:val="18"/>
                <w:szCs w:val="18"/>
              </w:rPr>
              <w:t>3</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629C263F" w14:textId="77777777" w:rsidR="00F81C62" w:rsidRPr="00F81C62" w:rsidRDefault="00F81C62" w:rsidP="00F81C62">
            <w:pPr>
              <w:jc w:val="center"/>
              <w:rPr>
                <w:sz w:val="18"/>
                <w:szCs w:val="18"/>
                <w:lang w:val="en-A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1B743CC5" w14:textId="77777777" w:rsidR="00F81C62" w:rsidRPr="00F81C62" w:rsidRDefault="00F81C62" w:rsidP="00F81C62">
            <w:pPr>
              <w:jc w:val="center"/>
              <w:rPr>
                <w:sz w:val="18"/>
                <w:szCs w:val="18"/>
                <w:lang w:val="en-AU"/>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554C0B09" w14:textId="77777777" w:rsidR="00F81C62" w:rsidRPr="00F81C62" w:rsidRDefault="00F81C62" w:rsidP="00F81C62">
            <w:pPr>
              <w:jc w:val="center"/>
              <w:rPr>
                <w:sz w:val="18"/>
                <w:szCs w:val="18"/>
                <w:lang w:val="en-A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61503E52" w14:textId="77777777" w:rsidR="00F81C62" w:rsidRPr="00F81C62" w:rsidRDefault="00F81C62" w:rsidP="00F81C62">
            <w:pPr>
              <w:jc w:val="center"/>
              <w:rPr>
                <w:sz w:val="18"/>
                <w:szCs w:val="18"/>
                <w:lang w:val="en-AU"/>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5E73B8C3" w14:textId="77777777" w:rsidR="00F81C62" w:rsidRPr="00F81C62" w:rsidRDefault="00F81C62" w:rsidP="00F81C62">
            <w:pPr>
              <w:jc w:val="center"/>
              <w:rPr>
                <w:sz w:val="18"/>
                <w:szCs w:val="18"/>
                <w:lang w:val="en-A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1A8F2733" w14:textId="77777777" w:rsidR="00F81C62" w:rsidRPr="00F81C62" w:rsidRDefault="00F81C62" w:rsidP="00F81C62">
            <w:pPr>
              <w:jc w:val="center"/>
              <w:rPr>
                <w:sz w:val="18"/>
                <w:szCs w:val="18"/>
                <w:lang w:val="en-AU"/>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0DF9CB5" w14:textId="77777777" w:rsidR="00F81C62" w:rsidRPr="00F81C62" w:rsidRDefault="00F81C62" w:rsidP="00F81C62">
            <w:pPr>
              <w:jc w:val="center"/>
              <w:rPr>
                <w:i/>
                <w:sz w:val="18"/>
                <w:szCs w:val="18"/>
                <w:lang w:val="en-AU"/>
              </w:rPr>
            </w:pPr>
          </w:p>
        </w:tc>
      </w:tr>
      <w:tr w:rsidR="00F81C62" w:rsidRPr="007915DA" w14:paraId="060AE336" w14:textId="77777777" w:rsidTr="00A96D5D">
        <w:trPr>
          <w:trHeight w:val="227"/>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C210629" w14:textId="77777777" w:rsidR="00F81C62" w:rsidRPr="00F81C62" w:rsidRDefault="00F81C62" w:rsidP="00F81C62">
            <w:pPr>
              <w:jc w:val="center"/>
              <w:rPr>
                <w:sz w:val="18"/>
                <w:szCs w:val="18"/>
                <w:lang w:val="en-AU"/>
              </w:rPr>
            </w:pPr>
            <w:r w:rsidRPr="00F81C62">
              <w:rPr>
                <w:sz w:val="18"/>
                <w:szCs w:val="18"/>
              </w:rPr>
              <w:t>4</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69F613AB" w14:textId="77777777" w:rsidR="00F81C62" w:rsidRPr="00F81C62" w:rsidRDefault="00F81C62" w:rsidP="00F81C62">
            <w:pPr>
              <w:jc w:val="center"/>
              <w:rPr>
                <w:sz w:val="18"/>
                <w:szCs w:val="18"/>
                <w:lang w:val="en-A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205D753B" w14:textId="77777777" w:rsidR="00F81C62" w:rsidRPr="00F81C62" w:rsidRDefault="00F81C62" w:rsidP="00F81C62">
            <w:pPr>
              <w:jc w:val="center"/>
              <w:rPr>
                <w:sz w:val="18"/>
                <w:szCs w:val="18"/>
                <w:lang w:val="en-AU"/>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3C671C05" w14:textId="77777777" w:rsidR="00F81C62" w:rsidRPr="00F81C62" w:rsidRDefault="00F81C62" w:rsidP="00F81C62">
            <w:pPr>
              <w:jc w:val="center"/>
              <w:rPr>
                <w:sz w:val="18"/>
                <w:szCs w:val="18"/>
                <w:lang w:val="en-A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5AAABF83" w14:textId="77777777" w:rsidR="00F81C62" w:rsidRPr="00F81C62" w:rsidRDefault="00F81C62" w:rsidP="00F81C62">
            <w:pPr>
              <w:jc w:val="center"/>
              <w:rPr>
                <w:sz w:val="18"/>
                <w:szCs w:val="18"/>
                <w:lang w:val="en-AU"/>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6381DA4E" w14:textId="77777777" w:rsidR="00F81C62" w:rsidRPr="00F81C62" w:rsidRDefault="00F81C62" w:rsidP="00F81C62">
            <w:pPr>
              <w:jc w:val="center"/>
              <w:rPr>
                <w:sz w:val="18"/>
                <w:szCs w:val="18"/>
                <w:lang w:val="en-A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40F4A741" w14:textId="77777777" w:rsidR="00F81C62" w:rsidRPr="00F81C62" w:rsidRDefault="00F81C62" w:rsidP="00F81C62">
            <w:pPr>
              <w:jc w:val="center"/>
              <w:rPr>
                <w:sz w:val="18"/>
                <w:szCs w:val="18"/>
                <w:lang w:val="en-AU"/>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4C1489A" w14:textId="77777777" w:rsidR="00F81C62" w:rsidRPr="00F81C62" w:rsidRDefault="00F81C62" w:rsidP="00F81C62">
            <w:pPr>
              <w:jc w:val="center"/>
              <w:rPr>
                <w:i/>
                <w:sz w:val="18"/>
                <w:szCs w:val="18"/>
                <w:lang w:val="en-AU"/>
              </w:rPr>
            </w:pPr>
          </w:p>
        </w:tc>
      </w:tr>
      <w:tr w:rsidR="00F81C62" w:rsidRPr="007915DA" w14:paraId="1036A235" w14:textId="77777777" w:rsidTr="00A96D5D">
        <w:trPr>
          <w:trHeight w:val="227"/>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6ABB48FC" w14:textId="77777777" w:rsidR="00F81C62" w:rsidRPr="00F81C62" w:rsidRDefault="00F81C62" w:rsidP="00F81C62">
            <w:pPr>
              <w:jc w:val="center"/>
              <w:rPr>
                <w:sz w:val="18"/>
                <w:szCs w:val="18"/>
                <w:lang w:val="en-AU"/>
              </w:rPr>
            </w:pPr>
            <w:r w:rsidRPr="00F81C62">
              <w:rPr>
                <w:sz w:val="18"/>
                <w:szCs w:val="18"/>
              </w:rPr>
              <w:t>5</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2DEBD87E" w14:textId="77777777" w:rsidR="00F81C62" w:rsidRPr="00F81C62" w:rsidRDefault="00F81C62" w:rsidP="00F81C62">
            <w:pPr>
              <w:jc w:val="center"/>
              <w:rPr>
                <w:sz w:val="18"/>
                <w:szCs w:val="18"/>
                <w:lang w:val="en-A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4BDD37A8" w14:textId="77777777" w:rsidR="00F81C62" w:rsidRPr="00F81C62" w:rsidRDefault="00F81C62" w:rsidP="00F81C62">
            <w:pPr>
              <w:jc w:val="center"/>
              <w:rPr>
                <w:sz w:val="18"/>
                <w:szCs w:val="18"/>
                <w:lang w:val="en-AU"/>
              </w:rPr>
            </w:pPr>
            <w:r w:rsidRPr="00F81C62">
              <w:rPr>
                <w:sz w:val="18"/>
                <w:szCs w:val="18"/>
              </w:rPr>
              <w:t>1</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0AD18BA" w14:textId="77777777" w:rsidR="00F81C62" w:rsidRPr="00F81C62" w:rsidRDefault="00F81C62" w:rsidP="00F81C62">
            <w:pPr>
              <w:jc w:val="center"/>
              <w:rPr>
                <w:sz w:val="18"/>
                <w:szCs w:val="18"/>
                <w:lang w:val="en-A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B9A523E" w14:textId="77777777" w:rsidR="00F81C62" w:rsidRPr="00F81C62" w:rsidRDefault="00F81C62" w:rsidP="00F81C62">
            <w:pPr>
              <w:jc w:val="center"/>
              <w:rPr>
                <w:sz w:val="18"/>
                <w:szCs w:val="18"/>
                <w:lang w:val="en-AU"/>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3A51D09E" w14:textId="77777777" w:rsidR="00F81C62" w:rsidRPr="00F81C62" w:rsidRDefault="00F81C62" w:rsidP="00F81C62">
            <w:pPr>
              <w:jc w:val="center"/>
              <w:rPr>
                <w:sz w:val="18"/>
                <w:szCs w:val="18"/>
                <w:lang w:val="en-A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440D627C" w14:textId="77777777" w:rsidR="00F81C62" w:rsidRPr="00F81C62" w:rsidRDefault="00F81C62" w:rsidP="00F81C62">
            <w:pPr>
              <w:jc w:val="center"/>
              <w:rPr>
                <w:sz w:val="18"/>
                <w:szCs w:val="18"/>
                <w:lang w:val="en-AU"/>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50881912" w14:textId="77777777" w:rsidR="00F81C62" w:rsidRPr="00F81C62" w:rsidRDefault="00F81C62" w:rsidP="00F81C62">
            <w:pPr>
              <w:jc w:val="center"/>
              <w:rPr>
                <w:i/>
                <w:sz w:val="18"/>
                <w:szCs w:val="18"/>
                <w:lang w:val="en-AU"/>
              </w:rPr>
            </w:pPr>
            <w:r w:rsidRPr="00F81C62">
              <w:rPr>
                <w:i/>
                <w:sz w:val="18"/>
                <w:szCs w:val="18"/>
              </w:rPr>
              <w:t>1</w:t>
            </w:r>
          </w:p>
        </w:tc>
      </w:tr>
      <w:tr w:rsidR="00F81C62" w:rsidRPr="007915DA" w14:paraId="22AEE771" w14:textId="77777777" w:rsidTr="00A96D5D">
        <w:trPr>
          <w:trHeight w:val="227"/>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1AF9767D" w14:textId="77777777" w:rsidR="00F81C62" w:rsidRPr="00F81C62" w:rsidRDefault="00F81C62" w:rsidP="00F81C62">
            <w:pPr>
              <w:jc w:val="center"/>
              <w:rPr>
                <w:sz w:val="18"/>
                <w:szCs w:val="18"/>
                <w:lang w:val="en-AU"/>
              </w:rPr>
            </w:pPr>
            <w:r w:rsidRPr="00F81C62">
              <w:rPr>
                <w:sz w:val="18"/>
                <w:szCs w:val="18"/>
              </w:rPr>
              <w:t>6</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6F436BD4" w14:textId="77777777" w:rsidR="00F81C62" w:rsidRPr="00F81C62" w:rsidRDefault="00F81C62" w:rsidP="00F81C62">
            <w:pPr>
              <w:jc w:val="center"/>
              <w:rPr>
                <w:sz w:val="18"/>
                <w:szCs w:val="18"/>
                <w:lang w:val="en-A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88C9CBB" w14:textId="77777777" w:rsidR="00F81C62" w:rsidRPr="00F81C62" w:rsidRDefault="00F81C62" w:rsidP="00F81C62">
            <w:pPr>
              <w:jc w:val="center"/>
              <w:rPr>
                <w:sz w:val="18"/>
                <w:szCs w:val="18"/>
                <w:lang w:val="en-AU"/>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15655707" w14:textId="77777777" w:rsidR="00F81C62" w:rsidRPr="00F81C62" w:rsidRDefault="00F81C62" w:rsidP="00F81C62">
            <w:pPr>
              <w:jc w:val="center"/>
              <w:rPr>
                <w:sz w:val="18"/>
                <w:szCs w:val="18"/>
                <w:lang w:val="en-A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6BC857A5" w14:textId="77777777" w:rsidR="00F81C62" w:rsidRPr="00F81C62" w:rsidRDefault="00F81C62" w:rsidP="00F81C62">
            <w:pPr>
              <w:jc w:val="center"/>
              <w:rPr>
                <w:sz w:val="18"/>
                <w:szCs w:val="18"/>
                <w:lang w:val="en-AU"/>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7FD7464E" w14:textId="77777777" w:rsidR="00F81C62" w:rsidRPr="00F81C62" w:rsidRDefault="00F81C62" w:rsidP="00F81C62">
            <w:pPr>
              <w:jc w:val="center"/>
              <w:rPr>
                <w:sz w:val="18"/>
                <w:szCs w:val="18"/>
                <w:lang w:val="en-A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24EAB185" w14:textId="77777777" w:rsidR="00F81C62" w:rsidRPr="00F81C62" w:rsidRDefault="00F81C62" w:rsidP="00F81C62">
            <w:pPr>
              <w:jc w:val="center"/>
              <w:rPr>
                <w:sz w:val="18"/>
                <w:szCs w:val="18"/>
                <w:lang w:val="en-AU"/>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5AA90EF0" w14:textId="77777777" w:rsidR="00F81C62" w:rsidRPr="00F81C62" w:rsidRDefault="00F81C62" w:rsidP="00F81C62">
            <w:pPr>
              <w:jc w:val="center"/>
              <w:rPr>
                <w:i/>
                <w:sz w:val="18"/>
                <w:szCs w:val="18"/>
                <w:lang w:val="en-AU"/>
              </w:rPr>
            </w:pPr>
          </w:p>
        </w:tc>
      </w:tr>
      <w:tr w:rsidR="00F81C62" w:rsidRPr="007915DA" w14:paraId="3AC24463" w14:textId="77777777" w:rsidTr="00A96D5D">
        <w:trPr>
          <w:trHeight w:val="227"/>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2AF1988B" w14:textId="77777777" w:rsidR="00F81C62" w:rsidRPr="00F81C62" w:rsidRDefault="00F81C62" w:rsidP="00F81C62">
            <w:pPr>
              <w:jc w:val="center"/>
              <w:rPr>
                <w:sz w:val="18"/>
                <w:szCs w:val="18"/>
                <w:lang w:val="en-AU"/>
              </w:rPr>
            </w:pPr>
            <w:r w:rsidRPr="00F81C62">
              <w:rPr>
                <w:sz w:val="18"/>
                <w:szCs w:val="18"/>
              </w:rPr>
              <w:t>7</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1175D2B5" w14:textId="77777777" w:rsidR="00F81C62" w:rsidRPr="00F81C62" w:rsidRDefault="00F81C62" w:rsidP="00F81C62">
            <w:pPr>
              <w:jc w:val="center"/>
              <w:rPr>
                <w:sz w:val="18"/>
                <w:szCs w:val="18"/>
                <w:lang w:val="en-A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702124CB" w14:textId="77777777" w:rsidR="00F81C62" w:rsidRPr="00F81C62" w:rsidRDefault="00F81C62" w:rsidP="00F81C62">
            <w:pPr>
              <w:jc w:val="center"/>
              <w:rPr>
                <w:sz w:val="18"/>
                <w:szCs w:val="18"/>
                <w:lang w:val="en-AU"/>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428D850B" w14:textId="77777777" w:rsidR="00F81C62" w:rsidRPr="00F81C62" w:rsidRDefault="00F81C62" w:rsidP="00F81C62">
            <w:pPr>
              <w:jc w:val="center"/>
              <w:rPr>
                <w:sz w:val="18"/>
                <w:szCs w:val="18"/>
                <w:lang w:val="en-A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4A35D63B" w14:textId="77777777" w:rsidR="00F81C62" w:rsidRPr="00F81C62" w:rsidRDefault="00F81C62" w:rsidP="00F81C62">
            <w:pPr>
              <w:jc w:val="center"/>
              <w:rPr>
                <w:sz w:val="18"/>
                <w:szCs w:val="18"/>
                <w:lang w:val="en-AU"/>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E686A1B" w14:textId="77777777" w:rsidR="00F81C62" w:rsidRPr="00F81C62" w:rsidRDefault="00F81C62" w:rsidP="00F81C62">
            <w:pPr>
              <w:jc w:val="center"/>
              <w:rPr>
                <w:sz w:val="18"/>
                <w:szCs w:val="18"/>
                <w:lang w:val="en-A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6A3A0E60" w14:textId="77777777" w:rsidR="00F81C62" w:rsidRPr="00F81C62" w:rsidRDefault="00F81C62" w:rsidP="00F81C62">
            <w:pPr>
              <w:jc w:val="center"/>
              <w:rPr>
                <w:sz w:val="18"/>
                <w:szCs w:val="18"/>
                <w:lang w:val="en-AU"/>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504679FA" w14:textId="77777777" w:rsidR="00F81C62" w:rsidRPr="00F81C62" w:rsidRDefault="00F81C62" w:rsidP="00F81C62">
            <w:pPr>
              <w:jc w:val="center"/>
              <w:rPr>
                <w:i/>
                <w:sz w:val="18"/>
                <w:szCs w:val="18"/>
                <w:lang w:val="en-AU"/>
              </w:rPr>
            </w:pPr>
          </w:p>
        </w:tc>
      </w:tr>
      <w:tr w:rsidR="00F81C62" w:rsidRPr="007915DA" w14:paraId="5DA6C8F0" w14:textId="77777777" w:rsidTr="00A96D5D">
        <w:trPr>
          <w:trHeight w:val="227"/>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49C65844" w14:textId="77777777" w:rsidR="00F81C62" w:rsidRPr="00F81C62" w:rsidRDefault="00F81C62" w:rsidP="00F81C62">
            <w:pPr>
              <w:jc w:val="center"/>
              <w:rPr>
                <w:sz w:val="18"/>
                <w:szCs w:val="18"/>
                <w:lang w:val="en-AU"/>
              </w:rPr>
            </w:pPr>
            <w:r w:rsidRPr="00F81C62">
              <w:rPr>
                <w:sz w:val="18"/>
                <w:szCs w:val="18"/>
              </w:rPr>
              <w:t>8</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5934FB6C" w14:textId="77777777" w:rsidR="00F81C62" w:rsidRPr="00F81C62" w:rsidRDefault="00F81C62" w:rsidP="00F81C62">
            <w:pPr>
              <w:jc w:val="center"/>
              <w:rPr>
                <w:sz w:val="18"/>
                <w:szCs w:val="18"/>
                <w:lang w:val="en-A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609E4C74" w14:textId="77777777" w:rsidR="00F81C62" w:rsidRPr="00F81C62" w:rsidRDefault="00F81C62" w:rsidP="00F81C62">
            <w:pPr>
              <w:jc w:val="center"/>
              <w:rPr>
                <w:sz w:val="18"/>
                <w:szCs w:val="18"/>
                <w:lang w:val="en-AU"/>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33E7DF66" w14:textId="77777777" w:rsidR="00F81C62" w:rsidRPr="00F81C62" w:rsidRDefault="00F81C62" w:rsidP="00F81C62">
            <w:pPr>
              <w:jc w:val="center"/>
              <w:rPr>
                <w:sz w:val="18"/>
                <w:szCs w:val="18"/>
                <w:lang w:val="en-A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61721D0D" w14:textId="77777777" w:rsidR="00F81C62" w:rsidRPr="00F81C62" w:rsidRDefault="00F81C62" w:rsidP="00F81C62">
            <w:pPr>
              <w:jc w:val="center"/>
              <w:rPr>
                <w:sz w:val="18"/>
                <w:szCs w:val="18"/>
                <w:lang w:val="en-AU"/>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71D1631F" w14:textId="77777777" w:rsidR="00F81C62" w:rsidRPr="00F81C62" w:rsidRDefault="00F81C62" w:rsidP="00F81C62">
            <w:pPr>
              <w:jc w:val="center"/>
              <w:rPr>
                <w:sz w:val="18"/>
                <w:szCs w:val="18"/>
                <w:lang w:val="en-A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5D94E938" w14:textId="77777777" w:rsidR="00F81C62" w:rsidRPr="00F81C62" w:rsidRDefault="00F81C62" w:rsidP="00F81C62">
            <w:pPr>
              <w:jc w:val="center"/>
              <w:rPr>
                <w:sz w:val="18"/>
                <w:szCs w:val="18"/>
                <w:lang w:val="en-AU"/>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34C3FBFC" w14:textId="77777777" w:rsidR="00F81C62" w:rsidRPr="00F81C62" w:rsidRDefault="00F81C62" w:rsidP="00F81C62">
            <w:pPr>
              <w:jc w:val="center"/>
              <w:rPr>
                <w:i/>
                <w:sz w:val="18"/>
                <w:szCs w:val="18"/>
                <w:lang w:val="en-AU"/>
              </w:rPr>
            </w:pPr>
          </w:p>
        </w:tc>
      </w:tr>
      <w:tr w:rsidR="00F81C62" w:rsidRPr="007915DA" w14:paraId="77091CCE" w14:textId="77777777" w:rsidTr="00A96D5D">
        <w:trPr>
          <w:trHeight w:val="227"/>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62778995" w14:textId="77777777" w:rsidR="00F81C62" w:rsidRPr="00F81C62" w:rsidRDefault="00F81C62" w:rsidP="00F81C62">
            <w:pPr>
              <w:jc w:val="center"/>
              <w:rPr>
                <w:sz w:val="18"/>
                <w:szCs w:val="18"/>
                <w:lang w:val="en-AU"/>
              </w:rPr>
            </w:pPr>
            <w:r w:rsidRPr="00F81C62">
              <w:rPr>
                <w:sz w:val="18"/>
                <w:szCs w:val="18"/>
              </w:rPr>
              <w:t>9</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1EE616A3" w14:textId="77777777" w:rsidR="00F81C62" w:rsidRPr="00F81C62" w:rsidRDefault="00F81C62" w:rsidP="00F81C62">
            <w:pPr>
              <w:jc w:val="center"/>
              <w:rPr>
                <w:sz w:val="18"/>
                <w:szCs w:val="18"/>
                <w:lang w:val="en-A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7BFF2834" w14:textId="77777777" w:rsidR="00F81C62" w:rsidRPr="00F81C62" w:rsidRDefault="00F81C62" w:rsidP="00F81C62">
            <w:pPr>
              <w:jc w:val="center"/>
              <w:rPr>
                <w:sz w:val="18"/>
                <w:szCs w:val="18"/>
                <w:lang w:val="en-AU"/>
              </w:rPr>
            </w:pPr>
            <w:r w:rsidRPr="00F81C62">
              <w:rPr>
                <w:sz w:val="18"/>
                <w:szCs w:val="18"/>
              </w:rPr>
              <w:t>1</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6B64D8D" w14:textId="77777777" w:rsidR="00F81C62" w:rsidRPr="00F81C62" w:rsidRDefault="00F81C62" w:rsidP="00F81C62">
            <w:pPr>
              <w:jc w:val="center"/>
              <w:rPr>
                <w:sz w:val="18"/>
                <w:szCs w:val="18"/>
                <w:lang w:val="en-A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1AC9DB0A" w14:textId="77777777" w:rsidR="00F81C62" w:rsidRPr="00F81C62" w:rsidRDefault="00F81C62" w:rsidP="00F81C62">
            <w:pPr>
              <w:jc w:val="center"/>
              <w:rPr>
                <w:sz w:val="18"/>
                <w:szCs w:val="18"/>
                <w:lang w:val="en-AU"/>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4CE4C6AE" w14:textId="77777777" w:rsidR="00F81C62" w:rsidRPr="00F81C62" w:rsidRDefault="00F81C62" w:rsidP="00F81C62">
            <w:pPr>
              <w:jc w:val="center"/>
              <w:rPr>
                <w:sz w:val="18"/>
                <w:szCs w:val="18"/>
                <w:lang w:val="en-A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3E6ADC30" w14:textId="28B992EE" w:rsidR="00F81C62" w:rsidRPr="00F81C62" w:rsidRDefault="00F81C62" w:rsidP="00F81C62">
            <w:pPr>
              <w:jc w:val="center"/>
              <w:rPr>
                <w:sz w:val="18"/>
                <w:szCs w:val="18"/>
                <w:lang w:val="en-AU"/>
              </w:rPr>
            </w:pPr>
            <w:r>
              <w:rPr>
                <w:sz w:val="18"/>
                <w:szCs w:val="18"/>
                <w:lang w:val="en-AU"/>
              </w:rPr>
              <w:t>1</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248E02AB" w14:textId="77777777" w:rsidR="00F81C62" w:rsidRPr="00F81C62" w:rsidRDefault="00F81C62" w:rsidP="00F81C62">
            <w:pPr>
              <w:jc w:val="center"/>
              <w:rPr>
                <w:i/>
                <w:sz w:val="18"/>
                <w:szCs w:val="18"/>
                <w:lang w:val="en-AU"/>
              </w:rPr>
            </w:pPr>
            <w:r w:rsidRPr="00F81C62">
              <w:rPr>
                <w:i/>
                <w:sz w:val="18"/>
                <w:szCs w:val="18"/>
              </w:rPr>
              <w:t>2</w:t>
            </w:r>
          </w:p>
        </w:tc>
      </w:tr>
      <w:tr w:rsidR="00F81C62" w:rsidRPr="007915DA" w14:paraId="7470425F" w14:textId="77777777" w:rsidTr="00A96D5D">
        <w:trPr>
          <w:trHeight w:val="227"/>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33A2FE00" w14:textId="77777777" w:rsidR="00F81C62" w:rsidRPr="00F81C62" w:rsidRDefault="00F81C62" w:rsidP="00F81C62">
            <w:pPr>
              <w:jc w:val="center"/>
              <w:rPr>
                <w:sz w:val="18"/>
                <w:szCs w:val="18"/>
                <w:lang w:val="en-AU"/>
              </w:rPr>
            </w:pPr>
            <w:r w:rsidRPr="00F81C62">
              <w:rPr>
                <w:sz w:val="18"/>
                <w:szCs w:val="18"/>
              </w:rPr>
              <w:t>10</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EF726E3" w14:textId="77777777" w:rsidR="00F81C62" w:rsidRPr="00F81C62" w:rsidRDefault="00F81C62" w:rsidP="00F81C62">
            <w:pPr>
              <w:jc w:val="center"/>
              <w:rPr>
                <w:sz w:val="18"/>
                <w:szCs w:val="18"/>
                <w:lang w:val="en-A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3A9B809F" w14:textId="77777777" w:rsidR="00F81C62" w:rsidRPr="00F81C62" w:rsidRDefault="00F81C62" w:rsidP="00F81C62">
            <w:pPr>
              <w:jc w:val="center"/>
              <w:rPr>
                <w:sz w:val="18"/>
                <w:szCs w:val="18"/>
                <w:lang w:val="en-AU"/>
              </w:rPr>
            </w:pPr>
            <w:r w:rsidRPr="00F81C62">
              <w:rPr>
                <w:sz w:val="18"/>
                <w:szCs w:val="18"/>
              </w:rPr>
              <w:t>1</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7AA22967" w14:textId="77777777" w:rsidR="00F81C62" w:rsidRPr="00F81C62" w:rsidRDefault="00F81C62" w:rsidP="00F81C62">
            <w:pPr>
              <w:jc w:val="center"/>
              <w:rPr>
                <w:sz w:val="18"/>
                <w:szCs w:val="18"/>
                <w:lang w:val="en-A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3A1B45DC" w14:textId="77777777" w:rsidR="00F81C62" w:rsidRPr="00F81C62" w:rsidRDefault="00F81C62" w:rsidP="00F81C62">
            <w:pPr>
              <w:jc w:val="center"/>
              <w:rPr>
                <w:sz w:val="18"/>
                <w:szCs w:val="18"/>
                <w:lang w:val="en-AU"/>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4353E310" w14:textId="77777777" w:rsidR="00F81C62" w:rsidRPr="00F81C62" w:rsidRDefault="00F81C62" w:rsidP="00F81C62">
            <w:pPr>
              <w:jc w:val="center"/>
              <w:rPr>
                <w:sz w:val="18"/>
                <w:szCs w:val="18"/>
                <w:lang w:val="en-AU"/>
              </w:rPr>
            </w:pPr>
            <w:r w:rsidRPr="00F81C62">
              <w:rPr>
                <w:sz w:val="18"/>
                <w:szCs w:val="1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58B2368A" w14:textId="77777777" w:rsidR="00F81C62" w:rsidRPr="00F81C62" w:rsidRDefault="00F81C62" w:rsidP="00F81C62">
            <w:pPr>
              <w:jc w:val="center"/>
              <w:rPr>
                <w:sz w:val="18"/>
                <w:szCs w:val="18"/>
                <w:lang w:val="en-AU"/>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47E34238" w14:textId="77777777" w:rsidR="00F81C62" w:rsidRPr="00F81C62" w:rsidRDefault="00F81C62" w:rsidP="00F81C62">
            <w:pPr>
              <w:jc w:val="center"/>
              <w:rPr>
                <w:i/>
                <w:sz w:val="18"/>
                <w:szCs w:val="18"/>
                <w:lang w:val="en-AU"/>
              </w:rPr>
            </w:pPr>
            <w:r w:rsidRPr="00F81C62">
              <w:rPr>
                <w:i/>
                <w:sz w:val="18"/>
                <w:szCs w:val="18"/>
              </w:rPr>
              <w:t>2</w:t>
            </w:r>
          </w:p>
        </w:tc>
      </w:tr>
      <w:tr w:rsidR="00F81C62" w:rsidRPr="007915DA" w14:paraId="1CE8078C" w14:textId="77777777" w:rsidTr="00A96D5D">
        <w:trPr>
          <w:trHeight w:val="227"/>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11AF2329" w14:textId="77777777" w:rsidR="00F81C62" w:rsidRPr="00F81C62" w:rsidRDefault="00F81C62" w:rsidP="00F81C62">
            <w:pPr>
              <w:jc w:val="center"/>
              <w:rPr>
                <w:sz w:val="18"/>
                <w:szCs w:val="18"/>
                <w:lang w:val="en-AU"/>
              </w:rPr>
            </w:pPr>
            <w:r w:rsidRPr="00F81C62">
              <w:rPr>
                <w:sz w:val="18"/>
                <w:szCs w:val="18"/>
              </w:rPr>
              <w:t>11</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6E49E0F" w14:textId="77777777" w:rsidR="00F81C62" w:rsidRPr="00F81C62" w:rsidRDefault="00F81C62" w:rsidP="00F81C62">
            <w:pPr>
              <w:jc w:val="center"/>
              <w:rPr>
                <w:sz w:val="18"/>
                <w:szCs w:val="18"/>
                <w:lang w:val="en-A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B9067D7" w14:textId="77777777" w:rsidR="00F81C62" w:rsidRPr="00F81C62" w:rsidRDefault="00F81C62" w:rsidP="00F81C62">
            <w:pPr>
              <w:jc w:val="center"/>
              <w:rPr>
                <w:sz w:val="18"/>
                <w:szCs w:val="18"/>
                <w:lang w:val="en-AU"/>
              </w:rPr>
            </w:pPr>
            <w:r w:rsidRPr="00F81C62">
              <w:rPr>
                <w:sz w:val="18"/>
                <w:szCs w:val="18"/>
              </w:rPr>
              <w:t>1</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3DEC5409" w14:textId="77777777" w:rsidR="00F81C62" w:rsidRPr="00F81C62" w:rsidRDefault="00F81C62" w:rsidP="00F81C62">
            <w:pPr>
              <w:jc w:val="center"/>
              <w:rPr>
                <w:sz w:val="18"/>
                <w:szCs w:val="18"/>
                <w:lang w:val="en-A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2E60A833" w14:textId="77777777" w:rsidR="00F81C62" w:rsidRPr="00F81C62" w:rsidRDefault="00F81C62" w:rsidP="00F81C62">
            <w:pPr>
              <w:jc w:val="center"/>
              <w:rPr>
                <w:sz w:val="18"/>
                <w:szCs w:val="18"/>
                <w:lang w:val="en-AU"/>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4D217894" w14:textId="77777777" w:rsidR="00F81C62" w:rsidRPr="00F81C62" w:rsidRDefault="00F81C62" w:rsidP="00F81C62">
            <w:pPr>
              <w:jc w:val="center"/>
              <w:rPr>
                <w:sz w:val="18"/>
                <w:szCs w:val="18"/>
                <w:lang w:val="en-A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78E056CB" w14:textId="77777777" w:rsidR="00F81C62" w:rsidRPr="00F81C62" w:rsidRDefault="00F81C62" w:rsidP="00F81C62">
            <w:pPr>
              <w:jc w:val="center"/>
              <w:rPr>
                <w:sz w:val="18"/>
                <w:szCs w:val="18"/>
                <w:lang w:val="en-AU"/>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516EA620" w14:textId="77777777" w:rsidR="00F81C62" w:rsidRPr="00F81C62" w:rsidRDefault="00F81C62" w:rsidP="00F81C62">
            <w:pPr>
              <w:jc w:val="center"/>
              <w:rPr>
                <w:i/>
                <w:sz w:val="18"/>
                <w:szCs w:val="18"/>
                <w:lang w:val="en-AU"/>
              </w:rPr>
            </w:pPr>
            <w:r w:rsidRPr="00F81C62">
              <w:rPr>
                <w:i/>
                <w:sz w:val="18"/>
                <w:szCs w:val="18"/>
              </w:rPr>
              <w:t>1</w:t>
            </w:r>
          </w:p>
        </w:tc>
      </w:tr>
      <w:tr w:rsidR="00F81C62" w:rsidRPr="007915DA" w14:paraId="1095997F" w14:textId="77777777" w:rsidTr="00A96D5D">
        <w:trPr>
          <w:trHeight w:val="227"/>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C764B3F" w14:textId="77777777" w:rsidR="00F81C62" w:rsidRPr="00F81C62" w:rsidRDefault="00F81C62" w:rsidP="00F81C62">
            <w:pPr>
              <w:jc w:val="center"/>
              <w:rPr>
                <w:sz w:val="18"/>
                <w:szCs w:val="18"/>
                <w:lang w:val="en-AU"/>
              </w:rPr>
            </w:pPr>
            <w:r w:rsidRPr="00F81C62">
              <w:rPr>
                <w:sz w:val="18"/>
                <w:szCs w:val="18"/>
              </w:rPr>
              <w:t>12</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31316B02" w14:textId="77777777" w:rsidR="00F81C62" w:rsidRPr="00F81C62" w:rsidRDefault="00F81C62" w:rsidP="00F81C62">
            <w:pPr>
              <w:jc w:val="center"/>
              <w:rPr>
                <w:sz w:val="18"/>
                <w:szCs w:val="18"/>
                <w:lang w:val="en-A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4FE2EB44" w14:textId="77777777" w:rsidR="00F81C62" w:rsidRPr="00F81C62" w:rsidRDefault="00F81C62" w:rsidP="00F81C62">
            <w:pPr>
              <w:jc w:val="center"/>
              <w:rPr>
                <w:sz w:val="18"/>
                <w:szCs w:val="18"/>
                <w:lang w:val="en-AU"/>
              </w:rPr>
            </w:pPr>
            <w:r w:rsidRPr="00F81C62">
              <w:rPr>
                <w:sz w:val="18"/>
                <w:szCs w:val="18"/>
              </w:rPr>
              <w:t>1</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4F686ABE" w14:textId="77777777" w:rsidR="00F81C62" w:rsidRPr="00F81C62" w:rsidRDefault="00F81C62" w:rsidP="00F81C62">
            <w:pPr>
              <w:jc w:val="center"/>
              <w:rPr>
                <w:sz w:val="18"/>
                <w:szCs w:val="18"/>
                <w:lang w:val="en-A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73D3C919" w14:textId="77777777" w:rsidR="00F81C62" w:rsidRPr="00F81C62" w:rsidRDefault="00F81C62" w:rsidP="00F81C62">
            <w:pPr>
              <w:jc w:val="center"/>
              <w:rPr>
                <w:sz w:val="18"/>
                <w:szCs w:val="18"/>
                <w:lang w:val="en-AU"/>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1ED6A843" w14:textId="77777777" w:rsidR="00F81C62" w:rsidRPr="00F81C62" w:rsidRDefault="00F81C62" w:rsidP="00F81C62">
            <w:pPr>
              <w:jc w:val="center"/>
              <w:rPr>
                <w:sz w:val="18"/>
                <w:szCs w:val="18"/>
                <w:lang w:val="en-A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5FF9BBF4" w14:textId="72466FBA" w:rsidR="00F81C62" w:rsidRPr="00F81C62" w:rsidRDefault="00F81C62" w:rsidP="00F81C62">
            <w:pPr>
              <w:jc w:val="center"/>
              <w:rPr>
                <w:sz w:val="18"/>
                <w:szCs w:val="18"/>
                <w:lang w:val="en-AU"/>
              </w:rPr>
            </w:pPr>
            <w:r>
              <w:rPr>
                <w:sz w:val="18"/>
                <w:szCs w:val="18"/>
                <w:lang w:val="en-AU"/>
              </w:rPr>
              <w:t>1</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AAC5716" w14:textId="77777777" w:rsidR="00F81C62" w:rsidRPr="00F81C62" w:rsidRDefault="00F81C62" w:rsidP="00F81C62">
            <w:pPr>
              <w:jc w:val="center"/>
              <w:rPr>
                <w:i/>
                <w:sz w:val="18"/>
                <w:szCs w:val="18"/>
                <w:lang w:val="en-AU"/>
              </w:rPr>
            </w:pPr>
            <w:r w:rsidRPr="00F81C62">
              <w:rPr>
                <w:i/>
                <w:sz w:val="18"/>
                <w:szCs w:val="18"/>
              </w:rPr>
              <w:t>2</w:t>
            </w:r>
          </w:p>
        </w:tc>
      </w:tr>
      <w:tr w:rsidR="00F81C62" w:rsidRPr="007915DA" w14:paraId="1B8A72DE" w14:textId="77777777" w:rsidTr="00A96D5D">
        <w:trPr>
          <w:trHeight w:val="227"/>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562E60F2" w14:textId="77777777" w:rsidR="00F81C62" w:rsidRPr="00F81C62" w:rsidRDefault="00F81C62" w:rsidP="00F81C62">
            <w:pPr>
              <w:jc w:val="center"/>
              <w:rPr>
                <w:sz w:val="18"/>
                <w:szCs w:val="18"/>
                <w:lang w:val="en-AU"/>
              </w:rPr>
            </w:pPr>
            <w:r w:rsidRPr="00F81C62">
              <w:rPr>
                <w:sz w:val="18"/>
                <w:szCs w:val="18"/>
              </w:rPr>
              <w:t>13</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4C4A0C83" w14:textId="77777777" w:rsidR="00F81C62" w:rsidRPr="00F81C62" w:rsidRDefault="00F81C62" w:rsidP="00F81C62">
            <w:pPr>
              <w:jc w:val="center"/>
              <w:rPr>
                <w:sz w:val="18"/>
                <w:szCs w:val="18"/>
                <w:lang w:val="en-A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4FCEED4F" w14:textId="77777777" w:rsidR="00F81C62" w:rsidRPr="00F81C62" w:rsidRDefault="00F81C62" w:rsidP="00F81C62">
            <w:pPr>
              <w:jc w:val="center"/>
              <w:rPr>
                <w:sz w:val="18"/>
                <w:szCs w:val="18"/>
                <w:lang w:val="en-AU"/>
              </w:rPr>
            </w:pPr>
            <w:r w:rsidRPr="00F81C62">
              <w:rPr>
                <w:sz w:val="18"/>
                <w:szCs w:val="18"/>
              </w:rPr>
              <w:t>1</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5072C2DE" w14:textId="77777777" w:rsidR="00F81C62" w:rsidRPr="00F81C62" w:rsidRDefault="00F81C62" w:rsidP="00F81C62">
            <w:pPr>
              <w:jc w:val="center"/>
              <w:rPr>
                <w:sz w:val="18"/>
                <w:szCs w:val="18"/>
                <w:lang w:val="en-A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5DAAB050" w14:textId="77777777" w:rsidR="00F81C62" w:rsidRPr="00F81C62" w:rsidRDefault="00F81C62" w:rsidP="00F81C62">
            <w:pPr>
              <w:jc w:val="center"/>
              <w:rPr>
                <w:sz w:val="18"/>
                <w:szCs w:val="18"/>
                <w:lang w:val="en-AU"/>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783ADBF4" w14:textId="77777777" w:rsidR="00F81C62" w:rsidRPr="00F81C62" w:rsidRDefault="00F81C62" w:rsidP="00F81C62">
            <w:pPr>
              <w:jc w:val="center"/>
              <w:rPr>
                <w:sz w:val="18"/>
                <w:szCs w:val="18"/>
                <w:lang w:val="en-A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15767E99" w14:textId="77777777" w:rsidR="00F81C62" w:rsidRPr="00F81C62" w:rsidRDefault="00F81C62" w:rsidP="00F81C62">
            <w:pPr>
              <w:jc w:val="center"/>
              <w:rPr>
                <w:sz w:val="18"/>
                <w:szCs w:val="18"/>
                <w:lang w:val="en-AU"/>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7DE37EF5" w14:textId="77777777" w:rsidR="00F81C62" w:rsidRPr="00F81C62" w:rsidRDefault="00F81C62" w:rsidP="00F81C62">
            <w:pPr>
              <w:jc w:val="center"/>
              <w:rPr>
                <w:i/>
                <w:sz w:val="18"/>
                <w:szCs w:val="18"/>
                <w:lang w:val="en-AU"/>
              </w:rPr>
            </w:pPr>
            <w:r w:rsidRPr="00F81C62">
              <w:rPr>
                <w:i/>
                <w:sz w:val="18"/>
                <w:szCs w:val="18"/>
              </w:rPr>
              <w:t>1</w:t>
            </w:r>
          </w:p>
        </w:tc>
      </w:tr>
      <w:tr w:rsidR="00F81C62" w:rsidRPr="007915DA" w14:paraId="60937D71" w14:textId="77777777" w:rsidTr="00A96D5D">
        <w:trPr>
          <w:trHeight w:val="227"/>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29657DD9" w14:textId="77777777" w:rsidR="00F81C62" w:rsidRPr="00F81C62" w:rsidRDefault="00F81C62" w:rsidP="00F81C62">
            <w:pPr>
              <w:jc w:val="center"/>
              <w:rPr>
                <w:sz w:val="18"/>
                <w:szCs w:val="18"/>
                <w:lang w:val="en-AU"/>
              </w:rPr>
            </w:pPr>
            <w:r w:rsidRPr="00F81C62">
              <w:rPr>
                <w:sz w:val="18"/>
                <w:szCs w:val="18"/>
              </w:rPr>
              <w:t>14</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3599C772" w14:textId="77777777" w:rsidR="00F81C62" w:rsidRPr="00F81C62" w:rsidRDefault="00F81C62" w:rsidP="00F81C62">
            <w:pPr>
              <w:jc w:val="center"/>
              <w:rPr>
                <w:sz w:val="18"/>
                <w:szCs w:val="18"/>
                <w:lang w:val="en-A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6785438B" w14:textId="77777777" w:rsidR="00F81C62" w:rsidRPr="00F81C62" w:rsidRDefault="00F81C62" w:rsidP="00F81C62">
            <w:pPr>
              <w:jc w:val="center"/>
              <w:rPr>
                <w:sz w:val="18"/>
                <w:szCs w:val="18"/>
                <w:lang w:val="en-AU"/>
              </w:rPr>
            </w:pPr>
            <w:r w:rsidRPr="00F81C62">
              <w:rPr>
                <w:sz w:val="18"/>
                <w:szCs w:val="18"/>
              </w:rPr>
              <w:t>1</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7E7D113F" w14:textId="77777777" w:rsidR="00F81C62" w:rsidRPr="00F81C62" w:rsidRDefault="00F81C62" w:rsidP="00F81C62">
            <w:pPr>
              <w:jc w:val="center"/>
              <w:rPr>
                <w:sz w:val="18"/>
                <w:szCs w:val="18"/>
                <w:lang w:val="en-A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1F0B915B" w14:textId="77777777" w:rsidR="00F81C62" w:rsidRPr="00F81C62" w:rsidRDefault="00F81C62" w:rsidP="00F81C62">
            <w:pPr>
              <w:jc w:val="center"/>
              <w:rPr>
                <w:sz w:val="18"/>
                <w:szCs w:val="18"/>
                <w:lang w:val="en-AU"/>
              </w:rPr>
            </w:pPr>
            <w:r w:rsidRPr="00F81C62">
              <w:rPr>
                <w:sz w:val="18"/>
                <w:szCs w:val="18"/>
              </w:rPr>
              <w:t>1</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19D40017" w14:textId="77777777" w:rsidR="00F81C62" w:rsidRPr="00F81C62" w:rsidRDefault="00F81C62" w:rsidP="00F81C62">
            <w:pPr>
              <w:jc w:val="center"/>
              <w:rPr>
                <w:sz w:val="18"/>
                <w:szCs w:val="18"/>
                <w:lang w:val="en-A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23777179" w14:textId="77777777" w:rsidR="00F81C62" w:rsidRPr="00F81C62" w:rsidRDefault="00F81C62" w:rsidP="00F81C62">
            <w:pPr>
              <w:jc w:val="center"/>
              <w:rPr>
                <w:sz w:val="18"/>
                <w:szCs w:val="18"/>
                <w:lang w:val="en-AU"/>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3848EC06" w14:textId="77777777" w:rsidR="00F81C62" w:rsidRPr="00F81C62" w:rsidRDefault="00F81C62" w:rsidP="00F81C62">
            <w:pPr>
              <w:jc w:val="center"/>
              <w:rPr>
                <w:i/>
                <w:sz w:val="18"/>
                <w:szCs w:val="18"/>
                <w:lang w:val="en-AU"/>
              </w:rPr>
            </w:pPr>
            <w:r w:rsidRPr="00F81C62">
              <w:rPr>
                <w:i/>
                <w:sz w:val="18"/>
                <w:szCs w:val="18"/>
              </w:rPr>
              <w:t>2</w:t>
            </w:r>
          </w:p>
        </w:tc>
      </w:tr>
      <w:tr w:rsidR="00F81C62" w:rsidRPr="007915DA" w14:paraId="04E7ECE6" w14:textId="77777777" w:rsidTr="00A96D5D">
        <w:trPr>
          <w:trHeight w:val="227"/>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15403B09" w14:textId="77777777" w:rsidR="00F81C62" w:rsidRPr="00F81C62" w:rsidRDefault="00F81C62" w:rsidP="00F81C62">
            <w:pPr>
              <w:jc w:val="center"/>
              <w:rPr>
                <w:sz w:val="18"/>
                <w:szCs w:val="18"/>
                <w:lang w:val="en-AU"/>
              </w:rPr>
            </w:pPr>
            <w:r w:rsidRPr="00F81C62">
              <w:rPr>
                <w:sz w:val="18"/>
                <w:szCs w:val="18"/>
              </w:rPr>
              <w:t>15</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5C2579B9" w14:textId="77777777" w:rsidR="00F81C62" w:rsidRPr="00F81C62" w:rsidRDefault="00F81C62" w:rsidP="00F81C62">
            <w:pPr>
              <w:jc w:val="center"/>
              <w:rPr>
                <w:sz w:val="18"/>
                <w:szCs w:val="18"/>
                <w:lang w:val="en-A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24BB838D" w14:textId="77777777" w:rsidR="00F81C62" w:rsidRPr="00F81C62" w:rsidRDefault="00F81C62" w:rsidP="00F81C62">
            <w:pPr>
              <w:jc w:val="center"/>
              <w:rPr>
                <w:sz w:val="18"/>
                <w:szCs w:val="18"/>
                <w:lang w:val="en-AU"/>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48B28DCA" w14:textId="77777777" w:rsidR="00F81C62" w:rsidRPr="00F81C62" w:rsidRDefault="00F81C62" w:rsidP="00F81C62">
            <w:pPr>
              <w:jc w:val="center"/>
              <w:rPr>
                <w:sz w:val="18"/>
                <w:szCs w:val="18"/>
                <w:lang w:val="en-A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4F668DC" w14:textId="77777777" w:rsidR="00F81C62" w:rsidRPr="00F81C62" w:rsidRDefault="00F81C62" w:rsidP="00F81C62">
            <w:pPr>
              <w:jc w:val="center"/>
              <w:rPr>
                <w:sz w:val="18"/>
                <w:szCs w:val="18"/>
                <w:lang w:val="en-AU"/>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7C2177AA" w14:textId="77777777" w:rsidR="00F81C62" w:rsidRPr="00F81C62" w:rsidRDefault="00F81C62" w:rsidP="00F81C62">
            <w:pPr>
              <w:jc w:val="center"/>
              <w:rPr>
                <w:sz w:val="18"/>
                <w:szCs w:val="18"/>
                <w:lang w:val="en-A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231209CE" w14:textId="77777777" w:rsidR="00F81C62" w:rsidRPr="00F81C62" w:rsidRDefault="00F81C62" w:rsidP="00F81C62">
            <w:pPr>
              <w:jc w:val="center"/>
              <w:rPr>
                <w:sz w:val="18"/>
                <w:szCs w:val="18"/>
                <w:lang w:val="en-AU"/>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60EE806" w14:textId="77777777" w:rsidR="00F81C62" w:rsidRPr="00F81C62" w:rsidRDefault="00F81C62" w:rsidP="00F81C62">
            <w:pPr>
              <w:jc w:val="center"/>
              <w:rPr>
                <w:i/>
                <w:sz w:val="18"/>
                <w:szCs w:val="18"/>
                <w:lang w:val="en-AU"/>
              </w:rPr>
            </w:pPr>
          </w:p>
        </w:tc>
      </w:tr>
      <w:tr w:rsidR="00F81C62" w:rsidRPr="007915DA" w14:paraId="06C777AB" w14:textId="77777777" w:rsidTr="00A96D5D">
        <w:trPr>
          <w:trHeight w:val="227"/>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5077E84E" w14:textId="77777777" w:rsidR="00F81C62" w:rsidRPr="00F81C62" w:rsidRDefault="00F81C62" w:rsidP="00F81C62">
            <w:pPr>
              <w:jc w:val="center"/>
              <w:rPr>
                <w:sz w:val="18"/>
                <w:szCs w:val="18"/>
                <w:lang w:val="en-AU"/>
              </w:rPr>
            </w:pPr>
            <w:r w:rsidRPr="00F81C62">
              <w:rPr>
                <w:sz w:val="18"/>
                <w:szCs w:val="18"/>
              </w:rPr>
              <w:t>16</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2317CD62" w14:textId="77777777" w:rsidR="00F81C62" w:rsidRPr="00F81C62" w:rsidRDefault="00F81C62" w:rsidP="00F81C62">
            <w:pPr>
              <w:jc w:val="center"/>
              <w:rPr>
                <w:sz w:val="18"/>
                <w:szCs w:val="18"/>
                <w:lang w:val="en-A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632EE24B" w14:textId="77777777" w:rsidR="00F81C62" w:rsidRPr="00F81C62" w:rsidRDefault="00F81C62" w:rsidP="00F81C62">
            <w:pPr>
              <w:jc w:val="center"/>
              <w:rPr>
                <w:sz w:val="18"/>
                <w:szCs w:val="18"/>
                <w:lang w:val="en-AU"/>
              </w:rPr>
            </w:pPr>
            <w:r w:rsidRPr="00F81C62">
              <w:rPr>
                <w:sz w:val="18"/>
                <w:szCs w:val="18"/>
              </w:rPr>
              <w:t>1</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18AC5235" w14:textId="77777777" w:rsidR="00F81C62" w:rsidRPr="00F81C62" w:rsidRDefault="00F81C62" w:rsidP="00F81C62">
            <w:pPr>
              <w:jc w:val="center"/>
              <w:rPr>
                <w:sz w:val="18"/>
                <w:szCs w:val="18"/>
                <w:lang w:val="en-AU"/>
              </w:rPr>
            </w:pPr>
            <w:r w:rsidRPr="00F81C62">
              <w:rPr>
                <w:sz w:val="18"/>
                <w:szCs w:val="18"/>
              </w:rPr>
              <w:t>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25DA7181" w14:textId="77777777" w:rsidR="00F81C62" w:rsidRPr="00F81C62" w:rsidRDefault="00F81C62" w:rsidP="00F81C62">
            <w:pPr>
              <w:jc w:val="center"/>
              <w:rPr>
                <w:sz w:val="18"/>
                <w:szCs w:val="18"/>
                <w:lang w:val="en-AU"/>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484128D2" w14:textId="77777777" w:rsidR="00F81C62" w:rsidRPr="00F81C62" w:rsidRDefault="00F81C62" w:rsidP="00F81C62">
            <w:pPr>
              <w:jc w:val="center"/>
              <w:rPr>
                <w:sz w:val="18"/>
                <w:szCs w:val="18"/>
                <w:lang w:val="en-A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3C1C14C1" w14:textId="77777777" w:rsidR="00F81C62" w:rsidRPr="00F81C62" w:rsidRDefault="00F81C62" w:rsidP="00F81C62">
            <w:pPr>
              <w:jc w:val="center"/>
              <w:rPr>
                <w:sz w:val="18"/>
                <w:szCs w:val="18"/>
                <w:lang w:val="en-AU"/>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1C551305" w14:textId="77777777" w:rsidR="00F81C62" w:rsidRPr="00F81C62" w:rsidRDefault="00F81C62" w:rsidP="00F81C62">
            <w:pPr>
              <w:jc w:val="center"/>
              <w:rPr>
                <w:i/>
                <w:sz w:val="18"/>
                <w:szCs w:val="18"/>
                <w:lang w:val="en-AU"/>
              </w:rPr>
            </w:pPr>
            <w:r w:rsidRPr="00F81C62">
              <w:rPr>
                <w:i/>
                <w:sz w:val="18"/>
                <w:szCs w:val="18"/>
              </w:rPr>
              <w:t>2</w:t>
            </w:r>
          </w:p>
        </w:tc>
      </w:tr>
      <w:tr w:rsidR="00F81C62" w:rsidRPr="007915DA" w14:paraId="09135187" w14:textId="77777777" w:rsidTr="00A96D5D">
        <w:trPr>
          <w:trHeight w:val="227"/>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2D468E39" w14:textId="77777777" w:rsidR="00F81C62" w:rsidRPr="00F81C62" w:rsidRDefault="00F81C62" w:rsidP="00F81C62">
            <w:pPr>
              <w:jc w:val="center"/>
              <w:rPr>
                <w:sz w:val="18"/>
                <w:szCs w:val="18"/>
                <w:lang w:val="en-AU"/>
              </w:rPr>
            </w:pPr>
            <w:r w:rsidRPr="00F81C62">
              <w:rPr>
                <w:sz w:val="18"/>
                <w:szCs w:val="18"/>
              </w:rPr>
              <w:t>17</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6CAF5E8" w14:textId="77777777" w:rsidR="00F81C62" w:rsidRPr="00F81C62" w:rsidRDefault="00F81C62" w:rsidP="00F81C62">
            <w:pPr>
              <w:jc w:val="center"/>
              <w:rPr>
                <w:sz w:val="18"/>
                <w:szCs w:val="18"/>
                <w:lang w:val="en-A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3348668D" w14:textId="77777777" w:rsidR="00F81C62" w:rsidRPr="00F81C62" w:rsidRDefault="00F81C62" w:rsidP="00F81C62">
            <w:pPr>
              <w:jc w:val="center"/>
              <w:rPr>
                <w:sz w:val="18"/>
                <w:szCs w:val="18"/>
                <w:lang w:val="en-AU"/>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7B92FB92" w14:textId="77777777" w:rsidR="00F81C62" w:rsidRPr="00F81C62" w:rsidRDefault="00F81C62" w:rsidP="00F81C62">
            <w:pPr>
              <w:jc w:val="center"/>
              <w:rPr>
                <w:sz w:val="18"/>
                <w:szCs w:val="18"/>
                <w:lang w:val="en-A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50CA13C3" w14:textId="77777777" w:rsidR="00F81C62" w:rsidRPr="00F81C62" w:rsidRDefault="00F81C62" w:rsidP="00F81C62">
            <w:pPr>
              <w:jc w:val="center"/>
              <w:rPr>
                <w:sz w:val="18"/>
                <w:szCs w:val="18"/>
                <w:lang w:val="en-AU"/>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73650644" w14:textId="77777777" w:rsidR="00F81C62" w:rsidRPr="00F81C62" w:rsidRDefault="00F81C62" w:rsidP="00F81C62">
            <w:pPr>
              <w:jc w:val="center"/>
              <w:rPr>
                <w:sz w:val="18"/>
                <w:szCs w:val="18"/>
                <w:lang w:val="en-A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09798A47" w14:textId="77777777" w:rsidR="00F81C62" w:rsidRPr="00F81C62" w:rsidRDefault="00F81C62" w:rsidP="00F81C62">
            <w:pPr>
              <w:jc w:val="center"/>
              <w:rPr>
                <w:sz w:val="18"/>
                <w:szCs w:val="18"/>
                <w:lang w:val="en-AU"/>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16BA6DCF" w14:textId="77777777" w:rsidR="00F81C62" w:rsidRPr="00F81C62" w:rsidRDefault="00F81C62" w:rsidP="00F81C62">
            <w:pPr>
              <w:jc w:val="center"/>
              <w:rPr>
                <w:i/>
                <w:sz w:val="18"/>
                <w:szCs w:val="18"/>
                <w:lang w:val="en-AU"/>
              </w:rPr>
            </w:pPr>
          </w:p>
        </w:tc>
      </w:tr>
      <w:tr w:rsidR="00F81C62" w:rsidRPr="007915DA" w14:paraId="6839DD10" w14:textId="77777777" w:rsidTr="00A96D5D">
        <w:trPr>
          <w:trHeight w:val="227"/>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452B6BC7" w14:textId="77777777" w:rsidR="00F81C62" w:rsidRPr="00F81C62" w:rsidRDefault="00F81C62" w:rsidP="00F81C62">
            <w:pPr>
              <w:jc w:val="center"/>
              <w:rPr>
                <w:sz w:val="18"/>
                <w:szCs w:val="18"/>
                <w:lang w:val="en-AU"/>
              </w:rPr>
            </w:pPr>
            <w:r w:rsidRPr="00F81C62">
              <w:rPr>
                <w:sz w:val="18"/>
                <w:szCs w:val="18"/>
              </w:rPr>
              <w:t>18</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2DD292ED" w14:textId="77777777" w:rsidR="00F81C62" w:rsidRPr="00F81C62" w:rsidRDefault="00F81C62" w:rsidP="00F81C62">
            <w:pPr>
              <w:jc w:val="center"/>
              <w:rPr>
                <w:sz w:val="18"/>
                <w:szCs w:val="18"/>
                <w:lang w:val="en-A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25B5B94" w14:textId="77777777" w:rsidR="00F81C62" w:rsidRPr="00F81C62" w:rsidRDefault="00F81C62" w:rsidP="00F81C62">
            <w:pPr>
              <w:jc w:val="center"/>
              <w:rPr>
                <w:sz w:val="18"/>
                <w:szCs w:val="18"/>
                <w:lang w:val="en-AU"/>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5D4E934" w14:textId="77777777" w:rsidR="00F81C62" w:rsidRPr="00F81C62" w:rsidRDefault="00F81C62" w:rsidP="00F81C62">
            <w:pPr>
              <w:jc w:val="center"/>
              <w:rPr>
                <w:sz w:val="18"/>
                <w:szCs w:val="18"/>
                <w:lang w:val="en-A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5403185A" w14:textId="4E6121F1" w:rsidR="00F81C62" w:rsidRPr="00F81C62" w:rsidRDefault="00F81C62" w:rsidP="00F81C62">
            <w:pPr>
              <w:jc w:val="center"/>
              <w:rPr>
                <w:sz w:val="18"/>
                <w:szCs w:val="18"/>
                <w:lang w:val="en-AU"/>
              </w:rPr>
            </w:pPr>
            <w:r>
              <w:rPr>
                <w:sz w:val="18"/>
                <w:szCs w:val="18"/>
                <w:lang w:val="en-AU"/>
              </w:rPr>
              <w:t>1</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15CA28D4" w14:textId="77777777" w:rsidR="00F81C62" w:rsidRPr="00F81C62" w:rsidRDefault="00F81C62" w:rsidP="00F81C62">
            <w:pPr>
              <w:jc w:val="center"/>
              <w:rPr>
                <w:sz w:val="18"/>
                <w:szCs w:val="18"/>
                <w:lang w:val="en-A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482D69E0" w14:textId="1339266A" w:rsidR="00F81C62" w:rsidRPr="00F81C62" w:rsidRDefault="00F81C62" w:rsidP="00F81C62">
            <w:pPr>
              <w:jc w:val="center"/>
              <w:rPr>
                <w:sz w:val="18"/>
                <w:szCs w:val="18"/>
                <w:lang w:val="en-AU"/>
              </w:rPr>
            </w:pPr>
            <w:r>
              <w:rPr>
                <w:sz w:val="18"/>
                <w:szCs w:val="18"/>
                <w:lang w:val="en-AU"/>
              </w:rPr>
              <w:t>1</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114391B7" w14:textId="77777777" w:rsidR="00F81C62" w:rsidRPr="00F81C62" w:rsidRDefault="00F81C62" w:rsidP="00F81C62">
            <w:pPr>
              <w:jc w:val="center"/>
              <w:rPr>
                <w:i/>
                <w:sz w:val="18"/>
                <w:szCs w:val="18"/>
                <w:lang w:val="en-AU"/>
              </w:rPr>
            </w:pPr>
            <w:r w:rsidRPr="00F81C62">
              <w:rPr>
                <w:i/>
                <w:sz w:val="18"/>
                <w:szCs w:val="18"/>
              </w:rPr>
              <w:t>2</w:t>
            </w:r>
          </w:p>
        </w:tc>
      </w:tr>
      <w:tr w:rsidR="00F81C62" w:rsidRPr="007915DA" w14:paraId="3A826A63" w14:textId="77777777" w:rsidTr="00A96D5D">
        <w:trPr>
          <w:trHeight w:val="227"/>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EE2A8E0" w14:textId="77777777" w:rsidR="00F81C62" w:rsidRPr="00F81C62" w:rsidRDefault="00F81C62" w:rsidP="00F81C62">
            <w:pPr>
              <w:jc w:val="center"/>
              <w:rPr>
                <w:sz w:val="18"/>
                <w:szCs w:val="18"/>
                <w:lang w:val="en-AU"/>
              </w:rPr>
            </w:pPr>
            <w:r w:rsidRPr="00F81C62">
              <w:rPr>
                <w:sz w:val="18"/>
                <w:szCs w:val="18"/>
              </w:rPr>
              <w:t>19</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287548BB" w14:textId="77777777" w:rsidR="00F81C62" w:rsidRPr="00F81C62" w:rsidRDefault="00F81C62" w:rsidP="00F81C62">
            <w:pPr>
              <w:jc w:val="center"/>
              <w:rPr>
                <w:sz w:val="18"/>
                <w:szCs w:val="18"/>
                <w:lang w:val="en-AU"/>
              </w:rPr>
            </w:pPr>
            <w:r w:rsidRPr="00F81C62">
              <w:rPr>
                <w:sz w:val="18"/>
                <w:szCs w:val="18"/>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3673FFFB" w14:textId="77777777" w:rsidR="00F81C62" w:rsidRPr="00F81C62" w:rsidRDefault="00F81C62" w:rsidP="00F81C62">
            <w:pPr>
              <w:jc w:val="center"/>
              <w:rPr>
                <w:sz w:val="18"/>
                <w:szCs w:val="18"/>
                <w:lang w:val="en-AU"/>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1B30160E" w14:textId="77777777" w:rsidR="00F81C62" w:rsidRPr="00F81C62" w:rsidRDefault="00F81C62" w:rsidP="00F81C62">
            <w:pPr>
              <w:jc w:val="center"/>
              <w:rPr>
                <w:sz w:val="18"/>
                <w:szCs w:val="18"/>
                <w:lang w:val="en-A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1ECAD0B5" w14:textId="77777777" w:rsidR="00F81C62" w:rsidRPr="00F81C62" w:rsidRDefault="00F81C62" w:rsidP="00F81C62">
            <w:pPr>
              <w:jc w:val="center"/>
              <w:rPr>
                <w:sz w:val="18"/>
                <w:szCs w:val="18"/>
                <w:lang w:val="en-AU"/>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65B57D61" w14:textId="77777777" w:rsidR="00F81C62" w:rsidRPr="00F81C62" w:rsidRDefault="00F81C62" w:rsidP="00F81C62">
            <w:pPr>
              <w:jc w:val="center"/>
              <w:rPr>
                <w:sz w:val="18"/>
                <w:szCs w:val="18"/>
                <w:lang w:val="en-A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2185610B" w14:textId="77777777" w:rsidR="00F81C62" w:rsidRPr="00F81C62" w:rsidRDefault="00F81C62" w:rsidP="00F81C62">
            <w:pPr>
              <w:jc w:val="center"/>
              <w:rPr>
                <w:sz w:val="18"/>
                <w:szCs w:val="18"/>
                <w:lang w:val="en-AU"/>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14E89AAC" w14:textId="77777777" w:rsidR="00F81C62" w:rsidRPr="00F81C62" w:rsidRDefault="00F81C62" w:rsidP="00F81C62">
            <w:pPr>
              <w:jc w:val="center"/>
              <w:rPr>
                <w:i/>
                <w:sz w:val="18"/>
                <w:szCs w:val="18"/>
                <w:lang w:val="en-AU"/>
              </w:rPr>
            </w:pPr>
            <w:r w:rsidRPr="00F81C62">
              <w:rPr>
                <w:i/>
                <w:sz w:val="18"/>
                <w:szCs w:val="18"/>
              </w:rPr>
              <w:t>1</w:t>
            </w:r>
          </w:p>
        </w:tc>
      </w:tr>
      <w:tr w:rsidR="00F81C62" w:rsidRPr="007915DA" w14:paraId="6575C79B" w14:textId="77777777" w:rsidTr="00A96D5D">
        <w:trPr>
          <w:trHeight w:val="227"/>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383830C1" w14:textId="77777777" w:rsidR="00F81C62" w:rsidRPr="00F81C62" w:rsidRDefault="00F81C62" w:rsidP="00F81C62">
            <w:pPr>
              <w:jc w:val="center"/>
              <w:rPr>
                <w:sz w:val="18"/>
                <w:szCs w:val="18"/>
                <w:lang w:val="en-AU"/>
              </w:rPr>
            </w:pPr>
            <w:r w:rsidRPr="00F81C62">
              <w:rPr>
                <w:sz w:val="18"/>
                <w:szCs w:val="18"/>
              </w:rPr>
              <w:t>20</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5EB33F51" w14:textId="77777777" w:rsidR="00F81C62" w:rsidRPr="00F81C62" w:rsidRDefault="00F81C62" w:rsidP="00F81C62">
            <w:pPr>
              <w:jc w:val="center"/>
              <w:rPr>
                <w:sz w:val="18"/>
                <w:szCs w:val="18"/>
                <w:lang w:val="en-AU"/>
              </w:rPr>
            </w:pPr>
            <w:r w:rsidRPr="00F81C62">
              <w:rPr>
                <w:sz w:val="18"/>
                <w:szCs w:val="18"/>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1D90F326" w14:textId="77777777" w:rsidR="00F81C62" w:rsidRPr="00F81C62" w:rsidRDefault="00F81C62" w:rsidP="00F81C62">
            <w:pPr>
              <w:jc w:val="center"/>
              <w:rPr>
                <w:sz w:val="18"/>
                <w:szCs w:val="18"/>
                <w:lang w:val="en-AU"/>
              </w:rPr>
            </w:pPr>
            <w:r w:rsidRPr="00F81C62">
              <w:rPr>
                <w:sz w:val="18"/>
                <w:szCs w:val="18"/>
              </w:rPr>
              <w:t>1</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5CCCC1C9" w14:textId="77777777" w:rsidR="00F81C62" w:rsidRPr="00F81C62" w:rsidRDefault="00F81C62" w:rsidP="00F81C62">
            <w:pPr>
              <w:jc w:val="center"/>
              <w:rPr>
                <w:sz w:val="18"/>
                <w:szCs w:val="18"/>
                <w:lang w:val="en-A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363312B6" w14:textId="77777777" w:rsidR="00F81C62" w:rsidRPr="00F81C62" w:rsidRDefault="00F81C62" w:rsidP="00F81C62">
            <w:pPr>
              <w:jc w:val="center"/>
              <w:rPr>
                <w:sz w:val="18"/>
                <w:szCs w:val="18"/>
                <w:lang w:val="en-AU"/>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6061B006" w14:textId="77777777" w:rsidR="00F81C62" w:rsidRPr="00F81C62" w:rsidRDefault="00F81C62" w:rsidP="00F81C62">
            <w:pPr>
              <w:jc w:val="center"/>
              <w:rPr>
                <w:sz w:val="18"/>
                <w:szCs w:val="18"/>
                <w:lang w:val="en-A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180F6062" w14:textId="77777777" w:rsidR="00F81C62" w:rsidRPr="00F81C62" w:rsidRDefault="00F81C62" w:rsidP="00F81C62">
            <w:pPr>
              <w:jc w:val="center"/>
              <w:rPr>
                <w:sz w:val="18"/>
                <w:szCs w:val="18"/>
                <w:lang w:val="en-AU"/>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20F155D0" w14:textId="77777777" w:rsidR="00F81C62" w:rsidRPr="00F81C62" w:rsidRDefault="00F81C62" w:rsidP="00F81C62">
            <w:pPr>
              <w:jc w:val="center"/>
              <w:rPr>
                <w:i/>
                <w:sz w:val="18"/>
                <w:szCs w:val="18"/>
                <w:lang w:val="en-AU"/>
              </w:rPr>
            </w:pPr>
            <w:r w:rsidRPr="00F81C62">
              <w:rPr>
                <w:i/>
                <w:sz w:val="18"/>
                <w:szCs w:val="18"/>
              </w:rPr>
              <w:t>2</w:t>
            </w:r>
          </w:p>
        </w:tc>
      </w:tr>
      <w:tr w:rsidR="00F81C62" w:rsidRPr="007915DA" w14:paraId="788A0467" w14:textId="77777777" w:rsidTr="00A96D5D">
        <w:trPr>
          <w:trHeight w:val="227"/>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7277643D" w14:textId="77777777" w:rsidR="00F81C62" w:rsidRPr="00F81C62" w:rsidRDefault="00F81C62" w:rsidP="00F81C62">
            <w:pPr>
              <w:jc w:val="center"/>
              <w:rPr>
                <w:sz w:val="18"/>
                <w:szCs w:val="18"/>
                <w:lang w:val="en-AU"/>
              </w:rPr>
            </w:pPr>
            <w:r w:rsidRPr="00F81C62">
              <w:rPr>
                <w:sz w:val="18"/>
                <w:szCs w:val="18"/>
              </w:rPr>
              <w:t>21</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694D7DAE" w14:textId="77777777" w:rsidR="00F81C62" w:rsidRPr="00F81C62" w:rsidRDefault="00F81C62" w:rsidP="00F81C62">
            <w:pPr>
              <w:jc w:val="center"/>
              <w:rPr>
                <w:sz w:val="18"/>
                <w:szCs w:val="18"/>
                <w:lang w:val="en-AU"/>
              </w:rPr>
            </w:pPr>
            <w:r w:rsidRPr="00F81C62">
              <w:rPr>
                <w:sz w:val="18"/>
                <w:szCs w:val="18"/>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5CDB706C" w14:textId="77777777" w:rsidR="00F81C62" w:rsidRPr="00F81C62" w:rsidRDefault="00F81C62" w:rsidP="00F81C62">
            <w:pPr>
              <w:jc w:val="center"/>
              <w:rPr>
                <w:sz w:val="18"/>
                <w:szCs w:val="18"/>
                <w:lang w:val="en-AU"/>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6974D4DF" w14:textId="77777777" w:rsidR="00F81C62" w:rsidRPr="00F81C62" w:rsidRDefault="00F81C62" w:rsidP="00F81C62">
            <w:pPr>
              <w:jc w:val="center"/>
              <w:rPr>
                <w:sz w:val="18"/>
                <w:szCs w:val="18"/>
                <w:lang w:val="en-A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42174F98" w14:textId="77777777" w:rsidR="00F81C62" w:rsidRPr="00F81C62" w:rsidRDefault="00F81C62" w:rsidP="00F81C62">
            <w:pPr>
              <w:jc w:val="center"/>
              <w:rPr>
                <w:sz w:val="18"/>
                <w:szCs w:val="18"/>
                <w:lang w:val="en-AU"/>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1355593B" w14:textId="77777777" w:rsidR="00F81C62" w:rsidRPr="00F81C62" w:rsidRDefault="00F81C62" w:rsidP="00F81C62">
            <w:pPr>
              <w:jc w:val="center"/>
              <w:rPr>
                <w:sz w:val="18"/>
                <w:szCs w:val="18"/>
                <w:lang w:val="en-A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3E0E2A1B" w14:textId="77777777" w:rsidR="00F81C62" w:rsidRPr="00F81C62" w:rsidRDefault="00F81C62" w:rsidP="00F81C62">
            <w:pPr>
              <w:jc w:val="center"/>
              <w:rPr>
                <w:sz w:val="18"/>
                <w:szCs w:val="18"/>
                <w:lang w:val="en-AU"/>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407235E2" w14:textId="77777777" w:rsidR="00F81C62" w:rsidRPr="00F81C62" w:rsidRDefault="00F81C62" w:rsidP="00F81C62">
            <w:pPr>
              <w:jc w:val="center"/>
              <w:rPr>
                <w:i/>
                <w:sz w:val="18"/>
                <w:szCs w:val="18"/>
                <w:lang w:val="en-AU"/>
              </w:rPr>
            </w:pPr>
            <w:r w:rsidRPr="00F81C62">
              <w:rPr>
                <w:i/>
                <w:sz w:val="18"/>
                <w:szCs w:val="18"/>
              </w:rPr>
              <w:t>1</w:t>
            </w:r>
          </w:p>
        </w:tc>
      </w:tr>
      <w:tr w:rsidR="00F81C62" w:rsidRPr="007915DA" w14:paraId="2C87DB92" w14:textId="77777777" w:rsidTr="00A96D5D">
        <w:trPr>
          <w:trHeight w:val="227"/>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61D7D36F" w14:textId="77777777" w:rsidR="00F81C62" w:rsidRPr="00F81C62" w:rsidRDefault="00F81C62" w:rsidP="00F81C62">
            <w:pPr>
              <w:jc w:val="center"/>
              <w:rPr>
                <w:sz w:val="18"/>
                <w:szCs w:val="18"/>
                <w:lang w:val="en-AU"/>
              </w:rPr>
            </w:pPr>
            <w:r w:rsidRPr="00F81C62">
              <w:rPr>
                <w:sz w:val="18"/>
                <w:szCs w:val="18"/>
              </w:rPr>
              <w:t>22</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2FD73872" w14:textId="77777777" w:rsidR="00F81C62" w:rsidRPr="00F81C62" w:rsidRDefault="00F81C62" w:rsidP="00F81C62">
            <w:pPr>
              <w:jc w:val="center"/>
              <w:rPr>
                <w:sz w:val="18"/>
                <w:szCs w:val="18"/>
                <w:lang w:val="en-A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6E9D2F33" w14:textId="77777777" w:rsidR="00F81C62" w:rsidRPr="00F81C62" w:rsidRDefault="00F81C62" w:rsidP="00F81C62">
            <w:pPr>
              <w:jc w:val="center"/>
              <w:rPr>
                <w:sz w:val="18"/>
                <w:szCs w:val="18"/>
                <w:lang w:val="en-AU"/>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1F28A3CD" w14:textId="77777777" w:rsidR="00F81C62" w:rsidRPr="00F81C62" w:rsidRDefault="00F81C62" w:rsidP="00F81C62">
            <w:pPr>
              <w:jc w:val="center"/>
              <w:rPr>
                <w:sz w:val="18"/>
                <w:szCs w:val="18"/>
                <w:lang w:val="en-A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7520B514" w14:textId="77777777" w:rsidR="00F81C62" w:rsidRPr="00F81C62" w:rsidRDefault="00F81C62" w:rsidP="00F81C62">
            <w:pPr>
              <w:jc w:val="center"/>
              <w:rPr>
                <w:sz w:val="18"/>
                <w:szCs w:val="18"/>
                <w:lang w:val="en-AU"/>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2CFB6A8" w14:textId="77777777" w:rsidR="00F81C62" w:rsidRPr="00F81C62" w:rsidRDefault="00F81C62" w:rsidP="00F81C62">
            <w:pPr>
              <w:jc w:val="center"/>
              <w:rPr>
                <w:sz w:val="18"/>
                <w:szCs w:val="18"/>
                <w:lang w:val="en-A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6F8B136A" w14:textId="77777777" w:rsidR="00F81C62" w:rsidRPr="00F81C62" w:rsidRDefault="00F81C62" w:rsidP="00F81C62">
            <w:pPr>
              <w:jc w:val="center"/>
              <w:rPr>
                <w:sz w:val="18"/>
                <w:szCs w:val="18"/>
                <w:lang w:val="en-AU"/>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4574CA76" w14:textId="77777777" w:rsidR="00F81C62" w:rsidRPr="00F81C62" w:rsidRDefault="00F81C62" w:rsidP="00F81C62">
            <w:pPr>
              <w:jc w:val="center"/>
              <w:rPr>
                <w:i/>
                <w:sz w:val="18"/>
                <w:szCs w:val="18"/>
                <w:lang w:val="en-AU"/>
              </w:rPr>
            </w:pPr>
          </w:p>
        </w:tc>
      </w:tr>
      <w:tr w:rsidR="00F81C62" w:rsidRPr="007915DA" w14:paraId="3F2FCFC2" w14:textId="77777777" w:rsidTr="00A96D5D">
        <w:trPr>
          <w:trHeight w:val="227"/>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72FF4D8C" w14:textId="77777777" w:rsidR="00F81C62" w:rsidRPr="00F81C62" w:rsidRDefault="00F81C62" w:rsidP="00F81C62">
            <w:pPr>
              <w:jc w:val="center"/>
              <w:rPr>
                <w:sz w:val="18"/>
                <w:szCs w:val="18"/>
                <w:lang w:val="en-AU"/>
              </w:rPr>
            </w:pPr>
            <w:r w:rsidRPr="00F81C62">
              <w:rPr>
                <w:sz w:val="18"/>
                <w:szCs w:val="18"/>
              </w:rPr>
              <w:t>23</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474EE813" w14:textId="77777777" w:rsidR="00F81C62" w:rsidRPr="00F81C62" w:rsidRDefault="00F81C62" w:rsidP="00F81C62">
            <w:pPr>
              <w:jc w:val="center"/>
              <w:rPr>
                <w:sz w:val="18"/>
                <w:szCs w:val="18"/>
                <w:lang w:val="en-A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3929F041" w14:textId="77777777" w:rsidR="00F81C62" w:rsidRPr="00F81C62" w:rsidRDefault="00F81C62" w:rsidP="00F81C62">
            <w:pPr>
              <w:jc w:val="center"/>
              <w:rPr>
                <w:sz w:val="18"/>
                <w:szCs w:val="18"/>
                <w:lang w:val="en-AU"/>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18F2AECE" w14:textId="77777777" w:rsidR="00F81C62" w:rsidRPr="00F81C62" w:rsidRDefault="00F81C62" w:rsidP="00F81C62">
            <w:pPr>
              <w:jc w:val="center"/>
              <w:rPr>
                <w:sz w:val="18"/>
                <w:szCs w:val="18"/>
                <w:lang w:val="en-A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3128C95D" w14:textId="77777777" w:rsidR="00F81C62" w:rsidRPr="00F81C62" w:rsidRDefault="00F81C62" w:rsidP="00F81C62">
            <w:pPr>
              <w:jc w:val="center"/>
              <w:rPr>
                <w:sz w:val="18"/>
                <w:szCs w:val="18"/>
                <w:lang w:val="en-AU"/>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4C1B4ED" w14:textId="77777777" w:rsidR="00F81C62" w:rsidRPr="00F81C62" w:rsidRDefault="00F81C62" w:rsidP="00F81C62">
            <w:pPr>
              <w:jc w:val="center"/>
              <w:rPr>
                <w:sz w:val="18"/>
                <w:szCs w:val="18"/>
                <w:lang w:val="en-A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30940801" w14:textId="77777777" w:rsidR="00F81C62" w:rsidRPr="00F81C62" w:rsidRDefault="00F81C62" w:rsidP="00F81C62">
            <w:pPr>
              <w:jc w:val="center"/>
              <w:rPr>
                <w:sz w:val="18"/>
                <w:szCs w:val="18"/>
                <w:lang w:val="en-AU"/>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3A03CF2D" w14:textId="77777777" w:rsidR="00F81C62" w:rsidRPr="00F81C62" w:rsidRDefault="00F81C62" w:rsidP="00F81C62">
            <w:pPr>
              <w:jc w:val="center"/>
              <w:rPr>
                <w:i/>
                <w:sz w:val="18"/>
                <w:szCs w:val="18"/>
                <w:lang w:val="en-AU"/>
              </w:rPr>
            </w:pPr>
          </w:p>
        </w:tc>
      </w:tr>
      <w:tr w:rsidR="00F81C62" w:rsidRPr="007915DA" w14:paraId="58F0900A" w14:textId="77777777" w:rsidTr="00A96D5D">
        <w:trPr>
          <w:trHeight w:val="227"/>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28421A39" w14:textId="77777777" w:rsidR="00F81C62" w:rsidRPr="00F81C62" w:rsidRDefault="00F81C62" w:rsidP="00F81C62">
            <w:pPr>
              <w:jc w:val="center"/>
              <w:rPr>
                <w:sz w:val="18"/>
                <w:szCs w:val="18"/>
                <w:lang w:val="en-AU"/>
              </w:rPr>
            </w:pPr>
            <w:r w:rsidRPr="00F81C62">
              <w:rPr>
                <w:sz w:val="18"/>
                <w:szCs w:val="18"/>
              </w:rPr>
              <w:t>24</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AF4C0E5" w14:textId="77777777" w:rsidR="00F81C62" w:rsidRPr="00F81C62" w:rsidRDefault="00F81C62" w:rsidP="00F81C62">
            <w:pPr>
              <w:jc w:val="center"/>
              <w:rPr>
                <w:sz w:val="18"/>
                <w:szCs w:val="18"/>
                <w:lang w:val="en-A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6A98CFE7" w14:textId="77777777" w:rsidR="00F81C62" w:rsidRPr="00F81C62" w:rsidRDefault="00F81C62" w:rsidP="00F81C62">
            <w:pPr>
              <w:jc w:val="center"/>
              <w:rPr>
                <w:sz w:val="18"/>
                <w:szCs w:val="18"/>
                <w:lang w:val="en-AU"/>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36CD266" w14:textId="77777777" w:rsidR="00F81C62" w:rsidRPr="00F81C62" w:rsidRDefault="00F81C62" w:rsidP="00F81C62">
            <w:pPr>
              <w:jc w:val="center"/>
              <w:rPr>
                <w:sz w:val="18"/>
                <w:szCs w:val="18"/>
                <w:lang w:val="en-A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0D041BD" w14:textId="77777777" w:rsidR="00F81C62" w:rsidRPr="00F81C62" w:rsidRDefault="00F81C62" w:rsidP="00F81C62">
            <w:pPr>
              <w:jc w:val="center"/>
              <w:rPr>
                <w:sz w:val="18"/>
                <w:szCs w:val="18"/>
                <w:lang w:val="en-AU"/>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5076A95B" w14:textId="77777777" w:rsidR="00F81C62" w:rsidRPr="00F81C62" w:rsidRDefault="00F81C62" w:rsidP="00F81C62">
            <w:pPr>
              <w:jc w:val="center"/>
              <w:rPr>
                <w:sz w:val="18"/>
                <w:szCs w:val="18"/>
                <w:lang w:val="en-A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405CDABE" w14:textId="77777777" w:rsidR="00F81C62" w:rsidRPr="00F81C62" w:rsidRDefault="00F81C62" w:rsidP="00F81C62">
            <w:pPr>
              <w:jc w:val="center"/>
              <w:rPr>
                <w:sz w:val="18"/>
                <w:szCs w:val="18"/>
                <w:lang w:val="en-AU"/>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45409067" w14:textId="77777777" w:rsidR="00F81C62" w:rsidRPr="00F81C62" w:rsidRDefault="00F81C62" w:rsidP="00F81C62">
            <w:pPr>
              <w:jc w:val="center"/>
              <w:rPr>
                <w:i/>
                <w:sz w:val="18"/>
                <w:szCs w:val="18"/>
                <w:lang w:val="en-AU"/>
              </w:rPr>
            </w:pPr>
          </w:p>
        </w:tc>
      </w:tr>
      <w:tr w:rsidR="00F81C62" w:rsidRPr="007915DA" w14:paraId="0B64C94F" w14:textId="77777777" w:rsidTr="00A96D5D">
        <w:trPr>
          <w:trHeight w:val="227"/>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1FD2BA8F" w14:textId="77777777" w:rsidR="00F81C62" w:rsidRPr="00F81C62" w:rsidRDefault="00F81C62" w:rsidP="00F81C62">
            <w:pPr>
              <w:jc w:val="center"/>
              <w:rPr>
                <w:sz w:val="18"/>
                <w:szCs w:val="18"/>
                <w:lang w:val="en-AU"/>
              </w:rPr>
            </w:pPr>
            <w:r w:rsidRPr="00F81C62">
              <w:rPr>
                <w:sz w:val="18"/>
                <w:szCs w:val="18"/>
              </w:rPr>
              <w:t>25</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724BBB24" w14:textId="77777777" w:rsidR="00F81C62" w:rsidRPr="00F81C62" w:rsidRDefault="00F81C62" w:rsidP="00F81C62">
            <w:pPr>
              <w:jc w:val="center"/>
              <w:rPr>
                <w:sz w:val="18"/>
                <w:szCs w:val="18"/>
                <w:lang w:val="en-A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5E5740F3" w14:textId="77777777" w:rsidR="00F81C62" w:rsidRPr="00F81C62" w:rsidRDefault="00F81C62" w:rsidP="00F81C62">
            <w:pPr>
              <w:jc w:val="center"/>
              <w:rPr>
                <w:sz w:val="18"/>
                <w:szCs w:val="18"/>
                <w:lang w:val="en-AU"/>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54638145" w14:textId="77777777" w:rsidR="00F81C62" w:rsidRPr="00F81C62" w:rsidRDefault="00F81C62" w:rsidP="00F81C62">
            <w:pPr>
              <w:jc w:val="center"/>
              <w:rPr>
                <w:sz w:val="18"/>
                <w:szCs w:val="18"/>
                <w:lang w:val="en-AU"/>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863097D" w14:textId="77777777" w:rsidR="00F81C62" w:rsidRPr="00F81C62" w:rsidRDefault="00F81C62" w:rsidP="00F81C62">
            <w:pPr>
              <w:jc w:val="center"/>
              <w:rPr>
                <w:sz w:val="18"/>
                <w:szCs w:val="18"/>
                <w:lang w:val="en-AU"/>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5A6FB695" w14:textId="77777777" w:rsidR="00F81C62" w:rsidRPr="00F81C62" w:rsidRDefault="00F81C62" w:rsidP="00F81C62">
            <w:pPr>
              <w:jc w:val="center"/>
              <w:rPr>
                <w:sz w:val="18"/>
                <w:szCs w:val="18"/>
                <w:lang w:val="en-A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769B452A" w14:textId="77777777" w:rsidR="00F81C62" w:rsidRPr="00F81C62" w:rsidRDefault="00F81C62" w:rsidP="00F81C62">
            <w:pPr>
              <w:jc w:val="center"/>
              <w:rPr>
                <w:sz w:val="18"/>
                <w:szCs w:val="18"/>
                <w:lang w:val="en-AU"/>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3DB95E55" w14:textId="77777777" w:rsidR="00F81C62" w:rsidRPr="00F81C62" w:rsidRDefault="00F81C62" w:rsidP="00F81C62">
            <w:pPr>
              <w:jc w:val="center"/>
              <w:rPr>
                <w:i/>
                <w:sz w:val="18"/>
                <w:szCs w:val="18"/>
                <w:lang w:val="en-AU"/>
              </w:rPr>
            </w:pPr>
          </w:p>
        </w:tc>
      </w:tr>
      <w:tr w:rsidR="00F81C62" w:rsidRPr="007915DA" w14:paraId="6B93B166" w14:textId="77777777" w:rsidTr="00A96D5D">
        <w:trPr>
          <w:trHeight w:val="303"/>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348B9ACA" w14:textId="77777777" w:rsidR="00F81C62" w:rsidRPr="00F81C62" w:rsidRDefault="00F81C62" w:rsidP="00F81C62">
            <w:pPr>
              <w:jc w:val="center"/>
              <w:rPr>
                <w:i/>
                <w:sz w:val="18"/>
                <w:szCs w:val="18"/>
                <w:lang w:val="en-AU"/>
              </w:rPr>
            </w:pPr>
            <w:r w:rsidRPr="00F81C62">
              <w:rPr>
                <w:i/>
                <w:sz w:val="18"/>
                <w:szCs w:val="18"/>
              </w:rPr>
              <w:t>Total</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6ABE0EF9" w14:textId="77777777" w:rsidR="00F81C62" w:rsidRPr="00F81C62" w:rsidRDefault="00F81C62" w:rsidP="00F81C62">
            <w:pPr>
              <w:jc w:val="center"/>
              <w:rPr>
                <w:i/>
                <w:sz w:val="18"/>
                <w:szCs w:val="18"/>
                <w:lang w:val="en-AU"/>
              </w:rPr>
            </w:pPr>
            <w:r w:rsidRPr="00F81C62">
              <w:rPr>
                <w:i/>
                <w:sz w:val="18"/>
                <w:szCs w:val="18"/>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18514D43" w14:textId="77777777" w:rsidR="00F81C62" w:rsidRPr="00F81C62" w:rsidRDefault="00F81C62" w:rsidP="00F81C62">
            <w:pPr>
              <w:jc w:val="center"/>
              <w:rPr>
                <w:i/>
                <w:sz w:val="18"/>
                <w:szCs w:val="18"/>
                <w:lang w:val="en-AU"/>
              </w:rPr>
            </w:pPr>
            <w:r w:rsidRPr="00F81C62">
              <w:rPr>
                <w:i/>
                <w:sz w:val="18"/>
                <w:szCs w:val="18"/>
              </w:rPr>
              <w:t>9</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020DBEE9" w14:textId="77777777" w:rsidR="00F81C62" w:rsidRPr="00F81C62" w:rsidRDefault="00F81C62" w:rsidP="00F81C62">
            <w:pPr>
              <w:jc w:val="center"/>
              <w:rPr>
                <w:i/>
                <w:sz w:val="18"/>
                <w:szCs w:val="18"/>
                <w:lang w:val="en-AU"/>
              </w:rPr>
            </w:pPr>
            <w:r w:rsidRPr="00F81C62">
              <w:rPr>
                <w:i/>
                <w:sz w:val="18"/>
                <w:szCs w:val="18"/>
              </w:rPr>
              <w:t>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6461B3A1" w14:textId="1DF8FFF8" w:rsidR="00F81C62" w:rsidRPr="00F81C62" w:rsidRDefault="00F81C62" w:rsidP="00F81C62">
            <w:pPr>
              <w:jc w:val="center"/>
              <w:rPr>
                <w:i/>
                <w:sz w:val="18"/>
                <w:szCs w:val="18"/>
                <w:lang w:val="en-AU"/>
              </w:rPr>
            </w:pPr>
            <w:r w:rsidRPr="00F81C62">
              <w:rPr>
                <w:i/>
                <w:sz w:val="18"/>
                <w:szCs w:val="18"/>
              </w:rPr>
              <w:t>2</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1335102B" w14:textId="77777777" w:rsidR="00F81C62" w:rsidRPr="00F81C62" w:rsidRDefault="00F81C62" w:rsidP="00F81C62">
            <w:pPr>
              <w:jc w:val="center"/>
              <w:rPr>
                <w:i/>
                <w:sz w:val="18"/>
                <w:szCs w:val="18"/>
                <w:lang w:val="en-AU"/>
              </w:rPr>
            </w:pPr>
            <w:r w:rsidRPr="00F81C62">
              <w:rPr>
                <w:i/>
                <w:sz w:val="18"/>
                <w:szCs w:val="1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7C01FA79" w14:textId="12835D18" w:rsidR="00F81C62" w:rsidRPr="00F81C62" w:rsidRDefault="00F81C62" w:rsidP="00F81C62">
            <w:pPr>
              <w:jc w:val="center"/>
              <w:rPr>
                <w:i/>
                <w:sz w:val="18"/>
                <w:szCs w:val="18"/>
                <w:lang w:val="en-AU"/>
              </w:rPr>
            </w:pPr>
            <w:r w:rsidRPr="00F81C62">
              <w:rPr>
                <w:i/>
                <w:sz w:val="18"/>
                <w:szCs w:val="18"/>
                <w:lang w:val="en-AU"/>
              </w:rPr>
              <w:t>3</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72F2E6F8" w14:textId="77777777" w:rsidR="00F81C62" w:rsidRPr="00F81C62" w:rsidRDefault="00F81C62" w:rsidP="00F81C62">
            <w:pPr>
              <w:jc w:val="center"/>
              <w:rPr>
                <w:i/>
                <w:sz w:val="18"/>
                <w:szCs w:val="18"/>
                <w:lang w:val="en-AU"/>
              </w:rPr>
            </w:pPr>
            <w:r w:rsidRPr="00F81C62">
              <w:rPr>
                <w:i/>
                <w:sz w:val="18"/>
                <w:szCs w:val="18"/>
              </w:rPr>
              <w:t>19</w:t>
            </w:r>
          </w:p>
        </w:tc>
      </w:tr>
    </w:tbl>
    <w:p w14:paraId="1438FD7C" w14:textId="77777777" w:rsidR="007915DA" w:rsidRDefault="007915DA">
      <w:pPr>
        <w:rPr>
          <w:sz w:val="20"/>
          <w:szCs w:val="20"/>
        </w:rPr>
      </w:pPr>
    </w:p>
    <w:p w14:paraId="54440ED6" w14:textId="6EF4945F" w:rsidR="00F81C62" w:rsidRPr="00A577B2" w:rsidRDefault="00F81C62" w:rsidP="00A96D5D">
      <w:pPr>
        <w:ind w:left="993"/>
        <w:rPr>
          <w:sz w:val="20"/>
          <w:szCs w:val="20"/>
        </w:rPr>
      </w:pPr>
      <w:r w:rsidRPr="00A577B2">
        <w:rPr>
          <w:sz w:val="20"/>
          <w:szCs w:val="20"/>
        </w:rPr>
        <w:t xml:space="preserve">Flake type definitions in </w:t>
      </w:r>
      <w:r w:rsidR="00A261F3" w:rsidRPr="00A577B2">
        <w:rPr>
          <w:sz w:val="20"/>
          <w:szCs w:val="20"/>
        </w:rPr>
        <w:t>Table A (this document)</w:t>
      </w:r>
      <w:r w:rsidRPr="00A577B2">
        <w:rPr>
          <w:sz w:val="20"/>
          <w:szCs w:val="20"/>
        </w:rPr>
        <w:t>.  Ochre dimensions and attributes in Table 6</w:t>
      </w:r>
      <w:r w:rsidR="00A261F3" w:rsidRPr="00A577B2">
        <w:rPr>
          <w:sz w:val="20"/>
          <w:szCs w:val="20"/>
        </w:rPr>
        <w:t xml:space="preserve"> and illustration in Fig 19 of the main text.</w:t>
      </w:r>
    </w:p>
    <w:p w14:paraId="145DA5FF" w14:textId="77777777" w:rsidR="00B23F22" w:rsidRDefault="00B23F22" w:rsidP="00F81C62">
      <w:pPr>
        <w:rPr>
          <w:b/>
        </w:rPr>
      </w:pPr>
    </w:p>
    <w:p w14:paraId="67B5E048" w14:textId="77777777" w:rsidR="00B23F22" w:rsidRDefault="00B23F22" w:rsidP="009D49D8">
      <w:pPr>
        <w:jc w:val="center"/>
        <w:rPr>
          <w:b/>
        </w:rPr>
      </w:pPr>
    </w:p>
    <w:p w14:paraId="476A1049" w14:textId="77777777" w:rsidR="00B23F22" w:rsidRDefault="00B23F22" w:rsidP="009D49D8">
      <w:pPr>
        <w:jc w:val="center"/>
        <w:rPr>
          <w:b/>
        </w:rPr>
      </w:pPr>
    </w:p>
    <w:p w14:paraId="36C1CE99" w14:textId="77777777" w:rsidR="00E1283C" w:rsidRDefault="00E1283C" w:rsidP="008E4B12">
      <w:pPr>
        <w:rPr>
          <w:sz w:val="20"/>
          <w:szCs w:val="20"/>
        </w:rPr>
        <w:sectPr w:rsidR="00E1283C" w:rsidSect="00E34BF3">
          <w:pgSz w:w="16840" w:h="11900" w:orient="landscape"/>
          <w:pgMar w:top="567" w:right="964" w:bottom="567" w:left="1440" w:header="708" w:footer="708" w:gutter="0"/>
          <w:cols w:space="708"/>
          <w:docGrid w:linePitch="360"/>
        </w:sectPr>
      </w:pPr>
    </w:p>
    <w:p w14:paraId="0368C163" w14:textId="77777777" w:rsidR="00E1283C" w:rsidRDefault="00E1283C" w:rsidP="00E1283C">
      <w:pPr>
        <w:jc w:val="center"/>
        <w:rPr>
          <w:b/>
          <w:sz w:val="36"/>
          <w:szCs w:val="36"/>
        </w:rPr>
      </w:pPr>
    </w:p>
    <w:p w14:paraId="1EB9BFC0" w14:textId="77777777" w:rsidR="00E1283C" w:rsidRPr="0059055D" w:rsidRDefault="00E1283C" w:rsidP="0093692F">
      <w:pPr>
        <w:rPr>
          <w:b/>
          <w:sz w:val="32"/>
          <w:szCs w:val="32"/>
        </w:rPr>
      </w:pPr>
      <w:r w:rsidRPr="0059055D">
        <w:rPr>
          <w:b/>
          <w:sz w:val="32"/>
          <w:szCs w:val="32"/>
        </w:rPr>
        <w:t>S2 Table References</w:t>
      </w:r>
    </w:p>
    <w:p w14:paraId="56FDF7CC" w14:textId="77777777" w:rsidR="00E1283C" w:rsidRDefault="00E1283C" w:rsidP="00E1283C">
      <w:pPr>
        <w:tabs>
          <w:tab w:val="left" w:pos="270"/>
          <w:tab w:val="left" w:pos="900"/>
          <w:tab w:val="left" w:pos="1260"/>
        </w:tabs>
        <w:ind w:left="900" w:hanging="900"/>
        <w:outlineLvl w:val="0"/>
        <w:rPr>
          <w:sz w:val="22"/>
        </w:rPr>
      </w:pPr>
    </w:p>
    <w:p w14:paraId="053B802E" w14:textId="0FB267C0" w:rsidR="00E1283C" w:rsidRPr="005060B4" w:rsidRDefault="00E1283C" w:rsidP="005060B4">
      <w:pPr>
        <w:pStyle w:val="ListParagraph"/>
        <w:numPr>
          <w:ilvl w:val="0"/>
          <w:numId w:val="3"/>
        </w:numPr>
        <w:tabs>
          <w:tab w:val="left" w:pos="1260"/>
        </w:tabs>
        <w:outlineLvl w:val="0"/>
        <w:rPr>
          <w:sz w:val="24"/>
          <w:szCs w:val="24"/>
        </w:rPr>
      </w:pPr>
      <w:r w:rsidRPr="005060B4">
        <w:rPr>
          <w:sz w:val="24"/>
          <w:szCs w:val="24"/>
        </w:rPr>
        <w:t>Hayden</w:t>
      </w:r>
      <w:r w:rsidR="008871B9" w:rsidRPr="005060B4">
        <w:rPr>
          <w:sz w:val="24"/>
          <w:szCs w:val="24"/>
        </w:rPr>
        <w:t xml:space="preserve"> </w:t>
      </w:r>
      <w:r w:rsidRPr="005060B4">
        <w:rPr>
          <w:sz w:val="24"/>
          <w:szCs w:val="24"/>
        </w:rPr>
        <w:t>B</w:t>
      </w:r>
      <w:r w:rsidR="00A577B2" w:rsidRPr="005060B4">
        <w:rPr>
          <w:sz w:val="24"/>
          <w:szCs w:val="24"/>
        </w:rPr>
        <w:t>. Confusion in t</w:t>
      </w:r>
      <w:bookmarkStart w:id="0" w:name="_GoBack"/>
      <w:bookmarkEnd w:id="0"/>
      <w:r w:rsidR="00A577B2" w:rsidRPr="005060B4">
        <w:rPr>
          <w:sz w:val="24"/>
          <w:szCs w:val="24"/>
        </w:rPr>
        <w:t>he bipolar world: bashed pebbles and splintered p</w:t>
      </w:r>
      <w:r w:rsidRPr="005060B4">
        <w:rPr>
          <w:sz w:val="24"/>
          <w:szCs w:val="24"/>
        </w:rPr>
        <w:t xml:space="preserve">ieces.  </w:t>
      </w:r>
      <w:r w:rsidR="00A577B2" w:rsidRPr="005060B4">
        <w:rPr>
          <w:sz w:val="24"/>
          <w:szCs w:val="24"/>
        </w:rPr>
        <w:t>Lithic Technol. 1980;</w:t>
      </w:r>
      <w:r w:rsidRPr="005060B4">
        <w:rPr>
          <w:sz w:val="24"/>
          <w:szCs w:val="24"/>
        </w:rPr>
        <w:t xml:space="preserve"> 9(1):</w:t>
      </w:r>
      <w:r w:rsidR="00A577B2" w:rsidRPr="005060B4">
        <w:rPr>
          <w:sz w:val="24"/>
          <w:szCs w:val="24"/>
        </w:rPr>
        <w:t xml:space="preserve"> </w:t>
      </w:r>
      <w:r w:rsidRPr="005060B4">
        <w:rPr>
          <w:sz w:val="24"/>
          <w:szCs w:val="24"/>
        </w:rPr>
        <w:t>2-6.</w:t>
      </w:r>
    </w:p>
    <w:p w14:paraId="56B1235A" w14:textId="77777777" w:rsidR="00E1283C" w:rsidRPr="005060B4" w:rsidRDefault="00E1283C" w:rsidP="00E1283C"/>
    <w:p w14:paraId="50879C45" w14:textId="13729F87" w:rsidR="00E1283C" w:rsidRPr="005060B4" w:rsidRDefault="008871B9" w:rsidP="005060B4">
      <w:pPr>
        <w:pStyle w:val="ListParagraph"/>
        <w:numPr>
          <w:ilvl w:val="0"/>
          <w:numId w:val="3"/>
        </w:numPr>
        <w:tabs>
          <w:tab w:val="left" w:pos="270"/>
          <w:tab w:val="left" w:pos="900"/>
          <w:tab w:val="left" w:pos="1080"/>
        </w:tabs>
        <w:rPr>
          <w:sz w:val="24"/>
          <w:szCs w:val="24"/>
        </w:rPr>
      </w:pPr>
      <w:proofErr w:type="spellStart"/>
      <w:r w:rsidRPr="005060B4">
        <w:rPr>
          <w:sz w:val="24"/>
          <w:szCs w:val="24"/>
        </w:rPr>
        <w:t>Flenniken</w:t>
      </w:r>
      <w:proofErr w:type="spellEnd"/>
      <w:r w:rsidR="00A577B2" w:rsidRPr="005060B4">
        <w:rPr>
          <w:sz w:val="24"/>
          <w:szCs w:val="24"/>
        </w:rPr>
        <w:t xml:space="preserve"> </w:t>
      </w:r>
      <w:proofErr w:type="spellStart"/>
      <w:r w:rsidR="00A577B2" w:rsidRPr="005060B4">
        <w:rPr>
          <w:sz w:val="24"/>
          <w:szCs w:val="24"/>
        </w:rPr>
        <w:t>JJ</w:t>
      </w:r>
      <w:proofErr w:type="spellEnd"/>
      <w:r w:rsidR="00E1283C" w:rsidRPr="005060B4">
        <w:rPr>
          <w:sz w:val="24"/>
          <w:szCs w:val="24"/>
        </w:rPr>
        <w:t xml:space="preserve">, </w:t>
      </w:r>
      <w:proofErr w:type="spellStart"/>
      <w:r w:rsidR="00E1283C" w:rsidRPr="005060B4">
        <w:rPr>
          <w:sz w:val="24"/>
          <w:szCs w:val="24"/>
        </w:rPr>
        <w:t>Stanfill</w:t>
      </w:r>
      <w:proofErr w:type="spellEnd"/>
      <w:r w:rsidR="00A577B2" w:rsidRPr="005060B4">
        <w:rPr>
          <w:sz w:val="24"/>
          <w:szCs w:val="24"/>
        </w:rPr>
        <w:t xml:space="preserve"> AL. A preliminary technological examination of 20 archaeological sites located during the cultural resource survey of the Whitehorse Ranch public land e</w:t>
      </w:r>
      <w:r w:rsidR="00E1283C" w:rsidRPr="005060B4">
        <w:rPr>
          <w:sz w:val="24"/>
          <w:szCs w:val="24"/>
        </w:rPr>
        <w:t>xchange.  Contract Abstracts</w:t>
      </w:r>
      <w:r w:rsidR="00A577B2" w:rsidRPr="005060B4">
        <w:rPr>
          <w:sz w:val="24"/>
          <w:szCs w:val="24"/>
        </w:rPr>
        <w:t>. 1980;</w:t>
      </w:r>
      <w:r w:rsidR="00E1283C" w:rsidRPr="005060B4">
        <w:rPr>
          <w:sz w:val="24"/>
          <w:szCs w:val="24"/>
        </w:rPr>
        <w:t xml:space="preserve"> 1:</w:t>
      </w:r>
      <w:r w:rsidR="00A577B2" w:rsidRPr="005060B4">
        <w:rPr>
          <w:sz w:val="24"/>
          <w:szCs w:val="24"/>
        </w:rPr>
        <w:t xml:space="preserve"> </w:t>
      </w:r>
      <w:r w:rsidR="00E1283C" w:rsidRPr="005060B4">
        <w:rPr>
          <w:sz w:val="24"/>
          <w:szCs w:val="24"/>
        </w:rPr>
        <w:t>23-30.</w:t>
      </w:r>
    </w:p>
    <w:p w14:paraId="7D82E2BF" w14:textId="77777777" w:rsidR="00E1283C" w:rsidRPr="005060B4" w:rsidRDefault="00E1283C" w:rsidP="00E1283C">
      <w:pPr>
        <w:tabs>
          <w:tab w:val="left" w:pos="270"/>
          <w:tab w:val="left" w:pos="900"/>
          <w:tab w:val="left" w:pos="1080"/>
        </w:tabs>
        <w:outlineLvl w:val="0"/>
      </w:pPr>
    </w:p>
    <w:p w14:paraId="71378A80" w14:textId="677A4DCE" w:rsidR="00E1283C" w:rsidRPr="005060B4" w:rsidRDefault="008871B9" w:rsidP="005060B4">
      <w:pPr>
        <w:pStyle w:val="ListParagraph"/>
        <w:numPr>
          <w:ilvl w:val="0"/>
          <w:numId w:val="3"/>
        </w:numPr>
        <w:tabs>
          <w:tab w:val="left" w:pos="270"/>
          <w:tab w:val="left" w:pos="900"/>
          <w:tab w:val="left" w:pos="1080"/>
        </w:tabs>
        <w:outlineLvl w:val="0"/>
        <w:rPr>
          <w:sz w:val="24"/>
          <w:szCs w:val="24"/>
        </w:rPr>
      </w:pPr>
      <w:proofErr w:type="spellStart"/>
      <w:r w:rsidRPr="005060B4">
        <w:rPr>
          <w:sz w:val="24"/>
          <w:szCs w:val="24"/>
        </w:rPr>
        <w:t>Flenniken</w:t>
      </w:r>
      <w:proofErr w:type="spellEnd"/>
      <w:r w:rsidR="00A577B2" w:rsidRPr="005060B4">
        <w:rPr>
          <w:sz w:val="24"/>
          <w:szCs w:val="24"/>
        </w:rPr>
        <w:t xml:space="preserve"> </w:t>
      </w:r>
      <w:proofErr w:type="spellStart"/>
      <w:r w:rsidR="00A577B2" w:rsidRPr="005060B4">
        <w:rPr>
          <w:sz w:val="24"/>
          <w:szCs w:val="24"/>
        </w:rPr>
        <w:t>JJ</w:t>
      </w:r>
      <w:proofErr w:type="spellEnd"/>
      <w:r w:rsidR="00A577B2" w:rsidRPr="005060B4">
        <w:rPr>
          <w:sz w:val="24"/>
          <w:szCs w:val="24"/>
        </w:rPr>
        <w:t xml:space="preserve">, </w:t>
      </w:r>
      <w:r w:rsidR="00E1283C" w:rsidRPr="005060B4">
        <w:rPr>
          <w:sz w:val="24"/>
          <w:szCs w:val="24"/>
        </w:rPr>
        <w:t>White</w:t>
      </w:r>
      <w:r w:rsidR="00A577B2" w:rsidRPr="005060B4">
        <w:rPr>
          <w:sz w:val="24"/>
          <w:szCs w:val="24"/>
        </w:rPr>
        <w:t xml:space="preserve"> JP. Australian f</w:t>
      </w:r>
      <w:r w:rsidR="00E1283C" w:rsidRPr="005060B4">
        <w:rPr>
          <w:sz w:val="24"/>
          <w:szCs w:val="24"/>
        </w:rPr>
        <w:t>laked</w:t>
      </w:r>
      <w:r w:rsidR="00A577B2" w:rsidRPr="005060B4">
        <w:rPr>
          <w:sz w:val="24"/>
          <w:szCs w:val="24"/>
        </w:rPr>
        <w:t xml:space="preserve"> stone tools: a technological p</w:t>
      </w:r>
      <w:r w:rsidR="00E1283C" w:rsidRPr="005060B4">
        <w:rPr>
          <w:sz w:val="24"/>
          <w:szCs w:val="24"/>
        </w:rPr>
        <w:t xml:space="preserve">erspective.  </w:t>
      </w:r>
      <w:r w:rsidR="00A577B2" w:rsidRPr="005060B4">
        <w:rPr>
          <w:sz w:val="24"/>
          <w:szCs w:val="24"/>
        </w:rPr>
        <w:t>Rec Austral Mus. 1985;</w:t>
      </w:r>
      <w:r w:rsidR="00E1283C" w:rsidRPr="005060B4">
        <w:rPr>
          <w:sz w:val="24"/>
          <w:szCs w:val="24"/>
        </w:rPr>
        <w:t xml:space="preserve"> 36:</w:t>
      </w:r>
      <w:r w:rsidR="00A577B2" w:rsidRPr="005060B4">
        <w:rPr>
          <w:sz w:val="24"/>
          <w:szCs w:val="24"/>
        </w:rPr>
        <w:t xml:space="preserve"> </w:t>
      </w:r>
      <w:r w:rsidR="00E1283C" w:rsidRPr="005060B4">
        <w:rPr>
          <w:sz w:val="24"/>
          <w:szCs w:val="24"/>
        </w:rPr>
        <w:t xml:space="preserve">131-151. </w:t>
      </w:r>
    </w:p>
    <w:p w14:paraId="7AC93BF2" w14:textId="77777777" w:rsidR="00E1283C" w:rsidRPr="005060B4" w:rsidRDefault="00E1283C" w:rsidP="00E1283C">
      <w:pPr>
        <w:tabs>
          <w:tab w:val="left" w:pos="270"/>
          <w:tab w:val="left" w:pos="900"/>
        </w:tabs>
        <w:ind w:left="900" w:hanging="900"/>
        <w:outlineLvl w:val="0"/>
      </w:pPr>
    </w:p>
    <w:p w14:paraId="469AFA4E" w14:textId="3E631024" w:rsidR="00E1283C" w:rsidRPr="005060B4" w:rsidRDefault="00E1283C" w:rsidP="005060B4">
      <w:pPr>
        <w:pStyle w:val="ListParagraph"/>
        <w:numPr>
          <w:ilvl w:val="0"/>
          <w:numId w:val="3"/>
        </w:numPr>
        <w:tabs>
          <w:tab w:val="left" w:pos="270"/>
        </w:tabs>
        <w:outlineLvl w:val="0"/>
        <w:rPr>
          <w:sz w:val="24"/>
          <w:szCs w:val="24"/>
        </w:rPr>
      </w:pPr>
      <w:r w:rsidRPr="005060B4">
        <w:rPr>
          <w:sz w:val="24"/>
          <w:szCs w:val="24"/>
        </w:rPr>
        <w:t>Yerkes</w:t>
      </w:r>
      <w:r w:rsidR="0093692F" w:rsidRPr="005060B4">
        <w:rPr>
          <w:sz w:val="24"/>
          <w:szCs w:val="24"/>
        </w:rPr>
        <w:t xml:space="preserve"> </w:t>
      </w:r>
      <w:proofErr w:type="spellStart"/>
      <w:r w:rsidR="0093692F" w:rsidRPr="005060B4">
        <w:rPr>
          <w:sz w:val="24"/>
          <w:szCs w:val="24"/>
        </w:rPr>
        <w:t>RW</w:t>
      </w:r>
      <w:proofErr w:type="spellEnd"/>
      <w:r w:rsidRPr="005060B4">
        <w:rPr>
          <w:sz w:val="24"/>
          <w:szCs w:val="24"/>
        </w:rPr>
        <w:t xml:space="preserve">, </w:t>
      </w:r>
      <w:proofErr w:type="spellStart"/>
      <w:r w:rsidRPr="005060B4">
        <w:rPr>
          <w:sz w:val="24"/>
          <w:szCs w:val="24"/>
        </w:rPr>
        <w:t>Kardulias</w:t>
      </w:r>
      <w:proofErr w:type="spellEnd"/>
      <w:r w:rsidR="008871B9" w:rsidRPr="005060B4">
        <w:rPr>
          <w:sz w:val="24"/>
          <w:szCs w:val="24"/>
        </w:rPr>
        <w:t xml:space="preserve"> N</w:t>
      </w:r>
      <w:r w:rsidR="00A577B2" w:rsidRPr="005060B4">
        <w:rPr>
          <w:sz w:val="24"/>
          <w:szCs w:val="24"/>
        </w:rPr>
        <w:t xml:space="preserve">. </w:t>
      </w:r>
      <w:r w:rsidR="008871B9" w:rsidRPr="005060B4">
        <w:rPr>
          <w:sz w:val="24"/>
          <w:szCs w:val="24"/>
        </w:rPr>
        <w:t>Recent developments in the a</w:t>
      </w:r>
      <w:r w:rsidRPr="005060B4">
        <w:rPr>
          <w:sz w:val="24"/>
          <w:szCs w:val="24"/>
        </w:rPr>
        <w:t>nalysis o</w:t>
      </w:r>
      <w:r w:rsidR="008871B9" w:rsidRPr="005060B4">
        <w:rPr>
          <w:sz w:val="24"/>
          <w:szCs w:val="24"/>
        </w:rPr>
        <w:t>f lithic a</w:t>
      </w:r>
      <w:r w:rsidRPr="005060B4">
        <w:rPr>
          <w:sz w:val="24"/>
          <w:szCs w:val="24"/>
        </w:rPr>
        <w:t xml:space="preserve">rtifacts.  </w:t>
      </w:r>
      <w:r w:rsidR="008871B9" w:rsidRPr="005060B4">
        <w:rPr>
          <w:sz w:val="24"/>
          <w:szCs w:val="24"/>
        </w:rPr>
        <w:t>J</w:t>
      </w:r>
      <w:r w:rsidRPr="005060B4">
        <w:rPr>
          <w:sz w:val="24"/>
          <w:szCs w:val="24"/>
        </w:rPr>
        <w:t xml:space="preserve"> </w:t>
      </w:r>
      <w:proofErr w:type="spellStart"/>
      <w:r w:rsidRPr="005060B4">
        <w:rPr>
          <w:sz w:val="24"/>
          <w:szCs w:val="24"/>
        </w:rPr>
        <w:t>Archaeol</w:t>
      </w:r>
      <w:proofErr w:type="spellEnd"/>
      <w:r w:rsidR="008871B9" w:rsidRPr="005060B4">
        <w:rPr>
          <w:sz w:val="24"/>
          <w:szCs w:val="24"/>
        </w:rPr>
        <w:t xml:space="preserve"> Res. 1993; </w:t>
      </w:r>
      <w:r w:rsidRPr="005060B4">
        <w:rPr>
          <w:sz w:val="24"/>
          <w:szCs w:val="24"/>
        </w:rPr>
        <w:t>1(2):</w:t>
      </w:r>
      <w:r w:rsidR="008871B9" w:rsidRPr="005060B4">
        <w:rPr>
          <w:sz w:val="24"/>
          <w:szCs w:val="24"/>
        </w:rPr>
        <w:t xml:space="preserve"> </w:t>
      </w:r>
      <w:r w:rsidRPr="005060B4">
        <w:rPr>
          <w:sz w:val="24"/>
          <w:szCs w:val="24"/>
        </w:rPr>
        <w:t>89-119.</w:t>
      </w:r>
    </w:p>
    <w:p w14:paraId="42815A9A" w14:textId="77777777" w:rsidR="00E1283C" w:rsidRPr="005060B4" w:rsidRDefault="00E1283C" w:rsidP="00E1283C">
      <w:pPr>
        <w:tabs>
          <w:tab w:val="left" w:pos="270"/>
          <w:tab w:val="left" w:pos="900"/>
        </w:tabs>
        <w:ind w:left="900" w:hanging="900"/>
      </w:pPr>
    </w:p>
    <w:p w14:paraId="293F7581" w14:textId="32BE90A8" w:rsidR="00E1283C" w:rsidRPr="005060B4" w:rsidRDefault="00E1283C" w:rsidP="005060B4">
      <w:pPr>
        <w:pStyle w:val="ListParagraph"/>
        <w:numPr>
          <w:ilvl w:val="0"/>
          <w:numId w:val="3"/>
        </w:numPr>
        <w:tabs>
          <w:tab w:val="left" w:pos="272"/>
        </w:tabs>
        <w:rPr>
          <w:sz w:val="24"/>
          <w:szCs w:val="24"/>
        </w:rPr>
      </w:pPr>
      <w:r w:rsidRPr="005060B4">
        <w:rPr>
          <w:sz w:val="24"/>
          <w:szCs w:val="24"/>
        </w:rPr>
        <w:t>McCarthy</w:t>
      </w:r>
      <w:r w:rsidR="008871B9" w:rsidRPr="005060B4">
        <w:rPr>
          <w:sz w:val="24"/>
          <w:szCs w:val="24"/>
        </w:rPr>
        <w:t xml:space="preserve"> FD. </w:t>
      </w:r>
      <w:r w:rsidRPr="005060B4">
        <w:rPr>
          <w:sz w:val="24"/>
          <w:szCs w:val="24"/>
        </w:rPr>
        <w:t xml:space="preserve">Australian Aboriginal </w:t>
      </w:r>
      <w:r w:rsidR="008871B9" w:rsidRPr="005060B4">
        <w:rPr>
          <w:sz w:val="24"/>
          <w:szCs w:val="24"/>
        </w:rPr>
        <w:t>stone i</w:t>
      </w:r>
      <w:r w:rsidRPr="005060B4">
        <w:rPr>
          <w:sz w:val="24"/>
          <w:szCs w:val="24"/>
        </w:rPr>
        <w:t xml:space="preserve">mplements, second edition.  </w:t>
      </w:r>
      <w:r w:rsidR="008871B9" w:rsidRPr="005060B4">
        <w:rPr>
          <w:sz w:val="24"/>
          <w:szCs w:val="24"/>
        </w:rPr>
        <w:t>Sydney: Australian Museum Trust; 1976.</w:t>
      </w:r>
    </w:p>
    <w:p w14:paraId="028B9C3A" w14:textId="77777777" w:rsidR="00E1283C" w:rsidRPr="005060B4" w:rsidRDefault="00E1283C" w:rsidP="00E1283C">
      <w:pPr>
        <w:tabs>
          <w:tab w:val="left" w:pos="272"/>
          <w:tab w:val="left" w:pos="900"/>
        </w:tabs>
        <w:ind w:left="900" w:hanging="900"/>
      </w:pPr>
    </w:p>
    <w:p w14:paraId="1201D9A3" w14:textId="0842377D" w:rsidR="00E1283C" w:rsidRPr="005060B4" w:rsidRDefault="008871B9" w:rsidP="005060B4">
      <w:pPr>
        <w:pStyle w:val="ListParagraph"/>
        <w:numPr>
          <w:ilvl w:val="0"/>
          <w:numId w:val="3"/>
        </w:numPr>
        <w:tabs>
          <w:tab w:val="left" w:pos="270"/>
          <w:tab w:val="left" w:pos="900"/>
          <w:tab w:val="left" w:pos="1260"/>
        </w:tabs>
        <w:outlineLvl w:val="0"/>
        <w:rPr>
          <w:sz w:val="24"/>
          <w:szCs w:val="24"/>
        </w:rPr>
      </w:pPr>
      <w:proofErr w:type="spellStart"/>
      <w:r w:rsidRPr="005060B4">
        <w:rPr>
          <w:sz w:val="24"/>
          <w:szCs w:val="24"/>
        </w:rPr>
        <w:t>Hiscock</w:t>
      </w:r>
      <w:proofErr w:type="spellEnd"/>
      <w:r w:rsidRPr="005060B4">
        <w:rPr>
          <w:sz w:val="24"/>
          <w:szCs w:val="24"/>
        </w:rPr>
        <w:t xml:space="preserve"> P. </w:t>
      </w:r>
      <w:proofErr w:type="spellStart"/>
      <w:r w:rsidRPr="005060B4">
        <w:rPr>
          <w:sz w:val="24"/>
          <w:szCs w:val="24"/>
        </w:rPr>
        <w:t>Bondaian</w:t>
      </w:r>
      <w:proofErr w:type="spellEnd"/>
      <w:r w:rsidRPr="005060B4">
        <w:rPr>
          <w:sz w:val="24"/>
          <w:szCs w:val="24"/>
        </w:rPr>
        <w:t xml:space="preserve"> t</w:t>
      </w:r>
      <w:r w:rsidR="00E1283C" w:rsidRPr="005060B4">
        <w:rPr>
          <w:sz w:val="24"/>
          <w:szCs w:val="24"/>
        </w:rPr>
        <w:t xml:space="preserve">echnology in the Hunter Valley, New South Wales.  </w:t>
      </w:r>
      <w:proofErr w:type="spellStart"/>
      <w:r w:rsidRPr="005060B4">
        <w:rPr>
          <w:sz w:val="24"/>
          <w:szCs w:val="24"/>
        </w:rPr>
        <w:t>Archaeol</w:t>
      </w:r>
      <w:proofErr w:type="spellEnd"/>
      <w:r w:rsidR="00E1283C" w:rsidRPr="005060B4">
        <w:rPr>
          <w:sz w:val="24"/>
          <w:szCs w:val="24"/>
        </w:rPr>
        <w:t xml:space="preserve"> Oceania</w:t>
      </w:r>
      <w:r w:rsidRPr="005060B4">
        <w:rPr>
          <w:sz w:val="24"/>
          <w:szCs w:val="24"/>
        </w:rPr>
        <w:t>. 1993</w:t>
      </w:r>
      <w:proofErr w:type="gramStart"/>
      <w:r w:rsidRPr="005060B4">
        <w:rPr>
          <w:sz w:val="24"/>
          <w:szCs w:val="24"/>
        </w:rPr>
        <w:t>;</w:t>
      </w:r>
      <w:proofErr w:type="gramEnd"/>
      <w:r w:rsidR="00E1283C" w:rsidRPr="005060B4">
        <w:rPr>
          <w:sz w:val="24"/>
          <w:szCs w:val="24"/>
        </w:rPr>
        <w:t xml:space="preserve"> 28:</w:t>
      </w:r>
      <w:r w:rsidRPr="005060B4">
        <w:rPr>
          <w:sz w:val="24"/>
          <w:szCs w:val="24"/>
        </w:rPr>
        <w:t xml:space="preserve"> </w:t>
      </w:r>
      <w:r w:rsidR="00E1283C" w:rsidRPr="005060B4">
        <w:rPr>
          <w:sz w:val="24"/>
          <w:szCs w:val="24"/>
        </w:rPr>
        <w:t>65-76.</w:t>
      </w:r>
    </w:p>
    <w:p w14:paraId="6C06EC66" w14:textId="77777777" w:rsidR="00E1283C" w:rsidRPr="005060B4" w:rsidRDefault="00E1283C" w:rsidP="00E1283C">
      <w:pPr>
        <w:tabs>
          <w:tab w:val="left" w:pos="270"/>
          <w:tab w:val="left" w:pos="900"/>
          <w:tab w:val="left" w:pos="1080"/>
        </w:tabs>
        <w:ind w:left="900" w:hanging="900"/>
      </w:pPr>
    </w:p>
    <w:p w14:paraId="24A2D78E" w14:textId="17299D2B" w:rsidR="00E1283C" w:rsidRPr="005060B4" w:rsidRDefault="008871B9" w:rsidP="005060B4">
      <w:pPr>
        <w:pStyle w:val="ListParagraph"/>
        <w:numPr>
          <w:ilvl w:val="0"/>
          <w:numId w:val="3"/>
        </w:numPr>
        <w:tabs>
          <w:tab w:val="left" w:pos="0"/>
          <w:tab w:val="left" w:pos="1276"/>
        </w:tabs>
        <w:rPr>
          <w:sz w:val="24"/>
          <w:szCs w:val="24"/>
        </w:rPr>
      </w:pPr>
      <w:proofErr w:type="spellStart"/>
      <w:r w:rsidRPr="005060B4">
        <w:rPr>
          <w:sz w:val="24"/>
          <w:szCs w:val="24"/>
        </w:rPr>
        <w:t>Frison</w:t>
      </w:r>
      <w:proofErr w:type="spellEnd"/>
      <w:r w:rsidRPr="005060B4">
        <w:rPr>
          <w:sz w:val="24"/>
          <w:szCs w:val="24"/>
        </w:rPr>
        <w:t xml:space="preserve"> GC</w:t>
      </w:r>
      <w:r w:rsidR="00E1283C" w:rsidRPr="005060B4">
        <w:rPr>
          <w:sz w:val="24"/>
          <w:szCs w:val="24"/>
        </w:rPr>
        <w:t>.</w:t>
      </w:r>
      <w:r w:rsidR="00A577B2" w:rsidRPr="005060B4">
        <w:rPr>
          <w:sz w:val="24"/>
          <w:szCs w:val="24"/>
        </w:rPr>
        <w:t xml:space="preserve"> </w:t>
      </w:r>
      <w:r w:rsidRPr="005060B4">
        <w:rPr>
          <w:sz w:val="24"/>
          <w:szCs w:val="24"/>
        </w:rPr>
        <w:t>A functional analysis of c</w:t>
      </w:r>
      <w:r w:rsidR="00E1283C" w:rsidRPr="005060B4">
        <w:rPr>
          <w:sz w:val="24"/>
          <w:szCs w:val="24"/>
        </w:rPr>
        <w:t>ertai</w:t>
      </w:r>
      <w:r w:rsidRPr="005060B4">
        <w:rPr>
          <w:sz w:val="24"/>
          <w:szCs w:val="24"/>
        </w:rPr>
        <w:t xml:space="preserve">n chipped stone tools.  </w:t>
      </w:r>
      <w:proofErr w:type="gramStart"/>
      <w:r w:rsidRPr="005060B4">
        <w:rPr>
          <w:sz w:val="24"/>
          <w:szCs w:val="24"/>
        </w:rPr>
        <w:t>Am</w:t>
      </w:r>
      <w:proofErr w:type="gramEnd"/>
      <w:r w:rsidRPr="005060B4">
        <w:rPr>
          <w:sz w:val="24"/>
          <w:szCs w:val="24"/>
        </w:rPr>
        <w:t xml:space="preserve"> Antiq. 1968;</w:t>
      </w:r>
      <w:r w:rsidR="00E1283C" w:rsidRPr="005060B4">
        <w:rPr>
          <w:sz w:val="24"/>
          <w:szCs w:val="24"/>
        </w:rPr>
        <w:t xml:space="preserve"> 33:</w:t>
      </w:r>
      <w:r w:rsidRPr="005060B4">
        <w:rPr>
          <w:sz w:val="24"/>
          <w:szCs w:val="24"/>
        </w:rPr>
        <w:t xml:space="preserve"> </w:t>
      </w:r>
      <w:r w:rsidR="00E1283C" w:rsidRPr="005060B4">
        <w:rPr>
          <w:sz w:val="24"/>
          <w:szCs w:val="24"/>
        </w:rPr>
        <w:t>149-155.</w:t>
      </w:r>
    </w:p>
    <w:p w14:paraId="163436A9" w14:textId="77777777" w:rsidR="00E1283C" w:rsidRPr="005060B4" w:rsidRDefault="00E1283C" w:rsidP="00E1283C">
      <w:pPr>
        <w:tabs>
          <w:tab w:val="left" w:pos="272"/>
          <w:tab w:val="left" w:pos="900"/>
        </w:tabs>
        <w:ind w:left="900" w:hanging="900"/>
      </w:pPr>
    </w:p>
    <w:p w14:paraId="60999DE0" w14:textId="4217985B" w:rsidR="00E1283C" w:rsidRPr="005060B4" w:rsidRDefault="00E1283C" w:rsidP="005060B4">
      <w:pPr>
        <w:pStyle w:val="ListParagraph"/>
        <w:numPr>
          <w:ilvl w:val="0"/>
          <w:numId w:val="3"/>
        </w:numPr>
        <w:tabs>
          <w:tab w:val="left" w:pos="270"/>
        </w:tabs>
        <w:rPr>
          <w:sz w:val="24"/>
          <w:szCs w:val="24"/>
        </w:rPr>
      </w:pPr>
      <w:proofErr w:type="spellStart"/>
      <w:r w:rsidRPr="005060B4">
        <w:rPr>
          <w:sz w:val="24"/>
          <w:szCs w:val="24"/>
        </w:rPr>
        <w:t>Shott</w:t>
      </w:r>
      <w:proofErr w:type="spellEnd"/>
      <w:r w:rsidR="008871B9" w:rsidRPr="005060B4">
        <w:rPr>
          <w:sz w:val="24"/>
          <w:szCs w:val="24"/>
        </w:rPr>
        <w:t xml:space="preserve"> </w:t>
      </w:r>
      <w:proofErr w:type="spellStart"/>
      <w:r w:rsidR="008871B9" w:rsidRPr="005060B4">
        <w:rPr>
          <w:sz w:val="24"/>
          <w:szCs w:val="24"/>
        </w:rPr>
        <w:t>MJ</w:t>
      </w:r>
      <w:proofErr w:type="spellEnd"/>
      <w:r w:rsidR="008871B9" w:rsidRPr="005060B4">
        <w:rPr>
          <w:sz w:val="24"/>
          <w:szCs w:val="24"/>
        </w:rPr>
        <w:t>. Size and form in the analysis of flake debris: review and r</w:t>
      </w:r>
      <w:r w:rsidR="00A577B2" w:rsidRPr="005060B4">
        <w:rPr>
          <w:sz w:val="24"/>
          <w:szCs w:val="24"/>
        </w:rPr>
        <w:t xml:space="preserve">ecent </w:t>
      </w:r>
      <w:r w:rsidR="008871B9" w:rsidRPr="005060B4">
        <w:rPr>
          <w:sz w:val="24"/>
          <w:szCs w:val="24"/>
        </w:rPr>
        <w:t>a</w:t>
      </w:r>
      <w:r w:rsidRPr="005060B4">
        <w:rPr>
          <w:sz w:val="24"/>
          <w:szCs w:val="24"/>
        </w:rPr>
        <w:t xml:space="preserve">pproaches.  </w:t>
      </w:r>
      <w:r w:rsidR="008871B9" w:rsidRPr="005060B4">
        <w:rPr>
          <w:sz w:val="24"/>
          <w:szCs w:val="24"/>
        </w:rPr>
        <w:t xml:space="preserve">J </w:t>
      </w:r>
      <w:proofErr w:type="spellStart"/>
      <w:r w:rsidR="008871B9" w:rsidRPr="005060B4">
        <w:rPr>
          <w:sz w:val="24"/>
          <w:szCs w:val="24"/>
        </w:rPr>
        <w:t>Archaeol</w:t>
      </w:r>
      <w:proofErr w:type="spellEnd"/>
      <w:r w:rsidR="008871B9" w:rsidRPr="005060B4">
        <w:rPr>
          <w:sz w:val="24"/>
          <w:szCs w:val="24"/>
        </w:rPr>
        <w:t xml:space="preserve"> Method and Theory.</w:t>
      </w:r>
      <w:r w:rsidR="008871B9" w:rsidRPr="005060B4">
        <w:rPr>
          <w:sz w:val="24"/>
          <w:szCs w:val="24"/>
        </w:rPr>
        <w:t xml:space="preserve"> 1994</w:t>
      </w:r>
      <w:proofErr w:type="gramStart"/>
      <w:r w:rsidR="008871B9" w:rsidRPr="005060B4">
        <w:rPr>
          <w:sz w:val="24"/>
          <w:szCs w:val="24"/>
        </w:rPr>
        <w:t>;</w:t>
      </w:r>
      <w:proofErr w:type="gramEnd"/>
      <w:r w:rsidR="008871B9" w:rsidRPr="005060B4">
        <w:rPr>
          <w:sz w:val="24"/>
          <w:szCs w:val="24"/>
        </w:rPr>
        <w:t xml:space="preserve"> 1</w:t>
      </w:r>
      <w:r w:rsidRPr="005060B4">
        <w:rPr>
          <w:sz w:val="24"/>
          <w:szCs w:val="24"/>
        </w:rPr>
        <w:t>:</w:t>
      </w:r>
      <w:r w:rsidR="008871B9" w:rsidRPr="005060B4">
        <w:rPr>
          <w:sz w:val="24"/>
          <w:szCs w:val="24"/>
        </w:rPr>
        <w:t xml:space="preserve"> </w:t>
      </w:r>
      <w:r w:rsidRPr="005060B4">
        <w:rPr>
          <w:sz w:val="24"/>
          <w:szCs w:val="24"/>
        </w:rPr>
        <w:t>69-110.</w:t>
      </w:r>
    </w:p>
    <w:p w14:paraId="004A721F" w14:textId="77777777" w:rsidR="00E1283C" w:rsidRPr="005060B4" w:rsidRDefault="00E1283C" w:rsidP="00E1283C">
      <w:pPr>
        <w:tabs>
          <w:tab w:val="left" w:pos="270"/>
          <w:tab w:val="left" w:pos="900"/>
          <w:tab w:val="left" w:pos="1260"/>
        </w:tabs>
        <w:ind w:left="900" w:hanging="900"/>
      </w:pPr>
    </w:p>
    <w:p w14:paraId="0DA4E4F2" w14:textId="77777777" w:rsidR="008871B9" w:rsidRPr="005060B4" w:rsidRDefault="008871B9" w:rsidP="005060B4">
      <w:pPr>
        <w:pStyle w:val="ListParagraph"/>
        <w:numPr>
          <w:ilvl w:val="0"/>
          <w:numId w:val="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5060B4">
        <w:rPr>
          <w:sz w:val="24"/>
          <w:szCs w:val="24"/>
        </w:rPr>
        <w:t xml:space="preserve">Moore MW. Bifacial </w:t>
      </w:r>
      <w:proofErr w:type="spellStart"/>
      <w:r w:rsidRPr="005060B4">
        <w:rPr>
          <w:sz w:val="24"/>
          <w:szCs w:val="24"/>
        </w:rPr>
        <w:t>flintknapping</w:t>
      </w:r>
      <w:proofErr w:type="spellEnd"/>
      <w:r w:rsidRPr="005060B4">
        <w:rPr>
          <w:sz w:val="24"/>
          <w:szCs w:val="24"/>
        </w:rPr>
        <w:t xml:space="preserve"> in the Northwest Kimberley, Western Australia.  J </w:t>
      </w:r>
      <w:proofErr w:type="spellStart"/>
      <w:r w:rsidRPr="005060B4">
        <w:rPr>
          <w:sz w:val="24"/>
          <w:szCs w:val="24"/>
        </w:rPr>
        <w:t>Archaeol</w:t>
      </w:r>
      <w:proofErr w:type="spellEnd"/>
      <w:r w:rsidRPr="005060B4">
        <w:rPr>
          <w:sz w:val="24"/>
          <w:szCs w:val="24"/>
        </w:rPr>
        <w:t xml:space="preserve"> Method and Theory. 2015</w:t>
      </w:r>
      <w:proofErr w:type="gramStart"/>
      <w:r w:rsidRPr="005060B4">
        <w:rPr>
          <w:sz w:val="24"/>
          <w:szCs w:val="24"/>
        </w:rPr>
        <w:t>;</w:t>
      </w:r>
      <w:proofErr w:type="gramEnd"/>
      <w:r w:rsidRPr="005060B4">
        <w:rPr>
          <w:sz w:val="24"/>
          <w:szCs w:val="24"/>
        </w:rPr>
        <w:t xml:space="preserve"> 22: 913-951.</w:t>
      </w:r>
    </w:p>
    <w:p w14:paraId="406BD21F" w14:textId="77777777" w:rsidR="00E1283C" w:rsidRPr="00A577B2" w:rsidRDefault="00E1283C" w:rsidP="00E1283C">
      <w:pPr>
        <w:tabs>
          <w:tab w:val="left" w:pos="270"/>
          <w:tab w:val="left" w:pos="900"/>
          <w:tab w:val="left" w:pos="1260"/>
        </w:tabs>
        <w:ind w:left="900" w:hanging="900"/>
      </w:pPr>
    </w:p>
    <w:p w14:paraId="37205D0E" w14:textId="6F9EB63A" w:rsidR="00E1283C" w:rsidRPr="00D738FA" w:rsidRDefault="00E1283C" w:rsidP="00B23F22">
      <w:pPr>
        <w:ind w:left="709"/>
        <w:rPr>
          <w:sz w:val="20"/>
          <w:szCs w:val="20"/>
        </w:rPr>
      </w:pPr>
    </w:p>
    <w:sectPr w:rsidR="00E1283C" w:rsidRPr="00D738FA" w:rsidSect="00E1283C">
      <w:pgSz w:w="11900" w:h="16840"/>
      <w:pgMar w:top="964" w:right="985"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209A2"/>
    <w:multiLevelType w:val="hybridMultilevel"/>
    <w:tmpl w:val="74C66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B0B23"/>
    <w:multiLevelType w:val="hybridMultilevel"/>
    <w:tmpl w:val="CE541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35533"/>
    <w:multiLevelType w:val="hybridMultilevel"/>
    <w:tmpl w:val="7B084A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5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F3"/>
    <w:rsid w:val="00010CC2"/>
    <w:rsid w:val="000F0DA7"/>
    <w:rsid w:val="0029584A"/>
    <w:rsid w:val="004863DD"/>
    <w:rsid w:val="005060B4"/>
    <w:rsid w:val="0059055D"/>
    <w:rsid w:val="006216E4"/>
    <w:rsid w:val="006D475E"/>
    <w:rsid w:val="00770EE2"/>
    <w:rsid w:val="007915DA"/>
    <w:rsid w:val="007E311A"/>
    <w:rsid w:val="00820A43"/>
    <w:rsid w:val="008871B9"/>
    <w:rsid w:val="008B3BA5"/>
    <w:rsid w:val="008E4B12"/>
    <w:rsid w:val="009177BD"/>
    <w:rsid w:val="0093692F"/>
    <w:rsid w:val="009D49D8"/>
    <w:rsid w:val="00A261F3"/>
    <w:rsid w:val="00A4143F"/>
    <w:rsid w:val="00A577B2"/>
    <w:rsid w:val="00A96D5D"/>
    <w:rsid w:val="00AD0085"/>
    <w:rsid w:val="00B23F22"/>
    <w:rsid w:val="00B45FFB"/>
    <w:rsid w:val="00B56BBC"/>
    <w:rsid w:val="00B61934"/>
    <w:rsid w:val="00CD0148"/>
    <w:rsid w:val="00D438F6"/>
    <w:rsid w:val="00D57A84"/>
    <w:rsid w:val="00D738FA"/>
    <w:rsid w:val="00E1283C"/>
    <w:rsid w:val="00E34BF3"/>
    <w:rsid w:val="00F81C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7E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1B9"/>
    <w:pPr>
      <w:autoSpaceDE w:val="0"/>
      <w:autoSpaceDN w:val="0"/>
      <w:adjustRightInd w:val="0"/>
      <w:ind w:left="720"/>
      <w:contextualSpacing/>
    </w:pPr>
    <w:rPr>
      <w:rFonts w:ascii="Cambria" w:eastAsia="Cambria" w:hAnsi="Cambria" w:cs="Cambria"/>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1B9"/>
    <w:pPr>
      <w:autoSpaceDE w:val="0"/>
      <w:autoSpaceDN w:val="0"/>
      <w:adjustRightInd w:val="0"/>
      <w:ind w:left="720"/>
      <w:contextualSpacing/>
    </w:pPr>
    <w:rPr>
      <w:rFonts w:ascii="Cambria" w:eastAsia="Cambria" w:hAnsi="Cambria" w:cs="Cambria"/>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9050">
      <w:bodyDiv w:val="1"/>
      <w:marLeft w:val="0"/>
      <w:marRight w:val="0"/>
      <w:marTop w:val="0"/>
      <w:marBottom w:val="0"/>
      <w:divBdr>
        <w:top w:val="none" w:sz="0" w:space="0" w:color="auto"/>
        <w:left w:val="none" w:sz="0" w:space="0" w:color="auto"/>
        <w:bottom w:val="none" w:sz="0" w:space="0" w:color="auto"/>
        <w:right w:val="none" w:sz="0" w:space="0" w:color="auto"/>
      </w:divBdr>
    </w:div>
    <w:div w:id="678195970">
      <w:bodyDiv w:val="1"/>
      <w:marLeft w:val="0"/>
      <w:marRight w:val="0"/>
      <w:marTop w:val="0"/>
      <w:marBottom w:val="0"/>
      <w:divBdr>
        <w:top w:val="none" w:sz="0" w:space="0" w:color="auto"/>
        <w:left w:val="none" w:sz="0" w:space="0" w:color="auto"/>
        <w:bottom w:val="none" w:sz="0" w:space="0" w:color="auto"/>
        <w:right w:val="none" w:sz="0" w:space="0" w:color="auto"/>
      </w:divBdr>
    </w:div>
    <w:div w:id="968822450">
      <w:bodyDiv w:val="1"/>
      <w:marLeft w:val="0"/>
      <w:marRight w:val="0"/>
      <w:marTop w:val="0"/>
      <w:marBottom w:val="0"/>
      <w:divBdr>
        <w:top w:val="none" w:sz="0" w:space="0" w:color="auto"/>
        <w:left w:val="none" w:sz="0" w:space="0" w:color="auto"/>
        <w:bottom w:val="none" w:sz="0" w:space="0" w:color="auto"/>
        <w:right w:val="none" w:sz="0" w:space="0" w:color="auto"/>
      </w:divBdr>
    </w:div>
    <w:div w:id="1164400257">
      <w:bodyDiv w:val="1"/>
      <w:marLeft w:val="0"/>
      <w:marRight w:val="0"/>
      <w:marTop w:val="0"/>
      <w:marBottom w:val="0"/>
      <w:divBdr>
        <w:top w:val="none" w:sz="0" w:space="0" w:color="auto"/>
        <w:left w:val="none" w:sz="0" w:space="0" w:color="auto"/>
        <w:bottom w:val="none" w:sz="0" w:space="0" w:color="auto"/>
        <w:right w:val="none" w:sz="0" w:space="0" w:color="auto"/>
      </w:divBdr>
    </w:div>
    <w:div w:id="2002001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754</Words>
  <Characters>3951</Characters>
  <Application>Microsoft Macintosh Word</Application>
  <DocSecurity>0</DocSecurity>
  <Lines>101</Lines>
  <Paragraphs>47</Paragraphs>
  <ScaleCrop>false</ScaleCrop>
  <Company>University of New England</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Moore</dc:creator>
  <cp:keywords/>
  <dc:description/>
  <cp:lastModifiedBy>Mark Moore</cp:lastModifiedBy>
  <cp:revision>19</cp:revision>
  <dcterms:created xsi:type="dcterms:W3CDTF">2019-08-01T20:47:00Z</dcterms:created>
  <dcterms:modified xsi:type="dcterms:W3CDTF">2019-08-15T05:27:00Z</dcterms:modified>
</cp:coreProperties>
</file>