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</w:rPr>
        <w:t>S1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Table Search strategy in PubMed and Embase</w:t>
      </w:r>
    </w:p>
    <w:bookmarkEnd w:id="0"/>
    <w:tbl>
      <w:tblPr>
        <w:tblStyle w:val="3"/>
        <w:tblpPr w:leftFromText="180" w:rightFromText="180" w:vertAnchor="text" w:horzAnchor="page" w:tblpX="1737" w:tblpY="254"/>
        <w:tblOverlap w:val="never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80" w:type="dxa"/>
          </w:tcPr>
          <w:p>
            <w:pPr>
              <w:widowControl/>
              <w:spacing w:beforeAutospacing="1" w:after="0" w:afterAutospacing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 xml:space="preserve">Table S1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Search strategy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80" w:type="dxa"/>
          </w:tcPr>
          <w:p>
            <w:pPr>
              <w:widowControl/>
              <w:spacing w:beforeAutospacing="1" w:after="0" w:afterAutospacing="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33"/>
                <w:sz w:val="24"/>
                <w:shd w:val="clear" w:color="auto" w:fill="FFFFFF"/>
              </w:rPr>
              <w:t>Ovid PubMed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80" w:type="dxa"/>
          </w:tcPr>
          <w:tbl>
            <w:tblPr>
              <w:tblStyle w:val="2"/>
              <w:tblW w:w="7473" w:type="dxa"/>
              <w:tblInd w:w="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01"/>
              <w:gridCol w:w="7172"/>
            </w:tblGrid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#10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((((("Diet, Carbohydrate-Restricted"[Mesh]) OR ((((((((((((((((((Diet, Carbohydrate Restricted[Title/Abstract]) OR Diet, Low Carbohydrate[Title/Abstract]) OR Carbohydrate Diet, Low[Title/Abstract]) OR Carbohydrate Diets, Low[Title/Abstract]) OR Diets, Low Carbohydrate[Title/Abstract]) OR Low Carbohydrate Diets[Title/Abstract]) OR Carbohydrate-Restricted Diet[Title/Abstract]) OR Carbohydrate Restricted Diet[Title/Abstract]) OR Carbohydrate-Restricted Diets[Title/Abstract]) OR Diets, Carbohydrate-Restricted[Title/Abstract]) OR Low-Carbohydrate Diet[Title/Abstract]) OR Diet, Low-Carbohydrate[Title/Abstract]) OR Diets, Low-Carbohydrate[Title/Abstract]) OR Low Carbohydrate Diet[Title/Abstract]) OR Low-Carbohydrate Diets[Title/Abstract]) OR low-carbohydrate diet[Title/Abstract]) OR Atkins Diet[Title/Abstract]) OR Diet, Atkins[Title/Abstract]))) AND (("Cardiovascular Diseases"[Mesh]) OR (((Cardiovascular Disease[Title/Abstract]) OR Disease, Cardiovascular[Title/Abstract]) OR Diseases, Cardiovascular[Title/Abstract])))) AND ((((randomized controlled trial) OR controlled clinical trial) OR randomly) OR trials)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#9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(((randomized controlled trial) OR controlled clinical trial) OR randomly) OR trials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#8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((("Diet, Carbohydrate-Restricted"[Mesh]) OR ((((((((((((((((((Diet, Carbohydrate Restricted[Title/Abstract]) OR Diet, Low Carbohydrate[Title/Abstract]) OR Carbohydrate Diet, Low[Title/Abstract]) OR Carbohydrate Diets, Low[Title/Abstract]) OR Diets, Low Carbohydrate[Title/Abstract]) OR Low Carbohydrate Diets[Title/Abstract]) OR Carbohydrate-Restricted Diet[Title/Abstract]) OR Carbohydrate Restricted Diet[Title/Abstract]) OR Carbohydrate-Restricted Diets[Title/Abstract]) OR Diets, Carbohydrate-Restricted[Title/Abstract]) OR Low-Carbohydrate Diet[Title/Abstract]) OR Diet, Low-Carbohydrate[Title/Abstract]) OR Diets, Low-Carbohydrate[Title/Abstract]) OR Low Carbohydrate Diet[Title/Abstract]) OR Low-Carbohydrate Diets[Title/Abstract]) OR low-carbohydrate diet[Title/Abstract]) OR Atkins Diet[Title/Abstract]) OR Diet, Atkins[Title/Abstract]))) AND (("Cardiovascular Diseases"[Mesh]) OR (((Cardiovascular Disease[Title/Abstract]) OR Disease, Cardiovascular[Title/Abstract]) OR Diseases, Cardiovascular[Title/Abstract]))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#7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("Cardiovascular Diseases"[Mesh]) OR (((Cardiovascular Disease[Title/Abstract]) OR Disease, Cardiovascular[Title/Abstract]) OR Diseases, Cardiovascular[Title/Abstract])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#6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((Cardiovascular Disease[Title/Abstract]) OR Disease, Cardiovascular[Title/Abstract]) OR Diseases, Cardiovascular[Title/Abstract]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#5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"Cardiovascular Diseases"[Mesh]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#4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("Diet, Carbohydrate-Restricted"[Mesh]) OR ((((((((((((((((((Diet, Carbohydrate Restricted[Title/Abstract]) OR Diet, Low Carbohydrate[Title/Abstract]) OR Carbohydrate Diet, Low[Title/Abstract]) OR Carbohydrate Diets, Low[Title/Abstract]) OR Diets, Low Carbohydrate[Title/Abstract]) OR Low Carbohydrate Diets[Title/Abstract]) OR Carbohydrate-Restricted Diet[Title/Abstract]) OR Carbohydrate Restricted Diet[Title/Abstract]) OR Carbohydrate-Restricted Diets[Title/Abstract]) OR Diets, Carbohydrate-Restricted[Title/Abstract]) OR Low-Carbohydrate Diet[Title/Abstract]) OR Diet, Low-Carbohydrate[Title/Abstract]) OR Diets, Low-Carbohydrate[Title/Abstract]) OR Low Carbohydrate Diet[Title/Abstract]) OR Low-Carbohydrate Diets[Title/Abstract]) OR low-carbohydrate diet[Title/Abstract]) OR Atkins Diet[Title/Abstract]) OR Diet, Atkins[Title/Abstract])Sort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#3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(((((((((((((((((Diet, Carbohydrate Restricted[Title/Abstract]) OR Diet, Low Carbohydrate[Title/Abstract]) OR Carbohydrate Diet, Low[Title/Abstract]) OR Carbohydrate Diets, Low[Title/Abstract]) OR Diets, Low Carbohydrate[Title/Abstract]) OR Low Carbohydrate Diets[Title/Abstract]) OR Carbohydrate-Restricted Diet[Title/Abstract]) OR Carbohydrate Restricted Diet[Title/Abstract]) OR Carbohydrate-Restricted Diets[Title/Abstract]) OR Diets, Carbohydrate-Restricted[Title/Abstract]) OR Low-Carbohydrate Diet[Title/Abstract]) OR Diet, Low-Carbohydrate[Title/Abstract]) OR Diets, Low-Carbohydrate[Title/Abstract]) OR Low Carbohydrate Diet[Title/Abstract]) OR Low-Carbohydrate Diets[Title/Abstract]) OR low-carbohydrate diet[Title/Abstract]) OR Atkins Diet[Title/Abstract]) OR Diet, Atkins[Title/Abstract]Sort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#2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((((Diet, Carbohydrate Restricted) AND Diet, Low Carbohydrate) AND Carbohydrate Diet, Low) AND Carbohydrate Diets, Low) AND Diets, Low Carbohydrate Sort by: Best Match</w:t>
                  </w:r>
                </w:p>
              </w:tc>
            </w:tr>
            <w:tr>
              <w:tblPrEx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1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#1</w:t>
                  </w:r>
                </w:p>
              </w:tc>
              <w:tc>
                <w:tcPr>
                  <w:tcW w:w="7172" w:type="dxa"/>
                  <w:tcBorders>
                    <w:tl2br w:val="nil"/>
                    <w:tr2bl w:val="nil"/>
                  </w:tcBorders>
                  <w:shd w:val="clear" w:color="auto" w:fill="FFFFFF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/>
                      <w:kern w:val="0"/>
                      <w:sz w:val="24"/>
                      <w:lang w:bidi="ar"/>
                    </w:rPr>
                    <w:t>Search "Diet, Carbohydrate-Restricted"[Mesh] Sort by: Best Match</w:t>
                  </w:r>
                </w:p>
              </w:tc>
            </w:tr>
          </w:tbl>
          <w:p>
            <w:pPr>
              <w:widowControl/>
              <w:spacing w:beforeAutospacing="1" w:after="0" w:afterAutospacing="1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p/>
    <w:p/>
    <w:p>
      <w:pPr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Embase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#25. #18 AND #22 AND #23        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#24. 'randomized controlled trial'/exp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#23. 'randomized controlled trial'/exp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#22. #19 OR #20 OR #21      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#21. 'diseases, cardiovascular':ab,ti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#20. 'disease, cardiovascular':ab,ti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#19. 'cardiovascular disease'/exp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#18. #1 OR #2 OR #3 OR #4 OR #5 OR #6 OR #7 OR #8 OR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     #9 OR #10 OR #11 OR #12 OR #13 OR #14 OR #15 OR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     #16 OR #17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#17. 'diet, atkins':ab,ti           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#16. 'atkins diet':ab,ti        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#15. 'low-carbohydrate diets':ab,ti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#14. 'diets, low-carbohydrate':ab,ti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#13. 'diet, low-carbohydrate':ab,ti 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#12. 'low-carbohydrate diet':ab,ti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#11. 'diets, carbohydrate-restricted':ab,ti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#10. 'carbohydrate-restricted diets':ab,ti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#9.  'carbohydrate restricted diet':ab,ti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#8.  'carbohydrate-restricted diet':ab,ti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#7.  'low carbohydrate diets':ab,ti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#6.  'diets, low carbohydrate':ab,ti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#5.  'carbohydrate diets, low':ab,ti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#4.  'carbohydrate diet, low':ab,ti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#3.  'diet, low carbohydrate':ab,ti 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#2.  'diet, carbohydrate restricted':ab,ti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5"/>
          <w:rFonts w:ascii="Times New Roman" w:hAnsi="Times New Roman" w:cs="Times New Roman"/>
          <w:b w:val="0"/>
          <w:bCs/>
          <w:sz w:val="24"/>
          <w:szCs w:val="24"/>
        </w:rPr>
        <w:t xml:space="preserve">#1.  'low carbohydrate diet'/exp                            </w:t>
      </w:r>
    </w:p>
    <w:p>
      <w:pPr>
        <w:rPr>
          <w:rStyle w:val="5"/>
          <w:rFonts w:ascii="Times New Roman" w:hAnsi="Times New Roman" w:cs="Times New Roman"/>
          <w:b w:val="0"/>
          <w:bCs/>
          <w:sz w:val="24"/>
          <w:szCs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spacing w:line="480" w:lineRule="auto"/>
        <w:jc w:val="left"/>
        <w:rPr>
          <w:rFonts w:ascii="Times New Roman" w:hAnsi="Times New Roman" w:eastAsia="宋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jc w:val="left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Cochrane Library Trials</w:t>
      </w:r>
      <w:r>
        <w:rPr>
          <w:rFonts w:ascii="Times New Roman" w:hAnsi="Times New Roman" w:eastAsia="宋体" w:cs="Times New Roman"/>
          <w:sz w:val="24"/>
        </w:rPr>
        <w:t xml:space="preserve"> 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MeSH descriptor: [Diet, Carbohydrate-Restricted] explode all trees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#2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(Diet, Carbohydrate Restricted):ti,ab,kw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#3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(Diet, Carbohydrate Restricted):ti,ab,kw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#4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(Carbohydrate Diet, Low):ti,ab,kw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#5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(Low Carbohydrate Diets):ti,ab,kw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#6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(Carbohydrate-Restricted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#7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(Carbohydrate-Restricted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#8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(Carbohydrate-Restricted Diets):ti,ab,kw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#9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(Diets, Carbohydrate-Restricted):ti,ab,kw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#10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(Low-Carbohydrate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#11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(Diet, Low-Carbohydrate):ti,ab,kw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#12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(Diets, Low-Carbohydrate):ti,ab,kw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#13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(Low Carbohydrate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#14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(Low-Carbohydrate Diets):ti,ab,kw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#15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(Low-Carbohydrate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#16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(Atkins Diet):ti,ab,kw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#17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(Diet, Atkins):ti,ab,kw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#18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#1 or #2 or #3 or #4 or #5 or #6 or #7 or #8 or #9 or #10 or #11 or #12 or #13 or #14 or #15 or #16 or #17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#19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MeSH descriptor: [Cardiovascular Diseases] explode all trees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#20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(Disease, Cardiovascular):ti,ab,kw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#21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(Diseases, Cardiovascular):ti,ab,kw (Word variations have been searched)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#22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#19 or #20 or #21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#23</w:t>
      </w:r>
      <w:r>
        <w:rPr>
          <w:rFonts w:ascii="Times New Roman" w:hAnsi="Times New Roman" w:eastAsia="宋体" w:cs="Times New Roman"/>
          <w:sz w:val="24"/>
        </w:rPr>
        <w:tab/>
      </w:r>
      <w:r>
        <w:rPr>
          <w:rFonts w:ascii="Times New Roman" w:hAnsi="Times New Roman" w:eastAsia="宋体" w:cs="Times New Roman"/>
          <w:sz w:val="24"/>
        </w:rPr>
        <w:t>#18 and #22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10A54"/>
    <w:rsid w:val="15E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ascii="Helvetica-Bold" w:hAnsi="Helvetica-Bold" w:eastAsia="Helvetica-Bold" w:cs="Helvetica-Bold"/>
      <w:b/>
      <w:color w:val="231F2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2019-11-14T02:57:00Z</dcterms:created>
  <dc:creator>olivia</dc:creator>
  <cp:lastModifiedBy>olivia</cp:lastModifiedBy>
  <dcterms:modified xsi:type="dcterms:W3CDTF">2019-11-14T02:59:38Z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