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35" w:rsidRDefault="00FD1C06"/>
    <w:p w:rsidR="004B2AD3" w:rsidRDefault="004B2AD3"/>
    <w:p w:rsidR="00D077F2" w:rsidRDefault="00D077F2">
      <w:bookmarkStart w:id="0" w:name="_GoBack"/>
      <w:bookmarkEnd w:id="0"/>
    </w:p>
    <w:p w:rsidR="00D077F2" w:rsidRDefault="00D077F2"/>
    <w:tbl>
      <w:tblPr>
        <w:tblW w:w="103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942"/>
        <w:gridCol w:w="1579"/>
        <w:gridCol w:w="1134"/>
        <w:gridCol w:w="815"/>
        <w:gridCol w:w="1292"/>
        <w:gridCol w:w="1306"/>
      </w:tblGrid>
      <w:tr w:rsidR="00D077F2" w:rsidRPr="004B2AD3" w:rsidTr="00D077F2">
        <w:tc>
          <w:tcPr>
            <w:tcW w:w="1" w:type="dxa"/>
            <w:gridSpan w:val="7"/>
            <w:vAlign w:val="center"/>
          </w:tcPr>
          <w:p w:rsidR="004B2AD3" w:rsidRPr="004B2AD3" w:rsidRDefault="009109D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S1 Table: </w:t>
            </w:r>
            <w:r w:rsidR="004B2AD3" w:rsidRPr="004B2AD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Linear regression of the associations between continuous perceived stress (independent variable) and logged continuous </w:t>
            </w:r>
            <w:proofErr w:type="spellStart"/>
            <w:r w:rsidR="004B2AD3" w:rsidRPr="004B2AD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call&amp;text</w:t>
            </w:r>
            <w:proofErr w:type="spellEnd"/>
            <w:r w:rsidR="004B2AD3" w:rsidRPr="004B2AD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interaction measures (dependent variables)</w:t>
            </w:r>
          </w:p>
        </w:tc>
      </w:tr>
      <w:tr w:rsidR="00D077F2" w:rsidRPr="004B2AD3" w:rsidTr="00D077F2">
        <w:tblPrEx>
          <w:tblBorders>
            <w:top w:val="none" w:sz="0" w:space="0" w:color="auto"/>
          </w:tblBorders>
        </w:tblPrEx>
        <w:tc>
          <w:tcPr>
            <w:tcW w:w="3252" w:type="dxa"/>
            <w:vAlign w:val="center"/>
          </w:tcPr>
          <w:p w:rsidR="004B2AD3" w:rsidRPr="004B2AD3" w:rsidRDefault="004B2A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" w:type="dxa"/>
            <w:gridSpan w:val="3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Interactions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fellow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 xml:space="preserve"> students</w:t>
            </w:r>
          </w:p>
        </w:tc>
        <w:tc>
          <w:tcPr>
            <w:tcW w:w="1" w:type="dxa"/>
            <w:gridSpan w:val="3"/>
            <w:vAlign w:val="center"/>
          </w:tcPr>
          <w:p w:rsidR="004B2AD3" w:rsidRP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4B2AD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Interactions with persons outside study</w:t>
            </w:r>
          </w:p>
        </w:tc>
      </w:tr>
      <w:tr w:rsidR="004B2AD3" w:rsidTr="004B2AD3">
        <w:tblPrEx>
          <w:tblBorders>
            <w:top w:val="none" w:sz="0" w:space="0" w:color="auto"/>
          </w:tblBorders>
        </w:tblPrEx>
        <w:tc>
          <w:tcPr>
            <w:tcW w:w="325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Call&amp;text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interactions</w:t>
            </w:r>
            <w:proofErr w:type="spellEnd"/>
          </w:p>
        </w:tc>
        <w:tc>
          <w:tcPr>
            <w:tcW w:w="94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.</w:t>
            </w:r>
          </w:p>
        </w:tc>
        <w:tc>
          <w:tcPr>
            <w:tcW w:w="1579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95%CI</w:t>
            </w:r>
          </w:p>
        </w:tc>
        <w:tc>
          <w:tcPr>
            <w:tcW w:w="1134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value</w:t>
            </w:r>
            <w:proofErr w:type="spellEnd"/>
          </w:p>
        </w:tc>
        <w:tc>
          <w:tcPr>
            <w:tcW w:w="815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.</w:t>
            </w:r>
          </w:p>
        </w:tc>
        <w:tc>
          <w:tcPr>
            <w:tcW w:w="129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95%CI</w:t>
            </w:r>
          </w:p>
        </w:tc>
        <w:tc>
          <w:tcPr>
            <w:tcW w:w="1306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da-DK"/>
              </w:rPr>
              <w:t>value</w:t>
            </w:r>
            <w:proofErr w:type="spellEnd"/>
          </w:p>
        </w:tc>
      </w:tr>
      <w:tr w:rsidR="004B2AD3" w:rsidTr="004B2AD3">
        <w:tblPrEx>
          <w:tblBorders>
            <w:top w:val="none" w:sz="0" w:space="0" w:color="auto"/>
          </w:tblBorders>
        </w:tblPrEx>
        <w:tc>
          <w:tcPr>
            <w:tcW w:w="325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Log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call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network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)</w:t>
            </w:r>
          </w:p>
        </w:tc>
        <w:tc>
          <w:tcPr>
            <w:tcW w:w="94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0.00</w:t>
            </w:r>
          </w:p>
        </w:tc>
        <w:tc>
          <w:tcPr>
            <w:tcW w:w="1579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[-0.01;0.01]  </w:t>
            </w:r>
          </w:p>
        </w:tc>
        <w:tc>
          <w:tcPr>
            <w:tcW w:w="1134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0.87</w:t>
            </w:r>
          </w:p>
        </w:tc>
        <w:tc>
          <w:tcPr>
            <w:tcW w:w="815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0.02</w:t>
            </w:r>
          </w:p>
        </w:tc>
        <w:tc>
          <w:tcPr>
            <w:tcW w:w="1292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[0.01;0.03]   </w:t>
            </w:r>
          </w:p>
        </w:tc>
        <w:tc>
          <w:tcPr>
            <w:tcW w:w="1306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0.001</w:t>
            </w:r>
          </w:p>
        </w:tc>
      </w:tr>
      <w:tr w:rsidR="004B2AD3" w:rsidTr="004B2AD3">
        <w:tblPrEx>
          <w:tblBorders>
            <w:top w:val="none" w:sz="0" w:space="0" w:color="auto"/>
          </w:tblBorders>
        </w:tblPrEx>
        <w:tc>
          <w:tcPr>
            <w:tcW w:w="325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Log(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network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)</w:t>
            </w:r>
          </w:p>
        </w:tc>
        <w:tc>
          <w:tcPr>
            <w:tcW w:w="94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-0.01</w:t>
            </w:r>
          </w:p>
        </w:tc>
        <w:tc>
          <w:tcPr>
            <w:tcW w:w="1579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[-0.02;0.00]</w:t>
            </w:r>
          </w:p>
        </w:tc>
        <w:tc>
          <w:tcPr>
            <w:tcW w:w="1134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0.13</w:t>
            </w:r>
          </w:p>
        </w:tc>
        <w:tc>
          <w:tcPr>
            <w:tcW w:w="815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0.01</w:t>
            </w:r>
          </w:p>
        </w:tc>
        <w:tc>
          <w:tcPr>
            <w:tcW w:w="1292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[-0.00;0.02] </w:t>
            </w:r>
          </w:p>
        </w:tc>
        <w:tc>
          <w:tcPr>
            <w:tcW w:w="1306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0.10</w:t>
            </w:r>
          </w:p>
        </w:tc>
      </w:tr>
      <w:tr w:rsidR="004B2AD3" w:rsidTr="004B2AD3">
        <w:tblPrEx>
          <w:tblBorders>
            <w:top w:val="none" w:sz="0" w:space="0" w:color="auto"/>
          </w:tblBorders>
        </w:tblPrEx>
        <w:tc>
          <w:tcPr>
            <w:tcW w:w="3252" w:type="dxa"/>
            <w:vAlign w:val="center"/>
          </w:tcPr>
          <w:p w:rsidR="004B2AD3" w:rsidRPr="004B2AD3" w:rsidRDefault="004B2A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4B2AD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Log(Frequency of call interactions)</w:t>
            </w:r>
          </w:p>
        </w:tc>
        <w:tc>
          <w:tcPr>
            <w:tcW w:w="94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0.01</w:t>
            </w:r>
          </w:p>
        </w:tc>
        <w:tc>
          <w:tcPr>
            <w:tcW w:w="1579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 [-0.02;0.04] </w:t>
            </w:r>
          </w:p>
        </w:tc>
        <w:tc>
          <w:tcPr>
            <w:tcW w:w="1134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0.55</w:t>
            </w:r>
          </w:p>
        </w:tc>
        <w:tc>
          <w:tcPr>
            <w:tcW w:w="815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0.03</w:t>
            </w:r>
          </w:p>
        </w:tc>
        <w:tc>
          <w:tcPr>
            <w:tcW w:w="1292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[0.02;0.05] </w:t>
            </w:r>
          </w:p>
        </w:tc>
        <w:tc>
          <w:tcPr>
            <w:tcW w:w="1306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&lt;0.001</w:t>
            </w:r>
          </w:p>
        </w:tc>
      </w:tr>
      <w:tr w:rsidR="004B2AD3" w:rsidTr="004B2AD3">
        <w:tblPrEx>
          <w:tblBorders>
            <w:top w:val="none" w:sz="0" w:space="0" w:color="auto"/>
          </w:tblBorders>
        </w:tblPrEx>
        <w:tc>
          <w:tcPr>
            <w:tcW w:w="3252" w:type="dxa"/>
            <w:vAlign w:val="center"/>
          </w:tcPr>
          <w:p w:rsidR="004B2AD3" w:rsidRPr="004B2AD3" w:rsidRDefault="004B2A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4B2AD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Log(Frequency of text interactions)</w:t>
            </w:r>
          </w:p>
        </w:tc>
        <w:tc>
          <w:tcPr>
            <w:tcW w:w="94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0.00</w:t>
            </w:r>
          </w:p>
        </w:tc>
        <w:tc>
          <w:tcPr>
            <w:tcW w:w="1579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[-0.02;0.00]</w:t>
            </w:r>
          </w:p>
        </w:tc>
        <w:tc>
          <w:tcPr>
            <w:tcW w:w="1134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0.94</w:t>
            </w:r>
          </w:p>
        </w:tc>
        <w:tc>
          <w:tcPr>
            <w:tcW w:w="815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0.03</w:t>
            </w:r>
          </w:p>
        </w:tc>
        <w:tc>
          <w:tcPr>
            <w:tcW w:w="1292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[0.01;0.05] </w:t>
            </w:r>
          </w:p>
        </w:tc>
        <w:tc>
          <w:tcPr>
            <w:tcW w:w="1306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0.01</w:t>
            </w:r>
          </w:p>
        </w:tc>
      </w:tr>
      <w:tr w:rsidR="004B2AD3" w:rsidTr="004B2AD3">
        <w:tblPrEx>
          <w:tblBorders>
            <w:top w:val="none" w:sz="0" w:space="0" w:color="auto"/>
          </w:tblBorders>
        </w:tblPrEx>
        <w:tc>
          <w:tcPr>
            <w:tcW w:w="325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 xml:space="preserve">Log(Call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)</w:t>
            </w:r>
          </w:p>
        </w:tc>
        <w:tc>
          <w:tcPr>
            <w:tcW w:w="942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0.04</w:t>
            </w:r>
          </w:p>
        </w:tc>
        <w:tc>
          <w:tcPr>
            <w:tcW w:w="1579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[0.02;0.06]   </w:t>
            </w:r>
          </w:p>
        </w:tc>
        <w:tc>
          <w:tcPr>
            <w:tcW w:w="1134" w:type="dxa"/>
            <w:vAlign w:val="center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0.00123</w:t>
            </w:r>
          </w:p>
        </w:tc>
        <w:tc>
          <w:tcPr>
            <w:tcW w:w="815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0.02</w:t>
            </w:r>
          </w:p>
        </w:tc>
        <w:tc>
          <w:tcPr>
            <w:tcW w:w="1292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[0.01;0.04]</w:t>
            </w:r>
          </w:p>
        </w:tc>
        <w:tc>
          <w:tcPr>
            <w:tcW w:w="1306" w:type="dxa"/>
            <w:vAlign w:val="bottom"/>
          </w:tcPr>
          <w:p w:rsidR="004B2AD3" w:rsidRDefault="004B2A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da-DK"/>
              </w:rPr>
              <w:t>&lt; 0.001</w:t>
            </w:r>
          </w:p>
        </w:tc>
      </w:tr>
      <w:tr w:rsidR="00D077F2" w:rsidRPr="004B2AD3" w:rsidTr="00D077F2">
        <w:tc>
          <w:tcPr>
            <w:tcW w:w="1" w:type="dxa"/>
            <w:gridSpan w:val="7"/>
            <w:vAlign w:val="center"/>
          </w:tcPr>
          <w:p w:rsidR="004B2AD3" w:rsidRPr="004B2AD3" w:rsidRDefault="004B2A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4B2AD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95%CI= 95% confidence interval. All estimates adjusted for age, gender and personality</w:t>
            </w:r>
          </w:p>
        </w:tc>
      </w:tr>
    </w:tbl>
    <w:p w:rsidR="004B2AD3" w:rsidRPr="004B2AD3" w:rsidRDefault="004B2AD3">
      <w:pPr>
        <w:rPr>
          <w:lang w:val="en-US"/>
        </w:rPr>
      </w:pPr>
    </w:p>
    <w:sectPr w:rsidR="004B2AD3" w:rsidRPr="004B2AD3" w:rsidSect="00F2087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9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D3"/>
    <w:rsid w:val="00071F2A"/>
    <w:rsid w:val="00081B99"/>
    <w:rsid w:val="000C69F4"/>
    <w:rsid w:val="000D791A"/>
    <w:rsid w:val="00126E64"/>
    <w:rsid w:val="001A58B2"/>
    <w:rsid w:val="0026075D"/>
    <w:rsid w:val="0026230D"/>
    <w:rsid w:val="002F4CFB"/>
    <w:rsid w:val="003344A4"/>
    <w:rsid w:val="00334706"/>
    <w:rsid w:val="003B655E"/>
    <w:rsid w:val="004074BA"/>
    <w:rsid w:val="00433BBA"/>
    <w:rsid w:val="004627D4"/>
    <w:rsid w:val="004A2F96"/>
    <w:rsid w:val="004B2AD3"/>
    <w:rsid w:val="0052479A"/>
    <w:rsid w:val="00534C8F"/>
    <w:rsid w:val="0054490C"/>
    <w:rsid w:val="005566C4"/>
    <w:rsid w:val="005A2676"/>
    <w:rsid w:val="005D0633"/>
    <w:rsid w:val="00657D67"/>
    <w:rsid w:val="006A5247"/>
    <w:rsid w:val="0070683F"/>
    <w:rsid w:val="0078231E"/>
    <w:rsid w:val="007F383B"/>
    <w:rsid w:val="00823C48"/>
    <w:rsid w:val="008775BF"/>
    <w:rsid w:val="008D4619"/>
    <w:rsid w:val="009109D4"/>
    <w:rsid w:val="009244FA"/>
    <w:rsid w:val="009613DE"/>
    <w:rsid w:val="009727BB"/>
    <w:rsid w:val="009826CE"/>
    <w:rsid w:val="009B0843"/>
    <w:rsid w:val="009F026B"/>
    <w:rsid w:val="00AB12EE"/>
    <w:rsid w:val="00AB4854"/>
    <w:rsid w:val="00AE2EAE"/>
    <w:rsid w:val="00B004CE"/>
    <w:rsid w:val="00BD3183"/>
    <w:rsid w:val="00C11C4D"/>
    <w:rsid w:val="00C16DC5"/>
    <w:rsid w:val="00C42F2F"/>
    <w:rsid w:val="00C84FC1"/>
    <w:rsid w:val="00CF5ECB"/>
    <w:rsid w:val="00D077F2"/>
    <w:rsid w:val="00D64300"/>
    <w:rsid w:val="00DE5D89"/>
    <w:rsid w:val="00DF3DBC"/>
    <w:rsid w:val="00E22ADC"/>
    <w:rsid w:val="00E31F4A"/>
    <w:rsid w:val="00E963C0"/>
    <w:rsid w:val="00EA6E82"/>
    <w:rsid w:val="00F20871"/>
    <w:rsid w:val="00F273C1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4AB75"/>
  <w14:defaultImageDpi w14:val="32767"/>
  <w15:chartTrackingRefBased/>
  <w15:docId w15:val="{BB49597D-BDAF-BD48-9D6D-54E7E2B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 Dissing</dc:creator>
  <cp:keywords/>
  <dc:description/>
  <cp:lastModifiedBy>Nete Dissing</cp:lastModifiedBy>
  <cp:revision>4</cp:revision>
  <dcterms:created xsi:type="dcterms:W3CDTF">2018-03-14T13:41:00Z</dcterms:created>
  <dcterms:modified xsi:type="dcterms:W3CDTF">2019-07-19T07:34:00Z</dcterms:modified>
</cp:coreProperties>
</file>