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BF" w:rsidRDefault="00E23BBF" w:rsidP="00E23BBF">
      <w:pPr>
        <w:tabs>
          <w:tab w:val="left" w:pos="0"/>
        </w:tabs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30975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sz w:val="20"/>
          <w:szCs w:val="20"/>
          <w:lang w:val="en-US"/>
        </w:rPr>
        <w:t>S3</w:t>
      </w:r>
      <w:r w:rsidRPr="001309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Complementary p</w:t>
      </w:r>
      <w:r w:rsidRPr="00130975">
        <w:rPr>
          <w:rFonts w:ascii="Times New Roman" w:hAnsi="Times New Roman" w:cs="Times New Roman"/>
          <w:sz w:val="20"/>
          <w:szCs w:val="20"/>
          <w:lang w:val="en-US"/>
        </w:rPr>
        <w:t>lant-pollinator interaction network metrics in nine sites across three geographic regions in the north coast of Yucatan.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30975">
        <w:rPr>
          <w:rFonts w:ascii="Times New Roman" w:hAnsi="Times New Roman" w:cs="Times New Roman"/>
          <w:sz w:val="20"/>
          <w:szCs w:val="20"/>
          <w:lang w:val="en-US"/>
        </w:rPr>
        <w:t>Significant values ​​of connectance are shown in bold (P&lt;0.05).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90803">
        <w:rPr>
          <w:rFonts w:ascii="Times New Roman" w:hAnsi="Times New Roman" w:cs="Times New Roman"/>
          <w:sz w:val="20"/>
          <w:szCs w:val="20"/>
          <w:lang w:val="en-US"/>
        </w:rPr>
        <w:t>Sites are ordered according to proportion of alien flower abundance (see Table 1).</w:t>
      </w:r>
    </w:p>
    <w:p w:rsidR="00E23BBF" w:rsidRDefault="00E23BBF" w:rsidP="00E23BBF">
      <w:pPr>
        <w:spacing w:after="0" w:line="360" w:lineRule="auto"/>
        <w:jc w:val="both"/>
        <w:rPr>
          <w:rFonts w:ascii="Arial" w:hAnsi="Arial" w:cs="Arial"/>
          <w:color w:val="212121"/>
          <w:shd w:val="clear" w:color="auto" w:fill="FFFFFF"/>
          <w:lang w:val="en-US"/>
        </w:rPr>
      </w:pPr>
    </w:p>
    <w:tbl>
      <w:tblPr>
        <w:tblStyle w:val="Tablaconcuadrcula"/>
        <w:tblpPr w:leftFromText="141" w:rightFromText="141" w:vertAnchor="page" w:horzAnchor="page" w:tblpX="2902" w:tblpY="3111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127"/>
        <w:gridCol w:w="1417"/>
      </w:tblGrid>
      <w:tr w:rsidR="00E23BBF" w:rsidRPr="005C2702" w:rsidTr="003058B8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Sites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E23BBF" w:rsidRPr="005C2702" w:rsidRDefault="00E23BBF" w:rsidP="003058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Links 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ecies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Pairwise</w:t>
            </w:r>
            <w:proofErr w:type="spellEnd"/>
            <w:r w:rsidRPr="005C27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interactions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23BBF" w:rsidRPr="005C2702" w:rsidRDefault="00E23BBF" w:rsidP="003058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ectance</w:t>
            </w:r>
          </w:p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BBF" w:rsidRPr="005C2702" w:rsidTr="003058B8">
        <w:tc>
          <w:tcPr>
            <w:tcW w:w="1418" w:type="dxa"/>
            <w:tcBorders>
              <w:top w:val="single" w:sz="12" w:space="0" w:color="auto"/>
            </w:tcBorders>
          </w:tcPr>
          <w:p w:rsidR="00E23BBF" w:rsidRPr="005C2702" w:rsidRDefault="00E23BBF" w:rsidP="003058B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 xml:space="preserve">Chapo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b/>
                <w:sz w:val="20"/>
                <w:szCs w:val="20"/>
              </w:rPr>
              <w:t>0.19</w:t>
            </w:r>
          </w:p>
        </w:tc>
      </w:tr>
      <w:tr w:rsidR="00E23BBF" w:rsidRPr="005C2702" w:rsidTr="003058B8">
        <w:tc>
          <w:tcPr>
            <w:tcW w:w="1418" w:type="dxa"/>
          </w:tcPr>
          <w:p w:rsidR="00E23BBF" w:rsidRPr="005C2702" w:rsidRDefault="00E23BBF" w:rsidP="003058B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 xml:space="preserve">Playa Maya </w:t>
            </w:r>
          </w:p>
        </w:tc>
        <w:tc>
          <w:tcPr>
            <w:tcW w:w="1984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2127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b/>
                <w:sz w:val="20"/>
                <w:szCs w:val="20"/>
              </w:rPr>
              <w:t>0.25</w:t>
            </w:r>
          </w:p>
        </w:tc>
      </w:tr>
      <w:tr w:rsidR="00E23BBF" w:rsidRPr="005C2702" w:rsidTr="003058B8">
        <w:tc>
          <w:tcPr>
            <w:tcW w:w="1418" w:type="dxa"/>
          </w:tcPr>
          <w:p w:rsidR="00E23BBF" w:rsidRPr="005C2702" w:rsidRDefault="00E23BBF" w:rsidP="003058B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 xml:space="preserve">Chapo 2 </w:t>
            </w:r>
          </w:p>
        </w:tc>
        <w:tc>
          <w:tcPr>
            <w:tcW w:w="1984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2127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b/>
                <w:sz w:val="20"/>
                <w:szCs w:val="20"/>
              </w:rPr>
              <w:t>0.17</w:t>
            </w:r>
          </w:p>
        </w:tc>
      </w:tr>
      <w:tr w:rsidR="00E23BBF" w:rsidRPr="005C2702" w:rsidTr="003058B8">
        <w:tc>
          <w:tcPr>
            <w:tcW w:w="1418" w:type="dxa"/>
          </w:tcPr>
          <w:p w:rsidR="00E23BBF" w:rsidRPr="005C2702" w:rsidRDefault="00E23BBF" w:rsidP="003058B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Telchac</w:t>
            </w:r>
            <w:proofErr w:type="spellEnd"/>
            <w:r w:rsidRPr="005C27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2127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17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b/>
                <w:sz w:val="20"/>
                <w:szCs w:val="20"/>
              </w:rPr>
              <w:t>0.20</w:t>
            </w:r>
          </w:p>
        </w:tc>
      </w:tr>
      <w:tr w:rsidR="00E23BBF" w:rsidRPr="005C2702" w:rsidTr="003058B8">
        <w:tc>
          <w:tcPr>
            <w:tcW w:w="1418" w:type="dxa"/>
          </w:tcPr>
          <w:p w:rsidR="00E23BBF" w:rsidRPr="005C2702" w:rsidRDefault="00E23BBF" w:rsidP="003058B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 xml:space="preserve">Cancunito </w:t>
            </w:r>
          </w:p>
        </w:tc>
        <w:tc>
          <w:tcPr>
            <w:tcW w:w="1984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2127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b/>
                <w:sz w:val="20"/>
                <w:szCs w:val="20"/>
              </w:rPr>
              <w:t>0.29</w:t>
            </w:r>
          </w:p>
        </w:tc>
      </w:tr>
      <w:tr w:rsidR="00E23BBF" w:rsidRPr="005C2702" w:rsidTr="003058B8">
        <w:tc>
          <w:tcPr>
            <w:tcW w:w="1418" w:type="dxa"/>
          </w:tcPr>
          <w:p w:rsidR="00E23BBF" w:rsidRPr="005C2702" w:rsidRDefault="00E23BBF" w:rsidP="003058B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 xml:space="preserve">Punta Meco </w:t>
            </w:r>
          </w:p>
        </w:tc>
        <w:tc>
          <w:tcPr>
            <w:tcW w:w="1984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2127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b/>
                <w:sz w:val="20"/>
                <w:szCs w:val="20"/>
              </w:rPr>
              <w:t>0.19</w:t>
            </w:r>
          </w:p>
        </w:tc>
      </w:tr>
      <w:tr w:rsidR="00E23BBF" w:rsidRPr="005C2702" w:rsidTr="003058B8">
        <w:tc>
          <w:tcPr>
            <w:tcW w:w="1418" w:type="dxa"/>
          </w:tcPr>
          <w:p w:rsidR="00E23BBF" w:rsidRPr="005C2702" w:rsidRDefault="00E23BBF" w:rsidP="003058B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 xml:space="preserve">Sisal </w:t>
            </w:r>
          </w:p>
        </w:tc>
        <w:tc>
          <w:tcPr>
            <w:tcW w:w="1984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2127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b/>
                <w:sz w:val="20"/>
                <w:szCs w:val="20"/>
              </w:rPr>
              <w:t>0.19</w:t>
            </w:r>
          </w:p>
        </w:tc>
      </w:tr>
      <w:tr w:rsidR="00E23BBF" w:rsidRPr="005C2702" w:rsidTr="003058B8">
        <w:tc>
          <w:tcPr>
            <w:tcW w:w="1418" w:type="dxa"/>
          </w:tcPr>
          <w:p w:rsidR="00E23BBF" w:rsidRPr="005C2702" w:rsidRDefault="00E23BBF" w:rsidP="003058B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 xml:space="preserve">Charcas </w:t>
            </w:r>
          </w:p>
        </w:tc>
        <w:tc>
          <w:tcPr>
            <w:tcW w:w="1984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2127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b/>
                <w:sz w:val="20"/>
                <w:szCs w:val="20"/>
              </w:rPr>
              <w:t>0.22</w:t>
            </w:r>
          </w:p>
        </w:tc>
      </w:tr>
      <w:tr w:rsidR="00E23BBF" w:rsidRPr="005C2702" w:rsidTr="003058B8">
        <w:tc>
          <w:tcPr>
            <w:tcW w:w="1418" w:type="dxa"/>
            <w:tcBorders>
              <w:bottom w:val="single" w:sz="12" w:space="0" w:color="auto"/>
            </w:tcBorders>
          </w:tcPr>
          <w:p w:rsidR="00E23BBF" w:rsidRPr="005C2702" w:rsidRDefault="00E23BBF" w:rsidP="003058B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 xml:space="preserve">Chabiahu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23BBF" w:rsidRPr="005C2702" w:rsidRDefault="00E23BBF" w:rsidP="00305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2">
              <w:rPr>
                <w:rFonts w:ascii="Times New Roman" w:hAnsi="Times New Roman" w:cs="Times New Roman"/>
                <w:b/>
                <w:sz w:val="20"/>
                <w:szCs w:val="20"/>
              </w:rPr>
              <w:t>0.19</w:t>
            </w:r>
          </w:p>
        </w:tc>
      </w:tr>
    </w:tbl>
    <w:p w:rsidR="002A2165" w:rsidRDefault="00E23BBF">
      <w:bookmarkStart w:id="0" w:name="_GoBack"/>
      <w:bookmarkEnd w:id="0"/>
    </w:p>
    <w:sectPr w:rsidR="002A21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BF"/>
    <w:rsid w:val="00342129"/>
    <w:rsid w:val="00E23BBF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726C2-CCFE-4551-AA76-92A771CA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Parra Tabla</dc:creator>
  <cp:keywords/>
  <dc:description/>
  <cp:lastModifiedBy>Victor Parra Tabla</cp:lastModifiedBy>
  <cp:revision>1</cp:revision>
  <dcterms:created xsi:type="dcterms:W3CDTF">2019-10-28T18:21:00Z</dcterms:created>
  <dcterms:modified xsi:type="dcterms:W3CDTF">2019-10-28T18:21:00Z</dcterms:modified>
</cp:coreProperties>
</file>