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16" w:rsidRPr="00DC6416" w:rsidRDefault="00DC6416" w:rsidP="00DC6416">
      <w:pPr>
        <w:spacing w:before="100" w:beforeAutospacing="1" w:after="100" w:afterAutospacing="1"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CHEERS checklist—Items to include when reporting economic evaluations of health interventions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0"/>
        <w:gridCol w:w="572"/>
        <w:gridCol w:w="5693"/>
        <w:gridCol w:w="1035"/>
      </w:tblGrid>
      <w:tr w:rsidR="00DC6416" w:rsidRPr="00DC6416" w:rsidTr="00416C3C">
        <w:trPr>
          <w:tblHeader/>
          <w:tblCellSpacing w:w="15" w:type="dxa"/>
        </w:trPr>
        <w:tc>
          <w:tcPr>
            <w:tcW w:w="0" w:type="auto"/>
            <w:vAlign w:val="bottom"/>
            <w:hideMark/>
          </w:tcPr>
          <w:p w:rsidR="00DC6416" w:rsidRPr="00DC6416" w:rsidRDefault="00DC6416" w:rsidP="00DC6416">
            <w:pPr>
              <w:spacing w:after="0" w:line="240" w:lineRule="auto"/>
              <w:rPr>
                <w:rFonts w:ascii="Times New Roman" w:eastAsia="Times New Roman" w:hAnsi="Times New Roman" w:cs="Times New Roman"/>
                <w:b/>
                <w:bCs/>
                <w:sz w:val="24"/>
                <w:szCs w:val="24"/>
              </w:rPr>
            </w:pPr>
            <w:r w:rsidRPr="00DC6416">
              <w:rPr>
                <w:rFonts w:ascii="Times New Roman" w:eastAsia="Times New Roman" w:hAnsi="Times New Roman" w:cs="Times New Roman"/>
                <w:b/>
                <w:bCs/>
                <w:sz w:val="24"/>
                <w:szCs w:val="24"/>
              </w:rPr>
              <w:t>Section/item</w:t>
            </w:r>
          </w:p>
        </w:tc>
        <w:tc>
          <w:tcPr>
            <w:tcW w:w="0" w:type="auto"/>
            <w:vAlign w:val="bottom"/>
            <w:hideMark/>
          </w:tcPr>
          <w:p w:rsidR="00DC6416" w:rsidRPr="00DC6416" w:rsidRDefault="00DC6416" w:rsidP="00DC6416">
            <w:pPr>
              <w:spacing w:after="0" w:line="240" w:lineRule="auto"/>
              <w:rPr>
                <w:rFonts w:ascii="Times New Roman" w:eastAsia="Times New Roman" w:hAnsi="Times New Roman" w:cs="Times New Roman"/>
                <w:b/>
                <w:bCs/>
                <w:sz w:val="24"/>
                <w:szCs w:val="24"/>
              </w:rPr>
            </w:pPr>
            <w:r w:rsidRPr="00DC6416">
              <w:rPr>
                <w:rFonts w:ascii="Times New Roman" w:eastAsia="Times New Roman" w:hAnsi="Times New Roman" w:cs="Times New Roman"/>
                <w:b/>
                <w:bCs/>
                <w:sz w:val="24"/>
                <w:szCs w:val="24"/>
              </w:rPr>
              <w:t>Item No</w:t>
            </w:r>
          </w:p>
        </w:tc>
        <w:tc>
          <w:tcPr>
            <w:tcW w:w="5663" w:type="dxa"/>
            <w:vAlign w:val="bottom"/>
            <w:hideMark/>
          </w:tcPr>
          <w:p w:rsidR="00DC6416" w:rsidRPr="00DC6416" w:rsidRDefault="00DC6416" w:rsidP="00DC6416">
            <w:pPr>
              <w:spacing w:after="0" w:line="240" w:lineRule="auto"/>
              <w:rPr>
                <w:rFonts w:ascii="Times New Roman" w:eastAsia="Times New Roman" w:hAnsi="Times New Roman" w:cs="Times New Roman"/>
                <w:b/>
                <w:bCs/>
                <w:sz w:val="24"/>
                <w:szCs w:val="24"/>
              </w:rPr>
            </w:pPr>
            <w:r w:rsidRPr="00DC6416">
              <w:rPr>
                <w:rFonts w:ascii="Times New Roman" w:eastAsia="Times New Roman" w:hAnsi="Times New Roman" w:cs="Times New Roman"/>
                <w:b/>
                <w:bCs/>
                <w:sz w:val="24"/>
                <w:szCs w:val="24"/>
              </w:rPr>
              <w:t>Recommendation</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b/>
                <w:bCs/>
                <w:sz w:val="24"/>
                <w:szCs w:val="24"/>
              </w:rPr>
            </w:pPr>
            <w:r w:rsidRPr="00DC6416">
              <w:rPr>
                <w:rFonts w:ascii="Times New Roman" w:eastAsia="Times New Roman" w:hAnsi="Times New Roman" w:cs="Times New Roman"/>
                <w:b/>
                <w:bCs/>
                <w:sz w:val="24"/>
                <w:szCs w:val="24"/>
              </w:rPr>
              <w:t>Reported on page No/ line No</w:t>
            </w:r>
          </w:p>
        </w:tc>
      </w:tr>
      <w:tr w:rsidR="00DC6416" w:rsidRPr="00DC6416" w:rsidTr="00DC6416">
        <w:trPr>
          <w:tblCellSpacing w:w="15" w:type="dxa"/>
        </w:trPr>
        <w:tc>
          <w:tcPr>
            <w:tcW w:w="0" w:type="auto"/>
            <w:gridSpan w:val="4"/>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b/>
                <w:bCs/>
                <w:sz w:val="24"/>
                <w:szCs w:val="24"/>
              </w:rPr>
              <w:t>Title and abstract</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Title</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Identify the study as an economic evaluation or use more specific terms such as “cost-effectiveness analysis”, and describe the interventions compared.</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Abstract</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2</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Provide a structured summary of objectives, perspective, setting, methods (including study design and inputs), results (including base case and uncertainty analyses), and conclusions.</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DC6416" w:rsidRPr="00DC6416" w:rsidTr="00DC6416">
        <w:trPr>
          <w:tblCellSpacing w:w="15" w:type="dxa"/>
        </w:trPr>
        <w:tc>
          <w:tcPr>
            <w:tcW w:w="0" w:type="auto"/>
            <w:gridSpan w:val="4"/>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b/>
                <w:bCs/>
                <w:sz w:val="24"/>
                <w:szCs w:val="24"/>
              </w:rPr>
              <w:t>Introduction</w:t>
            </w:r>
          </w:p>
        </w:tc>
      </w:tr>
      <w:tr w:rsidR="00DC6416" w:rsidRPr="00DC6416" w:rsidTr="00416C3C">
        <w:trPr>
          <w:tblCellSpacing w:w="15" w:type="dxa"/>
        </w:trPr>
        <w:tc>
          <w:tcPr>
            <w:tcW w:w="0" w:type="auto"/>
            <w:vMerge w:val="restart"/>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Background and objectives</w:t>
            </w:r>
          </w:p>
        </w:tc>
        <w:tc>
          <w:tcPr>
            <w:tcW w:w="0" w:type="auto"/>
            <w:vMerge w:val="restart"/>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3</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Provide an explicit statement of the broader context for the study.</w:t>
            </w:r>
          </w:p>
        </w:tc>
        <w:tc>
          <w:tcPr>
            <w:tcW w:w="855"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5</w:t>
            </w:r>
          </w:p>
        </w:tc>
      </w:tr>
      <w:tr w:rsidR="00DC6416" w:rsidRPr="00DC6416" w:rsidTr="00416C3C">
        <w:trPr>
          <w:tblCellSpacing w:w="15" w:type="dxa"/>
        </w:trPr>
        <w:tc>
          <w:tcPr>
            <w:tcW w:w="0" w:type="auto"/>
            <w:vMerge/>
            <w:vAlign w:val="center"/>
            <w:hideMark/>
          </w:tcPr>
          <w:p w:rsidR="00DC6416" w:rsidRPr="00DC6416" w:rsidRDefault="00DC6416" w:rsidP="00DC6416">
            <w:pPr>
              <w:spacing w:after="0" w:line="240" w:lineRule="auto"/>
              <w:rPr>
                <w:rFonts w:ascii="Times New Roman" w:eastAsia="Times New Roman" w:hAnsi="Times New Roman" w:cs="Times New Roman"/>
                <w:sz w:val="24"/>
                <w:szCs w:val="24"/>
              </w:rPr>
            </w:pPr>
          </w:p>
        </w:tc>
        <w:tc>
          <w:tcPr>
            <w:tcW w:w="0" w:type="auto"/>
            <w:vMerge/>
            <w:vAlign w:val="center"/>
            <w:hideMark/>
          </w:tcPr>
          <w:p w:rsidR="00DC6416" w:rsidRPr="00DC6416" w:rsidRDefault="00DC6416" w:rsidP="00DC6416">
            <w:pPr>
              <w:spacing w:after="0" w:line="240" w:lineRule="auto"/>
              <w:rPr>
                <w:rFonts w:ascii="Times New Roman" w:eastAsia="Times New Roman" w:hAnsi="Times New Roman" w:cs="Times New Roman"/>
                <w:sz w:val="24"/>
                <w:szCs w:val="24"/>
              </w:rPr>
            </w:pP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Present the study question and its relevance for health policy or practice decisions.</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w:t>
            </w:r>
          </w:p>
        </w:tc>
      </w:tr>
      <w:tr w:rsidR="00DC6416" w:rsidRPr="00DC6416" w:rsidTr="00DC6416">
        <w:trPr>
          <w:tblCellSpacing w:w="15" w:type="dxa"/>
        </w:trPr>
        <w:tc>
          <w:tcPr>
            <w:tcW w:w="0" w:type="auto"/>
            <w:gridSpan w:val="4"/>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b/>
                <w:bCs/>
                <w:sz w:val="24"/>
                <w:szCs w:val="24"/>
              </w:rPr>
              <w:t>Methods</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Target population and subgroups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4</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Describe characteristics of the base case population and subgroups </w:t>
            </w:r>
            <w:proofErr w:type="spellStart"/>
            <w:r w:rsidRPr="00DC6416">
              <w:rPr>
                <w:rFonts w:ascii="Times New Roman" w:eastAsia="Times New Roman" w:hAnsi="Times New Roman" w:cs="Times New Roman"/>
                <w:sz w:val="24"/>
                <w:szCs w:val="24"/>
              </w:rPr>
              <w:t>analysed</w:t>
            </w:r>
            <w:proofErr w:type="spellEnd"/>
            <w:r w:rsidRPr="00DC6416">
              <w:rPr>
                <w:rFonts w:ascii="Times New Roman" w:eastAsia="Times New Roman" w:hAnsi="Times New Roman" w:cs="Times New Roman"/>
                <w:sz w:val="24"/>
                <w:szCs w:val="24"/>
              </w:rPr>
              <w:t xml:space="preserve">, including why they </w:t>
            </w:r>
            <w:proofErr w:type="gramStart"/>
            <w:r w:rsidRPr="00DC6416">
              <w:rPr>
                <w:rFonts w:ascii="Times New Roman" w:eastAsia="Times New Roman" w:hAnsi="Times New Roman" w:cs="Times New Roman"/>
                <w:sz w:val="24"/>
                <w:szCs w:val="24"/>
              </w:rPr>
              <w:t>were chosen</w:t>
            </w:r>
            <w:proofErr w:type="gramEnd"/>
            <w:r w:rsidRPr="00DC6416">
              <w:rPr>
                <w:rFonts w:ascii="Times New Roman" w:eastAsia="Times New Roman" w:hAnsi="Times New Roman" w:cs="Times New Roman"/>
                <w:sz w:val="24"/>
                <w:szCs w:val="24"/>
              </w:rPr>
              <w:t>.</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P6</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Setting and location</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5</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State relevant aspects of the system(s) in which the decision(s) need(s) to </w:t>
            </w:r>
            <w:proofErr w:type="gramStart"/>
            <w:r w:rsidRPr="00DC6416">
              <w:rPr>
                <w:rFonts w:ascii="Times New Roman" w:eastAsia="Times New Roman" w:hAnsi="Times New Roman" w:cs="Times New Roman"/>
                <w:sz w:val="24"/>
                <w:szCs w:val="24"/>
              </w:rPr>
              <w:t>be made</w:t>
            </w:r>
            <w:proofErr w:type="gramEnd"/>
            <w:r w:rsidRPr="00DC6416">
              <w:rPr>
                <w:rFonts w:ascii="Times New Roman" w:eastAsia="Times New Roman" w:hAnsi="Times New Roman" w:cs="Times New Roman"/>
                <w:sz w:val="24"/>
                <w:szCs w:val="24"/>
              </w:rPr>
              <w:t>.</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P6 and p25</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Study perspective</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6</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Describe the perspective of the study and relate this to the costs </w:t>
            </w:r>
            <w:proofErr w:type="gramStart"/>
            <w:r w:rsidRPr="00DC6416">
              <w:rPr>
                <w:rFonts w:ascii="Times New Roman" w:eastAsia="Times New Roman" w:hAnsi="Times New Roman" w:cs="Times New Roman"/>
                <w:sz w:val="24"/>
                <w:szCs w:val="24"/>
              </w:rPr>
              <w:t>being evaluated</w:t>
            </w:r>
            <w:proofErr w:type="gramEnd"/>
            <w:r w:rsidRPr="00DC6416">
              <w:rPr>
                <w:rFonts w:ascii="Times New Roman" w:eastAsia="Times New Roman" w:hAnsi="Times New Roman" w:cs="Times New Roman"/>
                <w:sz w:val="24"/>
                <w:szCs w:val="24"/>
              </w:rPr>
              <w:t>.</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P9-10</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Comparators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7</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Describe the interventions or strategies </w:t>
            </w:r>
            <w:proofErr w:type="gramStart"/>
            <w:r w:rsidRPr="00DC6416">
              <w:rPr>
                <w:rFonts w:ascii="Times New Roman" w:eastAsia="Times New Roman" w:hAnsi="Times New Roman" w:cs="Times New Roman"/>
                <w:sz w:val="24"/>
                <w:szCs w:val="24"/>
              </w:rPr>
              <w:t>being compared</w:t>
            </w:r>
            <w:proofErr w:type="gramEnd"/>
            <w:r w:rsidRPr="00DC6416">
              <w:rPr>
                <w:rFonts w:ascii="Times New Roman" w:eastAsia="Times New Roman" w:hAnsi="Times New Roman" w:cs="Times New Roman"/>
                <w:sz w:val="24"/>
                <w:szCs w:val="24"/>
              </w:rPr>
              <w:t xml:space="preserve"> and state why they were chosen.</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Time horizon</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8</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State the time horizon(s) over which costs and consequences </w:t>
            </w:r>
            <w:proofErr w:type="gramStart"/>
            <w:r w:rsidRPr="00DC6416">
              <w:rPr>
                <w:rFonts w:ascii="Times New Roman" w:eastAsia="Times New Roman" w:hAnsi="Times New Roman" w:cs="Times New Roman"/>
                <w:sz w:val="24"/>
                <w:szCs w:val="24"/>
              </w:rPr>
              <w:t>are being evaluated</w:t>
            </w:r>
            <w:proofErr w:type="gramEnd"/>
            <w:r w:rsidRPr="00DC6416">
              <w:rPr>
                <w:rFonts w:ascii="Times New Roman" w:eastAsia="Times New Roman" w:hAnsi="Times New Roman" w:cs="Times New Roman"/>
                <w:sz w:val="24"/>
                <w:szCs w:val="24"/>
              </w:rPr>
              <w:t xml:space="preserve"> and say why appropriate.</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P6-7</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Discount rate</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9</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Report the choice of discount rate(s) used for </w:t>
            </w:r>
            <w:proofErr w:type="gramStart"/>
            <w:r w:rsidRPr="00DC6416">
              <w:rPr>
                <w:rFonts w:ascii="Times New Roman" w:eastAsia="Times New Roman" w:hAnsi="Times New Roman" w:cs="Times New Roman"/>
                <w:sz w:val="24"/>
                <w:szCs w:val="24"/>
              </w:rPr>
              <w:t>costs and outcomes</w:t>
            </w:r>
            <w:proofErr w:type="gramEnd"/>
            <w:r w:rsidRPr="00DC6416">
              <w:rPr>
                <w:rFonts w:ascii="Times New Roman" w:eastAsia="Times New Roman" w:hAnsi="Times New Roman" w:cs="Times New Roman"/>
                <w:sz w:val="24"/>
                <w:szCs w:val="24"/>
              </w:rPr>
              <w:t xml:space="preserve"> and say why appropriate.</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Choice of health outcomes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10</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Describe what outcomes </w:t>
            </w:r>
            <w:proofErr w:type="gramStart"/>
            <w:r w:rsidRPr="00DC6416">
              <w:rPr>
                <w:rFonts w:ascii="Times New Roman" w:eastAsia="Times New Roman" w:hAnsi="Times New Roman" w:cs="Times New Roman"/>
                <w:sz w:val="24"/>
                <w:szCs w:val="24"/>
              </w:rPr>
              <w:t>were used</w:t>
            </w:r>
            <w:proofErr w:type="gramEnd"/>
            <w:r w:rsidRPr="00DC6416">
              <w:rPr>
                <w:rFonts w:ascii="Times New Roman" w:eastAsia="Times New Roman" w:hAnsi="Times New Roman" w:cs="Times New Roman"/>
                <w:sz w:val="24"/>
                <w:szCs w:val="24"/>
              </w:rPr>
              <w:t xml:space="preserve"> as the measure(s) of benefit in the evaluation and their relevance for the type of analysis performed.</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P7</w:t>
            </w:r>
          </w:p>
        </w:tc>
      </w:tr>
      <w:tr w:rsidR="00DC6416" w:rsidRPr="00DC6416" w:rsidTr="00416C3C">
        <w:trPr>
          <w:tblCellSpacing w:w="15" w:type="dxa"/>
        </w:trPr>
        <w:tc>
          <w:tcPr>
            <w:tcW w:w="0" w:type="auto"/>
            <w:vMerge w:val="restart"/>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Measurement of effectiveness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11a</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i/>
                <w:iCs/>
                <w:sz w:val="24"/>
                <w:szCs w:val="24"/>
              </w:rPr>
              <w:t xml:space="preserve">Single study-based estimates: </w:t>
            </w:r>
            <w:r w:rsidRPr="00DC6416">
              <w:rPr>
                <w:rFonts w:ascii="Times New Roman" w:eastAsia="Times New Roman" w:hAnsi="Times New Roman" w:cs="Times New Roman"/>
                <w:sz w:val="24"/>
                <w:szCs w:val="24"/>
              </w:rPr>
              <w:t xml:space="preserve">Describe fully the design features of </w:t>
            </w:r>
            <w:proofErr w:type="gramStart"/>
            <w:r w:rsidRPr="00DC6416">
              <w:rPr>
                <w:rFonts w:ascii="Times New Roman" w:eastAsia="Times New Roman" w:hAnsi="Times New Roman" w:cs="Times New Roman"/>
                <w:sz w:val="24"/>
                <w:szCs w:val="24"/>
              </w:rPr>
              <w:t>the single effectiveness study and why the single study was a sufficient source of clinical effectiveness data</w:t>
            </w:r>
            <w:proofErr w:type="gramEnd"/>
            <w:r w:rsidRPr="00DC6416">
              <w:rPr>
                <w:rFonts w:ascii="Times New Roman" w:eastAsia="Times New Roman" w:hAnsi="Times New Roman" w:cs="Times New Roman"/>
                <w:sz w:val="24"/>
                <w:szCs w:val="24"/>
              </w:rPr>
              <w:t>.</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P6</w:t>
            </w:r>
          </w:p>
        </w:tc>
      </w:tr>
      <w:tr w:rsidR="00DC6416" w:rsidRPr="00DC6416" w:rsidTr="00416C3C">
        <w:trPr>
          <w:tblCellSpacing w:w="15" w:type="dxa"/>
        </w:trPr>
        <w:tc>
          <w:tcPr>
            <w:tcW w:w="0" w:type="auto"/>
            <w:vMerge/>
            <w:vAlign w:val="center"/>
            <w:hideMark/>
          </w:tcPr>
          <w:p w:rsidR="00DC6416" w:rsidRPr="00DC6416" w:rsidRDefault="00DC6416" w:rsidP="00DC6416">
            <w:pPr>
              <w:spacing w:after="0" w:line="240" w:lineRule="auto"/>
              <w:rPr>
                <w:rFonts w:ascii="Times New Roman" w:eastAsia="Times New Roman" w:hAnsi="Times New Roman" w:cs="Times New Roman"/>
                <w:sz w:val="24"/>
                <w:szCs w:val="24"/>
              </w:rPr>
            </w:pP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11b</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i/>
                <w:iCs/>
                <w:sz w:val="24"/>
                <w:szCs w:val="24"/>
              </w:rPr>
              <w:t xml:space="preserve">Synthesis-based estimates: </w:t>
            </w:r>
            <w:r w:rsidRPr="00DC6416">
              <w:rPr>
                <w:rFonts w:ascii="Times New Roman" w:eastAsia="Times New Roman" w:hAnsi="Times New Roman" w:cs="Times New Roman"/>
                <w:sz w:val="24"/>
                <w:szCs w:val="24"/>
              </w:rPr>
              <w:t>Describe fully the methods used for identification of included studies and synthesis of clinical effectiveness data.</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Measurement and valuation of preference based outcomes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12</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If applicable, describe the population and methods used to elicit preferences for outcomes.</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vMerge w:val="restart"/>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Estimating resources and costs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13a</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i/>
                <w:iCs/>
                <w:sz w:val="24"/>
                <w:szCs w:val="24"/>
              </w:rPr>
              <w:t xml:space="preserve">Single study-based economic evaluation: </w:t>
            </w:r>
            <w:r w:rsidRPr="00DC6416">
              <w:rPr>
                <w:rFonts w:ascii="Times New Roman" w:eastAsia="Times New Roman" w:hAnsi="Times New Roman" w:cs="Times New Roman"/>
                <w:sz w:val="24"/>
                <w:szCs w:val="24"/>
              </w:rPr>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P9-10</w:t>
            </w:r>
          </w:p>
        </w:tc>
      </w:tr>
      <w:tr w:rsidR="00DC6416" w:rsidRPr="00DC6416" w:rsidTr="00416C3C">
        <w:trPr>
          <w:tblCellSpacing w:w="15" w:type="dxa"/>
        </w:trPr>
        <w:tc>
          <w:tcPr>
            <w:tcW w:w="0" w:type="auto"/>
            <w:vMerge/>
            <w:vAlign w:val="center"/>
            <w:hideMark/>
          </w:tcPr>
          <w:p w:rsidR="00DC6416" w:rsidRPr="00DC6416" w:rsidRDefault="00DC6416" w:rsidP="00DC6416">
            <w:pPr>
              <w:spacing w:after="0" w:line="240" w:lineRule="auto"/>
              <w:rPr>
                <w:rFonts w:ascii="Times New Roman" w:eastAsia="Times New Roman" w:hAnsi="Times New Roman" w:cs="Times New Roman"/>
                <w:sz w:val="24"/>
                <w:szCs w:val="24"/>
              </w:rPr>
            </w:pP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13b</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i/>
                <w:iCs/>
                <w:sz w:val="24"/>
                <w:szCs w:val="24"/>
              </w:rPr>
              <w:t xml:space="preserve">Model-based economic evaluation: </w:t>
            </w:r>
            <w:r w:rsidRPr="00DC6416">
              <w:rPr>
                <w:rFonts w:ascii="Times New Roman" w:eastAsia="Times New Roman" w:hAnsi="Times New Roman" w:cs="Times New Roman"/>
                <w:sz w:val="24"/>
                <w:szCs w:val="24"/>
              </w:rPr>
              <w:t>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Currency, price date, and conversion</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14</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Tale 3 and Table S3</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Choice of model</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15</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Describe and give reasons for the specific type of decision-analytical model used. Providing a figure to show model structure </w:t>
            </w:r>
            <w:proofErr w:type="gramStart"/>
            <w:r w:rsidRPr="00DC6416">
              <w:rPr>
                <w:rFonts w:ascii="Times New Roman" w:eastAsia="Times New Roman" w:hAnsi="Times New Roman" w:cs="Times New Roman"/>
                <w:sz w:val="24"/>
                <w:szCs w:val="24"/>
              </w:rPr>
              <w:t>is strongly recommended</w:t>
            </w:r>
            <w:proofErr w:type="gramEnd"/>
            <w:r w:rsidRPr="00DC6416">
              <w:rPr>
                <w:rFonts w:ascii="Times New Roman" w:eastAsia="Times New Roman" w:hAnsi="Times New Roman" w:cs="Times New Roman"/>
                <w:sz w:val="24"/>
                <w:szCs w:val="24"/>
              </w:rPr>
              <w:t>.</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Assumptions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16</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Describe all structural or other assumptions underpinning the decision-analytical model.</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Analytical methods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17</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P11</w:t>
            </w:r>
          </w:p>
        </w:tc>
      </w:tr>
      <w:tr w:rsidR="00DC6416" w:rsidRPr="00DC6416" w:rsidTr="00DC6416">
        <w:trPr>
          <w:tblCellSpacing w:w="15" w:type="dxa"/>
        </w:trPr>
        <w:tc>
          <w:tcPr>
            <w:tcW w:w="0" w:type="auto"/>
            <w:gridSpan w:val="4"/>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b/>
                <w:bCs/>
                <w:sz w:val="24"/>
                <w:szCs w:val="24"/>
              </w:rPr>
              <w:t>Results</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Study parameters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18</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Report the values, ranges, references, and, if used, probability distributions for all parameters. Report reasons or sources for distributions used to represent uncertainty </w:t>
            </w:r>
            <w:r w:rsidRPr="00DC6416">
              <w:rPr>
                <w:rFonts w:ascii="Times New Roman" w:eastAsia="Times New Roman" w:hAnsi="Times New Roman" w:cs="Times New Roman"/>
                <w:sz w:val="24"/>
                <w:szCs w:val="24"/>
              </w:rPr>
              <w:lastRenderedPageBreak/>
              <w:t xml:space="preserve">where appropriate. Providing a table to show the input values </w:t>
            </w:r>
            <w:proofErr w:type="gramStart"/>
            <w:r w:rsidRPr="00DC6416">
              <w:rPr>
                <w:rFonts w:ascii="Times New Roman" w:eastAsia="Times New Roman" w:hAnsi="Times New Roman" w:cs="Times New Roman"/>
                <w:sz w:val="24"/>
                <w:szCs w:val="24"/>
              </w:rPr>
              <w:t>is strongly recommended</w:t>
            </w:r>
            <w:proofErr w:type="gramEnd"/>
            <w:r w:rsidRPr="00DC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Incremental costs and outcomes</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19</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For each intervention, report mean values for the main categories of estimated costs and outcomes of interest, as well as mean differences between the comparator groups. If applicable, report incremental cost-effectiveness ratios.</w:t>
            </w:r>
          </w:p>
        </w:tc>
        <w:tc>
          <w:tcPr>
            <w:tcW w:w="855" w:type="dxa"/>
            <w:vAlign w:val="bottom"/>
            <w:hideMark/>
          </w:tcPr>
          <w:p w:rsidR="00DC6416" w:rsidRPr="00DC6416" w:rsidRDefault="00416C3C" w:rsidP="00416C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3, table 3 table S6</w:t>
            </w:r>
          </w:p>
        </w:tc>
      </w:tr>
      <w:tr w:rsidR="00DC6416" w:rsidRPr="00DC6416" w:rsidTr="00416C3C">
        <w:trPr>
          <w:tblCellSpacing w:w="15" w:type="dxa"/>
        </w:trPr>
        <w:tc>
          <w:tcPr>
            <w:tcW w:w="0" w:type="auto"/>
            <w:vMerge w:val="restart"/>
            <w:hideMark/>
          </w:tcPr>
          <w:p w:rsidR="00DC6416" w:rsidRPr="00DC6416" w:rsidRDefault="00DC6416" w:rsidP="00DC6416">
            <w:pPr>
              <w:spacing w:after="0" w:line="240" w:lineRule="auto"/>
              <w:rPr>
                <w:rFonts w:ascii="Times New Roman" w:eastAsia="Times New Roman" w:hAnsi="Times New Roman" w:cs="Times New Roman"/>
                <w:sz w:val="24"/>
                <w:szCs w:val="24"/>
              </w:rPr>
            </w:pP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20a</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i/>
                <w:iCs/>
                <w:sz w:val="24"/>
                <w:szCs w:val="24"/>
              </w:rPr>
              <w:t xml:space="preserve">Single study-based economic evaluation: </w:t>
            </w:r>
            <w:r w:rsidRPr="00DC6416">
              <w:rPr>
                <w:rFonts w:ascii="Times New Roman" w:eastAsia="Times New Roman" w:hAnsi="Times New Roman" w:cs="Times New Roman"/>
                <w:sz w:val="24"/>
                <w:szCs w:val="24"/>
              </w:rPr>
              <w:t>Describe the effects of sampling uncertainty for the estimated incremental cost and incremental effectiveness parameters, together with the impact of methodological assumptions (such as discount rate, study perspective).</w:t>
            </w:r>
          </w:p>
        </w:tc>
        <w:tc>
          <w:tcPr>
            <w:tcW w:w="855" w:type="dxa"/>
            <w:vAlign w:val="bottom"/>
            <w:hideMark/>
          </w:tcPr>
          <w:p w:rsidR="00DC6416" w:rsidRPr="00DC6416" w:rsidRDefault="00416C3C"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20, figure 2 and figure S2</w:t>
            </w:r>
          </w:p>
        </w:tc>
      </w:tr>
      <w:tr w:rsidR="00DC6416" w:rsidRPr="00DC6416" w:rsidTr="00416C3C">
        <w:trPr>
          <w:tblCellSpacing w:w="15" w:type="dxa"/>
        </w:trPr>
        <w:tc>
          <w:tcPr>
            <w:tcW w:w="0" w:type="auto"/>
            <w:vMerge/>
            <w:vAlign w:val="center"/>
            <w:hideMark/>
          </w:tcPr>
          <w:p w:rsidR="00DC6416" w:rsidRPr="00DC6416" w:rsidRDefault="00DC6416" w:rsidP="00DC6416">
            <w:pPr>
              <w:spacing w:after="0" w:line="240" w:lineRule="auto"/>
              <w:rPr>
                <w:rFonts w:ascii="Times New Roman" w:eastAsia="Times New Roman" w:hAnsi="Times New Roman" w:cs="Times New Roman"/>
                <w:sz w:val="24"/>
                <w:szCs w:val="24"/>
              </w:rPr>
            </w:pP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20b</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i/>
                <w:iCs/>
                <w:sz w:val="24"/>
                <w:szCs w:val="24"/>
              </w:rPr>
              <w:t xml:space="preserve">Model-based economic evaluation: </w:t>
            </w:r>
            <w:r w:rsidRPr="00DC6416">
              <w:rPr>
                <w:rFonts w:ascii="Times New Roman" w:eastAsia="Times New Roman" w:hAnsi="Times New Roman" w:cs="Times New Roman"/>
                <w:sz w:val="24"/>
                <w:szCs w:val="24"/>
              </w:rPr>
              <w:t>Describe the effects on the results of uncertainty for all input parameters, and uncertainty related to the structure of the model and assumptions.</w:t>
            </w:r>
          </w:p>
        </w:tc>
        <w:tc>
          <w:tcPr>
            <w:tcW w:w="855" w:type="dxa"/>
            <w:vAlign w:val="bottom"/>
            <w:hideMark/>
          </w:tcPr>
          <w:p w:rsidR="00DC6416" w:rsidRPr="00DC6416" w:rsidRDefault="00DC6416" w:rsidP="00DC6416">
            <w:pPr>
              <w:spacing w:after="0" w:line="240" w:lineRule="auto"/>
              <w:rPr>
                <w:rFonts w:ascii="Times New Roman" w:eastAsia="Times New Roman" w:hAnsi="Times New Roman" w:cs="Times New Roman"/>
                <w:sz w:val="24"/>
                <w:szCs w:val="24"/>
              </w:rPr>
            </w:pP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proofErr w:type="spellStart"/>
            <w:r w:rsidRPr="00DC6416">
              <w:rPr>
                <w:rFonts w:ascii="Times New Roman" w:eastAsia="Times New Roman" w:hAnsi="Times New Roman" w:cs="Times New Roman"/>
                <w:sz w:val="24"/>
                <w:szCs w:val="24"/>
              </w:rPr>
              <w:t>Characterising</w:t>
            </w:r>
            <w:proofErr w:type="spellEnd"/>
            <w:r w:rsidRPr="00DC6416">
              <w:rPr>
                <w:rFonts w:ascii="Times New Roman" w:eastAsia="Times New Roman" w:hAnsi="Times New Roman" w:cs="Times New Roman"/>
                <w:sz w:val="24"/>
                <w:szCs w:val="24"/>
              </w:rPr>
              <w:t xml:space="preserve"> heterogeneity</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21</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If applicable, report differences in costs, outcomes, or cost-effectiveness that </w:t>
            </w:r>
            <w:proofErr w:type="gramStart"/>
            <w:r w:rsidRPr="00DC6416">
              <w:rPr>
                <w:rFonts w:ascii="Times New Roman" w:eastAsia="Times New Roman" w:hAnsi="Times New Roman" w:cs="Times New Roman"/>
                <w:sz w:val="24"/>
                <w:szCs w:val="24"/>
              </w:rPr>
              <w:t>can be explained</w:t>
            </w:r>
            <w:proofErr w:type="gramEnd"/>
            <w:r w:rsidRPr="00DC6416">
              <w:rPr>
                <w:rFonts w:ascii="Times New Roman" w:eastAsia="Times New Roman" w:hAnsi="Times New Roman" w:cs="Times New Roman"/>
                <w:sz w:val="24"/>
                <w:szCs w:val="24"/>
              </w:rPr>
              <w:t xml:space="preserve"> by variations between subgroups of patients with different baseline characteristics or other observed variability in effects that are not reducible by more information.</w:t>
            </w:r>
          </w:p>
        </w:tc>
        <w:tc>
          <w:tcPr>
            <w:tcW w:w="855" w:type="dxa"/>
            <w:vAlign w:val="bottom"/>
            <w:hideMark/>
          </w:tcPr>
          <w:p w:rsidR="00416C3C" w:rsidRDefault="00416C3C"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21</w:t>
            </w:r>
          </w:p>
          <w:p w:rsidR="00DC6416" w:rsidRPr="00DC6416" w:rsidRDefault="00416C3C"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3</w:t>
            </w:r>
          </w:p>
        </w:tc>
      </w:tr>
      <w:tr w:rsidR="00DC6416" w:rsidRPr="00DC6416" w:rsidTr="00DC6416">
        <w:trPr>
          <w:tblCellSpacing w:w="15" w:type="dxa"/>
        </w:trPr>
        <w:tc>
          <w:tcPr>
            <w:tcW w:w="0" w:type="auto"/>
            <w:gridSpan w:val="4"/>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b/>
                <w:bCs/>
                <w:sz w:val="24"/>
                <w:szCs w:val="24"/>
              </w:rPr>
              <w:t>Discussion</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Study findings, limitations, </w:t>
            </w:r>
            <w:proofErr w:type="spellStart"/>
            <w:r w:rsidRPr="00DC6416">
              <w:rPr>
                <w:rFonts w:ascii="Times New Roman" w:eastAsia="Times New Roman" w:hAnsi="Times New Roman" w:cs="Times New Roman"/>
                <w:sz w:val="24"/>
                <w:szCs w:val="24"/>
              </w:rPr>
              <w:t>generalisability</w:t>
            </w:r>
            <w:proofErr w:type="spellEnd"/>
            <w:r w:rsidRPr="00DC6416">
              <w:rPr>
                <w:rFonts w:ascii="Times New Roman" w:eastAsia="Times New Roman" w:hAnsi="Times New Roman" w:cs="Times New Roman"/>
                <w:sz w:val="24"/>
                <w:szCs w:val="24"/>
              </w:rPr>
              <w:t>, and current knowledge</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22</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proofErr w:type="spellStart"/>
            <w:r w:rsidRPr="00DC6416">
              <w:rPr>
                <w:rFonts w:ascii="Times New Roman" w:eastAsia="Times New Roman" w:hAnsi="Times New Roman" w:cs="Times New Roman"/>
                <w:sz w:val="24"/>
                <w:szCs w:val="24"/>
              </w:rPr>
              <w:t>Summarise</w:t>
            </w:r>
            <w:proofErr w:type="spellEnd"/>
            <w:r w:rsidRPr="00DC6416">
              <w:rPr>
                <w:rFonts w:ascii="Times New Roman" w:eastAsia="Times New Roman" w:hAnsi="Times New Roman" w:cs="Times New Roman"/>
                <w:sz w:val="24"/>
                <w:szCs w:val="24"/>
              </w:rPr>
              <w:t xml:space="preserve"> key study findings and describe how they support the conclusions reached. Discuss </w:t>
            </w:r>
            <w:proofErr w:type="gramStart"/>
            <w:r w:rsidRPr="00DC6416">
              <w:rPr>
                <w:rFonts w:ascii="Times New Roman" w:eastAsia="Times New Roman" w:hAnsi="Times New Roman" w:cs="Times New Roman"/>
                <w:sz w:val="24"/>
                <w:szCs w:val="24"/>
              </w:rPr>
              <w:t xml:space="preserve">limitations and the </w:t>
            </w:r>
            <w:proofErr w:type="spellStart"/>
            <w:r w:rsidRPr="00DC6416">
              <w:rPr>
                <w:rFonts w:ascii="Times New Roman" w:eastAsia="Times New Roman" w:hAnsi="Times New Roman" w:cs="Times New Roman"/>
                <w:sz w:val="24"/>
                <w:szCs w:val="24"/>
              </w:rPr>
              <w:t>generalisability</w:t>
            </w:r>
            <w:proofErr w:type="spellEnd"/>
            <w:r w:rsidRPr="00DC6416">
              <w:rPr>
                <w:rFonts w:ascii="Times New Roman" w:eastAsia="Times New Roman" w:hAnsi="Times New Roman" w:cs="Times New Roman"/>
                <w:sz w:val="24"/>
                <w:szCs w:val="24"/>
              </w:rPr>
              <w:t xml:space="preserve"> of the findings and how the findings fit with current knowledge</w:t>
            </w:r>
            <w:proofErr w:type="gramEnd"/>
            <w:r w:rsidRPr="00DC6416">
              <w:rPr>
                <w:rFonts w:ascii="Times New Roman" w:eastAsia="Times New Roman" w:hAnsi="Times New Roman" w:cs="Times New Roman"/>
                <w:sz w:val="24"/>
                <w:szCs w:val="24"/>
              </w:rPr>
              <w:t>.</w:t>
            </w:r>
          </w:p>
        </w:tc>
        <w:tc>
          <w:tcPr>
            <w:tcW w:w="855" w:type="dxa"/>
            <w:vAlign w:val="bottom"/>
            <w:hideMark/>
          </w:tcPr>
          <w:p w:rsidR="00DC6416" w:rsidRPr="00DC6416" w:rsidRDefault="00416C3C"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P22</w:t>
            </w:r>
            <w:bookmarkStart w:id="0" w:name="_GoBack"/>
            <w:bookmarkEnd w:id="0"/>
          </w:p>
        </w:tc>
      </w:tr>
      <w:tr w:rsidR="00DC6416" w:rsidRPr="00DC6416" w:rsidTr="00DC6416">
        <w:trPr>
          <w:tblCellSpacing w:w="15" w:type="dxa"/>
        </w:trPr>
        <w:tc>
          <w:tcPr>
            <w:tcW w:w="0" w:type="auto"/>
            <w:gridSpan w:val="4"/>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b/>
                <w:bCs/>
                <w:sz w:val="24"/>
                <w:szCs w:val="24"/>
              </w:rPr>
              <w:t>Other</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Source of funding</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23</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Describe how the study was funded and the role of the funder in the identification, design, conduct, and reporting of the analysis. Describe other non-monetary sources of support.</w:t>
            </w:r>
          </w:p>
        </w:tc>
        <w:tc>
          <w:tcPr>
            <w:tcW w:w="855" w:type="dxa"/>
            <w:vAlign w:val="bottom"/>
            <w:hideMark/>
          </w:tcPr>
          <w:p w:rsidR="00DC6416" w:rsidRPr="00DC6416" w:rsidRDefault="00416C3C" w:rsidP="00DC64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P13</w:t>
            </w:r>
          </w:p>
        </w:tc>
      </w:tr>
      <w:tr w:rsidR="00DC6416" w:rsidRPr="00DC6416" w:rsidTr="00416C3C">
        <w:trPr>
          <w:tblCellSpacing w:w="15" w:type="dxa"/>
        </w:trPr>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Conflicts of interest</w:t>
            </w:r>
          </w:p>
        </w:tc>
        <w:tc>
          <w:tcPr>
            <w:tcW w:w="0" w:type="auto"/>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24</w:t>
            </w:r>
          </w:p>
        </w:tc>
        <w:tc>
          <w:tcPr>
            <w:tcW w:w="5663" w:type="dxa"/>
            <w:hideMark/>
          </w:tcPr>
          <w:p w:rsidR="00DC6416" w:rsidRPr="00DC6416" w:rsidRDefault="00DC6416" w:rsidP="00DC6416">
            <w:pPr>
              <w:spacing w:after="0"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Describe any potential for conflict of interest of study contributors in accordance with journal policy. In the absence of a journal policy, we recommend authors comply with International Committee of Medical Journal Editors recommendations.</w:t>
            </w:r>
          </w:p>
        </w:tc>
        <w:tc>
          <w:tcPr>
            <w:tcW w:w="855" w:type="dxa"/>
            <w:vAlign w:val="bottom"/>
            <w:hideMark/>
          </w:tcPr>
          <w:p w:rsidR="00DC6416" w:rsidRPr="00DC6416" w:rsidRDefault="00416C3C" w:rsidP="00DC641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CoI</w:t>
            </w:r>
            <w:proofErr w:type="spellEnd"/>
            <w:r>
              <w:rPr>
                <w:rFonts w:ascii="Times New Roman" w:eastAsia="Times New Roman" w:hAnsi="Times New Roman" w:cs="Times New Roman"/>
                <w:sz w:val="24"/>
                <w:szCs w:val="24"/>
              </w:rPr>
              <w:t xml:space="preserve"> statement provided (none)</w:t>
            </w:r>
          </w:p>
        </w:tc>
      </w:tr>
    </w:tbl>
    <w:p w:rsidR="00DC6416" w:rsidRPr="00DC6416" w:rsidRDefault="00DC6416" w:rsidP="00DC6416">
      <w:pPr>
        <w:spacing w:before="100" w:beforeAutospacing="1" w:after="100" w:afterAutospacing="1" w:line="240" w:lineRule="auto"/>
        <w:rPr>
          <w:rFonts w:ascii="Times New Roman" w:eastAsia="Times New Roman" w:hAnsi="Times New Roman" w:cs="Times New Roman"/>
          <w:sz w:val="24"/>
          <w:szCs w:val="24"/>
        </w:rPr>
      </w:pPr>
      <w:r w:rsidRPr="00DC6416">
        <w:rPr>
          <w:rFonts w:ascii="Times New Roman" w:eastAsia="Times New Roman" w:hAnsi="Times New Roman" w:cs="Times New Roman"/>
          <w:sz w:val="24"/>
          <w:szCs w:val="24"/>
        </w:rPr>
        <w:t xml:space="preserve">For consistency, the CHEERS statement checklist format </w:t>
      </w:r>
      <w:proofErr w:type="gramStart"/>
      <w:r w:rsidRPr="00DC6416">
        <w:rPr>
          <w:rFonts w:ascii="Times New Roman" w:eastAsia="Times New Roman" w:hAnsi="Times New Roman" w:cs="Times New Roman"/>
          <w:sz w:val="24"/>
          <w:szCs w:val="24"/>
        </w:rPr>
        <w:t>is based</w:t>
      </w:r>
      <w:proofErr w:type="gramEnd"/>
      <w:r w:rsidRPr="00DC6416">
        <w:rPr>
          <w:rFonts w:ascii="Times New Roman" w:eastAsia="Times New Roman" w:hAnsi="Times New Roman" w:cs="Times New Roman"/>
          <w:sz w:val="24"/>
          <w:szCs w:val="24"/>
        </w:rPr>
        <w:t xml:space="preserve"> on the format of the CONSORT statement checklist</w:t>
      </w:r>
    </w:p>
    <w:p w:rsidR="00D00DA5" w:rsidRDefault="00416C3C"/>
    <w:sectPr w:rsidR="00D0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16"/>
    <w:rsid w:val="00153BD2"/>
    <w:rsid w:val="00416C3C"/>
    <w:rsid w:val="00625362"/>
    <w:rsid w:val="00D120F7"/>
    <w:rsid w:val="00DC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1AFD"/>
  <w15:chartTrackingRefBased/>
  <w15:docId w15:val="{3B72BDA8-D3D1-4184-8F8D-71CD3B9C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4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416"/>
    <w:rPr>
      <w:b/>
      <w:bCs/>
    </w:rPr>
  </w:style>
  <w:style w:type="character" w:styleId="Emphasis">
    <w:name w:val="Emphasis"/>
    <w:basedOn w:val="DefaultParagraphFont"/>
    <w:uiPriority w:val="20"/>
    <w:qFormat/>
    <w:rsid w:val="00DC6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9461">
      <w:bodyDiv w:val="1"/>
      <w:marLeft w:val="0"/>
      <w:marRight w:val="0"/>
      <w:marTop w:val="0"/>
      <w:marBottom w:val="0"/>
      <w:divBdr>
        <w:top w:val="none" w:sz="0" w:space="0" w:color="auto"/>
        <w:left w:val="none" w:sz="0" w:space="0" w:color="auto"/>
        <w:bottom w:val="none" w:sz="0" w:space="0" w:color="auto"/>
        <w:right w:val="none" w:sz="0" w:space="0" w:color="auto"/>
      </w:divBdr>
      <w:divsChild>
        <w:div w:id="1811819794">
          <w:marLeft w:val="0"/>
          <w:marRight w:val="0"/>
          <w:marTop w:val="0"/>
          <w:marBottom w:val="0"/>
          <w:divBdr>
            <w:top w:val="none" w:sz="0" w:space="0" w:color="auto"/>
            <w:left w:val="none" w:sz="0" w:space="0" w:color="auto"/>
            <w:bottom w:val="none" w:sz="0" w:space="0" w:color="auto"/>
            <w:right w:val="none" w:sz="0" w:space="0" w:color="auto"/>
          </w:divBdr>
        </w:div>
        <w:div w:id="59844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Zaleski</dc:creator>
  <cp:keywords/>
  <dc:description/>
  <cp:lastModifiedBy>Isabelle Zaleski</cp:lastModifiedBy>
  <cp:revision>2</cp:revision>
  <dcterms:created xsi:type="dcterms:W3CDTF">2018-11-25T12:24:00Z</dcterms:created>
  <dcterms:modified xsi:type="dcterms:W3CDTF">2018-11-25T12:43:00Z</dcterms:modified>
</cp:coreProperties>
</file>