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8F" w:rsidRPr="00B15FFC" w:rsidRDefault="00C42E97" w:rsidP="00150DAB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D3A1022" wp14:editId="5490ACAC">
            <wp:extent cx="5699760" cy="423672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0DAB" w:rsidRPr="00535B6A" w:rsidRDefault="00A23FC7" w:rsidP="006156BA">
      <w:pPr>
        <w:rPr>
          <w:rFonts w:ascii="Times New Roman" w:hAnsi="Times New Roman" w:cs="Times New Roman"/>
          <w:sz w:val="16"/>
          <w:szCs w:val="16"/>
        </w:rPr>
      </w:pPr>
      <w:r w:rsidRPr="00B15FF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C248F" w:rsidRPr="00B15FFC">
        <w:rPr>
          <w:rFonts w:ascii="Times New Roman" w:hAnsi="Times New Roman" w:cs="Times New Roman"/>
          <w:b/>
          <w:sz w:val="24"/>
          <w:szCs w:val="24"/>
        </w:rPr>
        <w:t>Fig</w:t>
      </w:r>
      <w:r w:rsidR="008C248F" w:rsidRPr="00B15FFC">
        <w:rPr>
          <w:rFonts w:ascii="Times New Roman" w:hAnsi="Times New Roman" w:cs="Times New Roman"/>
          <w:sz w:val="24"/>
          <w:szCs w:val="24"/>
        </w:rPr>
        <w:t xml:space="preserve">. </w:t>
      </w:r>
      <w:r w:rsidR="00E54E17" w:rsidRPr="00B15FFC">
        <w:rPr>
          <w:rFonts w:ascii="Times New Roman" w:hAnsi="Times New Roman" w:cs="Times New Roman"/>
          <w:sz w:val="24"/>
          <w:szCs w:val="24"/>
        </w:rPr>
        <w:t>Regression of resistivity saturation calibration from Table S1. Blue triangles are simple fracture and black circles are multiple fracture sample.</w:t>
      </w:r>
      <w:bookmarkStart w:id="0" w:name="_GoBack"/>
      <w:bookmarkEnd w:id="0"/>
      <w:r w:rsidR="006156BA" w:rsidRPr="00535B6A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50DAB" w:rsidRPr="00535B6A" w:rsidSect="006156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AF" w:rsidRDefault="00E225AF" w:rsidP="00052F44">
      <w:pPr>
        <w:spacing w:after="0" w:line="240" w:lineRule="auto"/>
      </w:pPr>
      <w:r>
        <w:separator/>
      </w:r>
    </w:p>
  </w:endnote>
  <w:endnote w:type="continuationSeparator" w:id="0">
    <w:p w:rsidR="00E225AF" w:rsidRDefault="00E225AF" w:rsidP="0005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0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C19" w:rsidRDefault="00C00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6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C19" w:rsidRDefault="00C00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AF" w:rsidRDefault="00E225AF" w:rsidP="00052F44">
      <w:pPr>
        <w:spacing w:after="0" w:line="240" w:lineRule="auto"/>
      </w:pPr>
      <w:r>
        <w:separator/>
      </w:r>
    </w:p>
  </w:footnote>
  <w:footnote w:type="continuationSeparator" w:id="0">
    <w:p w:rsidR="00E225AF" w:rsidRDefault="00E225AF" w:rsidP="0005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5883"/>
    <w:multiLevelType w:val="hybridMultilevel"/>
    <w:tmpl w:val="A5DC6E1E"/>
    <w:lvl w:ilvl="0" w:tplc="5E4E6E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AB"/>
    <w:rsid w:val="00000832"/>
    <w:rsid w:val="00003899"/>
    <w:rsid w:val="00020E31"/>
    <w:rsid w:val="000249B8"/>
    <w:rsid w:val="00045E60"/>
    <w:rsid w:val="00052F44"/>
    <w:rsid w:val="00054940"/>
    <w:rsid w:val="000B3C41"/>
    <w:rsid w:val="000B7A96"/>
    <w:rsid w:val="000D7933"/>
    <w:rsid w:val="000D7DA9"/>
    <w:rsid w:val="000E5CDA"/>
    <w:rsid w:val="000E6DF9"/>
    <w:rsid w:val="0010059F"/>
    <w:rsid w:val="00101C00"/>
    <w:rsid w:val="00103FCE"/>
    <w:rsid w:val="0010771C"/>
    <w:rsid w:val="0012636D"/>
    <w:rsid w:val="00133EFB"/>
    <w:rsid w:val="00140851"/>
    <w:rsid w:val="00150DAB"/>
    <w:rsid w:val="00151D66"/>
    <w:rsid w:val="001776A0"/>
    <w:rsid w:val="001904D0"/>
    <w:rsid w:val="001E7CDF"/>
    <w:rsid w:val="00202903"/>
    <w:rsid w:val="002247C1"/>
    <w:rsid w:val="002D14EE"/>
    <w:rsid w:val="002E43DC"/>
    <w:rsid w:val="002E5EAC"/>
    <w:rsid w:val="002F058E"/>
    <w:rsid w:val="003026D0"/>
    <w:rsid w:val="00304D36"/>
    <w:rsid w:val="00337C9F"/>
    <w:rsid w:val="003615BE"/>
    <w:rsid w:val="00392ACE"/>
    <w:rsid w:val="003A0B5E"/>
    <w:rsid w:val="003C4FD4"/>
    <w:rsid w:val="003F682F"/>
    <w:rsid w:val="00455B24"/>
    <w:rsid w:val="0046582E"/>
    <w:rsid w:val="004706EA"/>
    <w:rsid w:val="00493274"/>
    <w:rsid w:val="00494E97"/>
    <w:rsid w:val="004E48D2"/>
    <w:rsid w:val="004E50D8"/>
    <w:rsid w:val="0051701A"/>
    <w:rsid w:val="0052306C"/>
    <w:rsid w:val="00532583"/>
    <w:rsid w:val="00534D15"/>
    <w:rsid w:val="00535B6A"/>
    <w:rsid w:val="00556ACD"/>
    <w:rsid w:val="0057420D"/>
    <w:rsid w:val="005974E9"/>
    <w:rsid w:val="005A2256"/>
    <w:rsid w:val="005A259A"/>
    <w:rsid w:val="005B0720"/>
    <w:rsid w:val="005E732B"/>
    <w:rsid w:val="00605821"/>
    <w:rsid w:val="006156BA"/>
    <w:rsid w:val="00622E1C"/>
    <w:rsid w:val="00623A45"/>
    <w:rsid w:val="0065324F"/>
    <w:rsid w:val="006552F9"/>
    <w:rsid w:val="00704EE5"/>
    <w:rsid w:val="00724B2F"/>
    <w:rsid w:val="00725FF7"/>
    <w:rsid w:val="00733EDE"/>
    <w:rsid w:val="00791F16"/>
    <w:rsid w:val="007A6F16"/>
    <w:rsid w:val="007F5A25"/>
    <w:rsid w:val="0084105F"/>
    <w:rsid w:val="008464F5"/>
    <w:rsid w:val="0085131F"/>
    <w:rsid w:val="008A6235"/>
    <w:rsid w:val="008C1C0C"/>
    <w:rsid w:val="008C248F"/>
    <w:rsid w:val="008C2D02"/>
    <w:rsid w:val="008E169F"/>
    <w:rsid w:val="00921C42"/>
    <w:rsid w:val="00936725"/>
    <w:rsid w:val="0096542B"/>
    <w:rsid w:val="00994C11"/>
    <w:rsid w:val="00A23FC7"/>
    <w:rsid w:val="00A71C41"/>
    <w:rsid w:val="00AA001A"/>
    <w:rsid w:val="00AA6D96"/>
    <w:rsid w:val="00AD078F"/>
    <w:rsid w:val="00AD338F"/>
    <w:rsid w:val="00AE6BC3"/>
    <w:rsid w:val="00AF1BCD"/>
    <w:rsid w:val="00B15FFC"/>
    <w:rsid w:val="00B30D31"/>
    <w:rsid w:val="00B4724F"/>
    <w:rsid w:val="00B93B0F"/>
    <w:rsid w:val="00BB6B5D"/>
    <w:rsid w:val="00BE08C7"/>
    <w:rsid w:val="00C00C19"/>
    <w:rsid w:val="00C1244B"/>
    <w:rsid w:val="00C42E97"/>
    <w:rsid w:val="00C564E3"/>
    <w:rsid w:val="00C75E00"/>
    <w:rsid w:val="00C91207"/>
    <w:rsid w:val="00CA0926"/>
    <w:rsid w:val="00CC126F"/>
    <w:rsid w:val="00CF74BA"/>
    <w:rsid w:val="00D339BB"/>
    <w:rsid w:val="00D81365"/>
    <w:rsid w:val="00DB7EB7"/>
    <w:rsid w:val="00DD2006"/>
    <w:rsid w:val="00E12B30"/>
    <w:rsid w:val="00E225AF"/>
    <w:rsid w:val="00E54E17"/>
    <w:rsid w:val="00EA7F5B"/>
    <w:rsid w:val="00EB20D7"/>
    <w:rsid w:val="00ED0517"/>
    <w:rsid w:val="00ED41CF"/>
    <w:rsid w:val="00F03E7F"/>
    <w:rsid w:val="00F24173"/>
    <w:rsid w:val="00F37938"/>
    <w:rsid w:val="00F82692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A4581-5D39-409C-8DCC-973C4036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RSSubtaskNormal">
    <w:name w:val="URS_Subtask Normal"/>
    <w:basedOn w:val="Normal"/>
    <w:link w:val="URSSubtaskNormalChar"/>
    <w:qFormat/>
    <w:rsid w:val="00150DAB"/>
    <w:pPr>
      <w:spacing w:before="160" w:after="120" w:line="240" w:lineRule="auto"/>
      <w:ind w:left="720"/>
    </w:pPr>
    <w:rPr>
      <w:rFonts w:ascii="Times New Roman" w:eastAsia="Times New Roman" w:hAnsi="Times New Roman" w:cs="Times New Roman"/>
    </w:rPr>
  </w:style>
  <w:style w:type="character" w:customStyle="1" w:styleId="URSSubtaskNormalChar">
    <w:name w:val="URS_Subtask Normal Char"/>
    <w:basedOn w:val="DefaultParagraphFont"/>
    <w:link w:val="URSSubtaskNormal"/>
    <w:rsid w:val="00150DA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0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D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0D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44"/>
  </w:style>
  <w:style w:type="paragraph" w:styleId="Footer">
    <w:name w:val="footer"/>
    <w:basedOn w:val="Normal"/>
    <w:link w:val="FooterChar"/>
    <w:uiPriority w:val="99"/>
    <w:unhideWhenUsed/>
    <w:rsid w:val="0005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44"/>
  </w:style>
  <w:style w:type="paragraph" w:styleId="ListParagraph">
    <w:name w:val="List Paragraph"/>
    <w:basedOn w:val="Normal"/>
    <w:uiPriority w:val="34"/>
    <w:qFormat/>
    <w:rsid w:val="006552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25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0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09681210518584"/>
          <c:y val="4.7311286089238846E-2"/>
          <c:w val="0.77226384604084031"/>
          <c:h val="0.72726649168853896"/>
        </c:manualLayout>
      </c:layout>
      <c:scatterChart>
        <c:scatterStyle val="lineMarker"/>
        <c:varyColors val="0"/>
        <c:ser>
          <c:idx val="0"/>
          <c:order val="0"/>
          <c:tx>
            <c:v>kiS10-1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dash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0.23490988787079428"/>
                  <c:y val="-0.4821333333333333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RCON!$H$34:$H$37</c:f>
              <c:numCache>
                <c:formatCode>0.0</c:formatCode>
                <c:ptCount val="4"/>
                <c:pt idx="0">
                  <c:v>1957.9177800000002</c:v>
                </c:pt>
                <c:pt idx="1">
                  <c:v>2128.1714999999999</c:v>
                </c:pt>
                <c:pt idx="2">
                  <c:v>2320.7203500000001</c:v>
                </c:pt>
                <c:pt idx="3">
                  <c:v>2953.0913100000002</c:v>
                </c:pt>
              </c:numCache>
            </c:numRef>
          </c:xVal>
          <c:yVal>
            <c:numRef>
              <c:f>RCON!$I$34:$I$37</c:f>
              <c:numCache>
                <c:formatCode>0.00</c:formatCode>
                <c:ptCount val="4"/>
                <c:pt idx="0">
                  <c:v>1</c:v>
                </c:pt>
                <c:pt idx="1">
                  <c:v>0.88167053364269876</c:v>
                </c:pt>
                <c:pt idx="2">
                  <c:v>0.46403712296981925</c:v>
                </c:pt>
                <c:pt idx="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DCD-43DF-A76A-1C37B058C823}"/>
            </c:ext>
          </c:extLst>
        </c:ser>
        <c:ser>
          <c:idx val="2"/>
          <c:order val="1"/>
          <c:tx>
            <c:v>kiS10-3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-0.13276407016686712"/>
                  <c:y val="-0.31768888888888891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RCON!$H$38:$H$41</c:f>
              <c:numCache>
                <c:formatCode>0.0</c:formatCode>
                <c:ptCount val="4"/>
                <c:pt idx="0">
                  <c:v>1530.25665</c:v>
                </c:pt>
                <c:pt idx="1">
                  <c:v>1621.4639999999999</c:v>
                </c:pt>
                <c:pt idx="2">
                  <c:v>2330.8544999999999</c:v>
                </c:pt>
                <c:pt idx="3">
                  <c:v>2742.3009900000002</c:v>
                </c:pt>
              </c:numCache>
            </c:numRef>
          </c:xVal>
          <c:yVal>
            <c:numRef>
              <c:f>RCON!$I$38:$I$41</c:f>
              <c:numCache>
                <c:formatCode>0.00</c:formatCode>
                <c:ptCount val="4"/>
                <c:pt idx="0">
                  <c:v>1</c:v>
                </c:pt>
                <c:pt idx="1">
                  <c:v>0.89727463312368738</c:v>
                </c:pt>
                <c:pt idx="2">
                  <c:v>0.25786163522013056</c:v>
                </c:pt>
                <c:pt idx="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EDCD-43DF-A76A-1C37B058C8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755856"/>
        <c:axId val="210756416"/>
      </c:scatterChart>
      <c:valAx>
        <c:axId val="21075585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Resistivity </a:t>
                </a:r>
                <a:r>
                  <a:rPr lang="el-GR"/>
                  <a:t>Ω·</a:t>
                </a:r>
                <a:r>
                  <a:rPr lang="en-US"/>
                  <a:t>cm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0756416"/>
        <c:crosses val="autoZero"/>
        <c:crossBetween val="midCat"/>
      </c:valAx>
      <c:valAx>
        <c:axId val="210756416"/>
        <c:scaling>
          <c:orientation val="minMax"/>
          <c:max val="1.1000000000000001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saturation of fractures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07558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Rod, Kenton A</dc:creator>
  <cp:keywords/>
  <dc:description/>
  <cp:lastModifiedBy>Rod, Kenton A</cp:lastModifiedBy>
  <cp:revision>3</cp:revision>
  <cp:lastPrinted>2017-06-26T18:39:00Z</cp:lastPrinted>
  <dcterms:created xsi:type="dcterms:W3CDTF">2019-01-11T00:14:00Z</dcterms:created>
  <dcterms:modified xsi:type="dcterms:W3CDTF">2019-01-11T00:18:00Z</dcterms:modified>
</cp:coreProperties>
</file>