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1372"/>
      </w:tblGrid>
      <w:tr w:rsidR="00C55BF8" w:rsidRPr="00532221" w14:paraId="73865F95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5B7E182F" w14:textId="77777777" w:rsidR="00C55BF8" w:rsidRPr="00532221" w:rsidRDefault="00C55BF8" w:rsidP="00B4592F">
            <w:pPr>
              <w:rPr>
                <w:rFonts w:ascii="Palatino" w:hAnsi="Palatino"/>
                <w:b/>
                <w:sz w:val="20"/>
                <w:szCs w:val="20"/>
              </w:rPr>
            </w:pPr>
            <w:bookmarkStart w:id="0" w:name="_GoBack" w:colFirst="2" w:colLast="2"/>
            <w:r w:rsidRPr="00532221">
              <w:rPr>
                <w:rFonts w:ascii="Palatino" w:hAnsi="Palatino"/>
                <w:b/>
                <w:sz w:val="20"/>
                <w:szCs w:val="20"/>
              </w:rPr>
              <w:t>Name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72BD23" w14:textId="77777777" w:rsidR="00C55BF8" w:rsidRPr="00532221" w:rsidRDefault="00C55BF8" w:rsidP="00B4592F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532221">
              <w:rPr>
                <w:rFonts w:ascii="Palatino" w:hAnsi="Palatino"/>
                <w:b/>
                <w:sz w:val="20"/>
                <w:szCs w:val="20"/>
              </w:rPr>
              <w:t>Direction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3FCE9712" w14:textId="77777777" w:rsidR="00C55BF8" w:rsidRPr="00532221" w:rsidRDefault="00C55BF8" w:rsidP="00B4592F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532221">
              <w:rPr>
                <w:rFonts w:ascii="Palatino" w:hAnsi="Palatino"/>
                <w:b/>
                <w:sz w:val="20"/>
                <w:szCs w:val="20"/>
              </w:rPr>
              <w:t>Sequence</w:t>
            </w:r>
          </w:p>
        </w:tc>
      </w:tr>
      <w:tr w:rsidR="00C55BF8" w:rsidRPr="00532221" w14:paraId="647C1171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050DD35D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TB11N501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72508D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Forward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02893327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5'-AATGATACGGCGACCACCGAGATCTACACTAGATCGCTCATATCACGCAGACCAACGATGGTGTGTCCAT-3'</w:t>
            </w:r>
          </w:p>
        </w:tc>
      </w:tr>
      <w:tr w:rsidR="00C55BF8" w:rsidRPr="00532221" w14:paraId="08A370F0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06B617B0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TB11N502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77A2E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Forward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23D6F5E1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5'-AATGATACGGCGACCACCGAGATCTACACCTCTCTATTCATATCACGCAGACCAACGATGGTGTGTCCAT-3'</w:t>
            </w:r>
          </w:p>
        </w:tc>
      </w:tr>
      <w:tr w:rsidR="00C55BF8" w:rsidRPr="00532221" w14:paraId="5A3ED44F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01306382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TB11N503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62E2C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Forward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43060D73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5'-AATGATACGGCGACCACCGAGATCTACACTATCCTCTTCATATCACGCAGACCAACGATGGTGTGTCCAT-3'</w:t>
            </w:r>
          </w:p>
        </w:tc>
      </w:tr>
      <w:tr w:rsidR="00C55BF8" w:rsidRPr="00532221" w14:paraId="7D3C7FBB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3763CB3E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TB11N504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78DC9F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Forward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59B48418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5'-AATGATACGGCGACCACCGAGATCTACACAGAGTAGATCATATCACGCAGACCAACGATGGTGTGTCCAT-3'</w:t>
            </w:r>
          </w:p>
        </w:tc>
      </w:tr>
      <w:tr w:rsidR="00C55BF8" w:rsidRPr="00532221" w14:paraId="3CEF1235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14FD222C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TB11N505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4A190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Forward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0886F845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5'-AATGATACGGCGACCACCGAGATCTACACGTAAGGAGTCATATCACGCAGACCAACGATGGTGTGTCCAT-3'</w:t>
            </w:r>
          </w:p>
        </w:tc>
      </w:tr>
      <w:tr w:rsidR="00C55BF8" w:rsidRPr="00532221" w14:paraId="105E08BE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3A9A5C5D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TB11N506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D61ED8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Forward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076A341E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5'-AATGATACGGCGACCACCGAGATCTACACACTGCATATCATATCACGCAGACCAACGATGGTGTGTCCAT-3'</w:t>
            </w:r>
          </w:p>
        </w:tc>
      </w:tr>
      <w:tr w:rsidR="00C55BF8" w:rsidRPr="00532221" w14:paraId="1DCC2CEC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02820A17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TB11N507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C9B626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Forward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425DA693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5'-AATGATACGGCGACCACCGAGATCTACACAAGGAGTATCATATCACGCAGACCAACGATGGTGTGTCCAT-3'</w:t>
            </w:r>
          </w:p>
        </w:tc>
      </w:tr>
      <w:tr w:rsidR="00C55BF8" w:rsidRPr="00532221" w14:paraId="244EBDE1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3CE41334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TB11N508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197F2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Forward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61EEE186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5'-AATGATACGGCGACCACCGAGATCTACACCTAAGCCTTCATATCACGCAGACCAACGATGGTGTGTCCAT-3'</w:t>
            </w:r>
          </w:p>
        </w:tc>
      </w:tr>
      <w:tr w:rsidR="00C55BF8" w:rsidRPr="00532221" w14:paraId="6EA4B66C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7BD71F4D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TB12N701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8C084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Reverse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445E3F07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5'-CAAGCAGAAGACGGCATACGAGATTAAGGCGAATGAGATCATTGGCTTGTCGAACCGCATACCCT-3'</w:t>
            </w:r>
          </w:p>
        </w:tc>
      </w:tr>
      <w:tr w:rsidR="00C55BF8" w:rsidRPr="00532221" w14:paraId="3074B73E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3FF746FE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TB12N702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B5E8F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Reverse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0E175717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5'-CAAGCAGAAGACGGCATACGAGATCGTACTAGATGAGATCATTGGCTTGTCGAACCGCATACCCT-3'</w:t>
            </w:r>
          </w:p>
        </w:tc>
      </w:tr>
      <w:tr w:rsidR="00C55BF8" w:rsidRPr="00532221" w14:paraId="55EFC05C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08A68D9C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TB12N703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3431B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Reverse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44824DCE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5'-CAAGCAGAAGACGGCATACGAGATAGGCAGAAATGAGATCATTGGCTTGTCGAACCGCATACCCT-3'</w:t>
            </w:r>
          </w:p>
        </w:tc>
      </w:tr>
      <w:tr w:rsidR="00C55BF8" w:rsidRPr="00532221" w14:paraId="10C5DC43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69B3722B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TB12N704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FD947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Reverse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5AAF43B8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5'-CAAGCAGAAGACGGCATACGAGATTCCTGAGCATGAGATCATTGGCTTGTCGAACCGCATACCCT-3'</w:t>
            </w:r>
          </w:p>
        </w:tc>
      </w:tr>
      <w:tr w:rsidR="00C55BF8" w:rsidRPr="00532221" w14:paraId="16F86A9A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119FB7D5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TB12N705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5C106A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Reverse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61EE8886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5'-CAAGCAGAAGACGGCATACGAGATGGACTCCTATGAGATCATTGGCTTGTCGAACCGCATACCCT-3'</w:t>
            </w:r>
          </w:p>
        </w:tc>
      </w:tr>
      <w:tr w:rsidR="00C55BF8" w:rsidRPr="00532221" w14:paraId="4763EB2C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531E5B54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TB12N706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286FF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Reverse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4C21CA8A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5'-CAAGCAGAAGACGGCATACGAGATTAGGCATGATGAGATCATTGGCTTGTCGAACCGCATACCCT-3'</w:t>
            </w:r>
          </w:p>
        </w:tc>
      </w:tr>
      <w:tr w:rsidR="00C55BF8" w:rsidRPr="00532221" w14:paraId="19B6F7E4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5F41C50F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TB12N707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31B4A0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Reverse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02EB58B6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5'-CAAGCAGAAGACGGCATACGAGATCTCTCTACATGAGATCATTGGCTTGTCGAACCGCATACCCT-3'</w:t>
            </w:r>
          </w:p>
        </w:tc>
      </w:tr>
      <w:tr w:rsidR="00C55BF8" w:rsidRPr="00532221" w14:paraId="641B5B4B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1B509B08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TB12N708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584B08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Reverse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1C437CE7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5'-CAAGCAGAAGACGGCATACGAGATCAGAGAGGATGAGATCATTGGCTTGTCGAACCGCATACCCT-3'</w:t>
            </w:r>
          </w:p>
        </w:tc>
      </w:tr>
      <w:tr w:rsidR="00C55BF8" w:rsidRPr="00532221" w14:paraId="7AC7A2D2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088A40FD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TB12N709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BDD3D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Reverse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059330E6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5'-CAAGCAGAAGACGGCATACGAGATGCTACGCTATGAGATCATTGGCTTGTCGAACCGCATACCCT-3'</w:t>
            </w:r>
          </w:p>
        </w:tc>
      </w:tr>
      <w:tr w:rsidR="00C55BF8" w:rsidRPr="00532221" w14:paraId="5F8E6A62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57BE4621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TB12N710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9532EF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Reverse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2BCFD796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5'-CAAGCAGAAGACGGCATACGAGATCGAGGCTGATGAGATCATTGGCTTGTCGAACCGCATACCCT-3'</w:t>
            </w:r>
          </w:p>
        </w:tc>
      </w:tr>
      <w:tr w:rsidR="00C55BF8" w:rsidRPr="00532221" w14:paraId="4A13BF9C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75942A15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TB12N711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F6AD4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Reverse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605222F3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5'-CAAGCAGAAGACGGCATACGAGATAAGAGGCAATGAGATCATTGGCTTGTCGAACCGCATACCCT-3'</w:t>
            </w:r>
          </w:p>
        </w:tc>
      </w:tr>
      <w:tr w:rsidR="00C55BF8" w:rsidRPr="00532221" w14:paraId="348E8522" w14:textId="77777777" w:rsidTr="00B4592F">
        <w:trPr>
          <w:trHeight w:val="295"/>
        </w:trPr>
        <w:tc>
          <w:tcPr>
            <w:tcW w:w="1384" w:type="dxa"/>
            <w:shd w:val="clear" w:color="auto" w:fill="auto"/>
            <w:vAlign w:val="center"/>
          </w:tcPr>
          <w:p w14:paraId="72AA9CC2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TB12N712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4CBD8F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Reverse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1910CCD3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eastAsia="Times New Roman" w:hAnsi="Palatino"/>
                <w:color w:val="000000"/>
                <w:sz w:val="20"/>
                <w:szCs w:val="20"/>
              </w:rPr>
              <w:t xml:space="preserve">  5'-CAAGCAGAAGACGGCATACGAGATGTAGAGGAATGAGATCATTGGCTTGTCGAACCGCATACCCT-3'</w:t>
            </w:r>
          </w:p>
        </w:tc>
      </w:tr>
      <w:tr w:rsidR="00C55BF8" w:rsidRPr="00532221" w14:paraId="68B6587E" w14:textId="77777777" w:rsidTr="00B4592F">
        <w:trPr>
          <w:trHeight w:val="295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A9631F5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Read 1 Primer</w:t>
            </w:r>
            <w:r w:rsidRPr="00532221">
              <w:rPr>
                <w:rFonts w:ascii="Palatino" w:hAnsi="Palatino"/>
                <w:sz w:val="20"/>
                <w:szCs w:val="20"/>
              </w:rPr>
              <w:tab/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4F075E38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 xml:space="preserve">  5’</w:t>
            </w:r>
            <w:r w:rsidRPr="00532221">
              <w:rPr>
                <w:rFonts w:ascii="Palatino" w:hAnsi="Palatino"/>
                <w:sz w:val="20"/>
                <w:szCs w:val="20"/>
              </w:rPr>
              <w:noBreakHyphen/>
              <w:t>TCATATCACGCAGACCAACGATGGTGTGTCCAT</w:t>
            </w:r>
            <w:r w:rsidRPr="00532221">
              <w:rPr>
                <w:rFonts w:ascii="Palatino" w:hAnsi="Palatino"/>
                <w:sz w:val="20"/>
                <w:szCs w:val="20"/>
              </w:rPr>
              <w:noBreakHyphen/>
              <w:t>3’</w:t>
            </w:r>
          </w:p>
        </w:tc>
      </w:tr>
      <w:tr w:rsidR="00C55BF8" w:rsidRPr="00532221" w14:paraId="243E08E3" w14:textId="77777777" w:rsidTr="00B4592F">
        <w:trPr>
          <w:trHeight w:val="295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366DC4EC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i7 Index Primer</w:t>
            </w:r>
            <w:r w:rsidRPr="00532221">
              <w:rPr>
                <w:rFonts w:ascii="Palatino" w:hAnsi="Palatino"/>
                <w:sz w:val="20"/>
                <w:szCs w:val="20"/>
              </w:rPr>
              <w:tab/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2C2861D6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 xml:space="preserve">  5’</w:t>
            </w:r>
            <w:r w:rsidRPr="00532221">
              <w:rPr>
                <w:rFonts w:ascii="Palatino" w:hAnsi="Palatino"/>
                <w:sz w:val="20"/>
                <w:szCs w:val="20"/>
              </w:rPr>
              <w:noBreakHyphen/>
              <w:t>AGGGTATGCGGTTCGACAAGCCGATGATCTAAT</w:t>
            </w:r>
            <w:r w:rsidRPr="00532221">
              <w:rPr>
                <w:rFonts w:ascii="Palatino" w:hAnsi="Palatino"/>
                <w:sz w:val="20"/>
                <w:szCs w:val="20"/>
              </w:rPr>
              <w:noBreakHyphen/>
              <w:t>3’</w:t>
            </w:r>
          </w:p>
        </w:tc>
      </w:tr>
      <w:tr w:rsidR="00C55BF8" w:rsidRPr="00532221" w14:paraId="16CEE8E5" w14:textId="77777777" w:rsidTr="00B4592F">
        <w:trPr>
          <w:trHeight w:val="295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7AE7C481" w14:textId="77777777" w:rsidR="00C55BF8" w:rsidRPr="00532221" w:rsidRDefault="00C55BF8" w:rsidP="00B4592F">
            <w:pPr>
              <w:rPr>
                <w:rFonts w:ascii="Palatino" w:hAnsi="Palatino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>Read 2 Primer</w:t>
            </w:r>
          </w:p>
        </w:tc>
        <w:tc>
          <w:tcPr>
            <w:tcW w:w="11372" w:type="dxa"/>
            <w:shd w:val="clear" w:color="auto" w:fill="auto"/>
            <w:vAlign w:val="center"/>
          </w:tcPr>
          <w:p w14:paraId="286A731D" w14:textId="77777777" w:rsidR="00C55BF8" w:rsidRPr="00532221" w:rsidRDefault="00C55BF8" w:rsidP="00B4592F">
            <w:pPr>
              <w:rPr>
                <w:rFonts w:ascii="Palatino" w:eastAsia="Times New Roman" w:hAnsi="Palatino"/>
                <w:color w:val="000000"/>
                <w:sz w:val="20"/>
                <w:szCs w:val="20"/>
              </w:rPr>
            </w:pPr>
            <w:r w:rsidRPr="00532221">
              <w:rPr>
                <w:rFonts w:ascii="Palatino" w:hAnsi="Palatino"/>
                <w:sz w:val="20"/>
                <w:szCs w:val="20"/>
              </w:rPr>
              <w:t xml:space="preserve">  5’</w:t>
            </w:r>
            <w:r w:rsidRPr="00532221">
              <w:rPr>
                <w:rFonts w:ascii="Palatino" w:hAnsi="Palatino"/>
                <w:sz w:val="20"/>
                <w:szCs w:val="20"/>
              </w:rPr>
              <w:noBreakHyphen/>
              <w:t>ATGAGATCATTGGCTTGTCGAACCGCATACCCT</w:t>
            </w:r>
            <w:r w:rsidRPr="00532221">
              <w:rPr>
                <w:rFonts w:ascii="Palatino" w:hAnsi="Palatino"/>
                <w:sz w:val="20"/>
                <w:szCs w:val="20"/>
              </w:rPr>
              <w:noBreakHyphen/>
              <w:t>3’</w:t>
            </w:r>
          </w:p>
        </w:tc>
      </w:tr>
      <w:bookmarkEnd w:id="0"/>
    </w:tbl>
    <w:p w14:paraId="1AC94600" w14:textId="77777777" w:rsidR="00C55BF8" w:rsidRPr="00532221" w:rsidRDefault="00C55BF8" w:rsidP="00C55BF8">
      <w:pPr>
        <w:spacing w:line="360" w:lineRule="auto"/>
        <w:rPr>
          <w:rFonts w:ascii="Palatino" w:hAnsi="Palatino"/>
        </w:rPr>
      </w:pPr>
    </w:p>
    <w:p w14:paraId="368F394E" w14:textId="77777777" w:rsidR="00C55BF8" w:rsidRPr="00532221" w:rsidRDefault="00C55BF8" w:rsidP="00C55BF8">
      <w:pPr>
        <w:spacing w:line="360" w:lineRule="auto"/>
        <w:rPr>
          <w:rFonts w:ascii="Palatino" w:hAnsi="Palatino"/>
          <w:b/>
        </w:rPr>
      </w:pPr>
      <w:r w:rsidRPr="00532221">
        <w:rPr>
          <w:rFonts w:ascii="Palatino" w:hAnsi="Palatino"/>
          <w:b/>
        </w:rPr>
        <w:t>S2</w:t>
      </w:r>
      <w:r>
        <w:rPr>
          <w:rFonts w:ascii="Palatino" w:hAnsi="Palatino"/>
          <w:b/>
        </w:rPr>
        <w:t xml:space="preserve"> Table</w:t>
      </w:r>
      <w:r w:rsidRPr="00532221">
        <w:rPr>
          <w:rFonts w:ascii="Palatino" w:hAnsi="Palatino"/>
          <w:b/>
        </w:rPr>
        <w:t xml:space="preserve">. Primers used for </w:t>
      </w:r>
      <w:r w:rsidRPr="00532221">
        <w:rPr>
          <w:rFonts w:ascii="Palatino" w:hAnsi="Palatino"/>
          <w:b/>
          <w:i/>
        </w:rPr>
        <w:t>hsp65</w:t>
      </w:r>
      <w:r w:rsidRPr="00532221">
        <w:rPr>
          <w:rFonts w:ascii="Palatino" w:hAnsi="Palatino"/>
          <w:b/>
        </w:rPr>
        <w:t xml:space="preserve"> sequencing.</w:t>
      </w:r>
    </w:p>
    <w:p w14:paraId="2F962DDE" w14:textId="77777777" w:rsidR="00C55BF8" w:rsidRPr="00532221" w:rsidRDefault="00C55BF8" w:rsidP="00C55BF8">
      <w:pPr>
        <w:spacing w:line="360" w:lineRule="auto"/>
        <w:rPr>
          <w:rFonts w:ascii="Palatino" w:hAnsi="Palatino"/>
        </w:rPr>
      </w:pPr>
    </w:p>
    <w:p w14:paraId="2F6A70E5" w14:textId="77777777" w:rsidR="00C55BF8" w:rsidRDefault="00C55BF8" w:rsidP="00C55BF8">
      <w:pPr>
        <w:rPr>
          <w:rFonts w:ascii="Palatino" w:hAnsi="Palatino"/>
          <w:sz w:val="20"/>
          <w:szCs w:val="20"/>
        </w:rPr>
      </w:pPr>
      <w:r w:rsidRPr="00532221">
        <w:rPr>
          <w:rFonts w:ascii="Palatino" w:hAnsi="Palatino"/>
          <w:sz w:val="20"/>
          <w:szCs w:val="20"/>
        </w:rPr>
        <w:t>Oligonucleotide sequences © 2007-2013 Illumina, Inc. All rights reserved. Derivative works created by Illumina customers are authorized for use with Illumina instruments and products only. All ot</w:t>
      </w:r>
      <w:r>
        <w:rPr>
          <w:rFonts w:ascii="Palatino" w:hAnsi="Palatino"/>
          <w:sz w:val="20"/>
          <w:szCs w:val="20"/>
        </w:rPr>
        <w:t>her uses are strictly prohibited</w:t>
      </w:r>
    </w:p>
    <w:p w14:paraId="2179D377" w14:textId="77777777" w:rsidR="00BE298A" w:rsidRDefault="00BE298A"/>
    <w:sectPr w:rsidR="00BE298A" w:rsidSect="00C55B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8A"/>
    <w:rsid w:val="009851F4"/>
    <w:rsid w:val="00BE298A"/>
    <w:rsid w:val="00C5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AA1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Macintosh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Steven Cowman</cp:lastModifiedBy>
  <cp:revision>2</cp:revision>
  <dcterms:created xsi:type="dcterms:W3CDTF">2014-01-14T12:04:00Z</dcterms:created>
  <dcterms:modified xsi:type="dcterms:W3CDTF">2018-11-19T21:05:00Z</dcterms:modified>
</cp:coreProperties>
</file>