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DDA9" w14:textId="77777777" w:rsidR="0076205E" w:rsidRPr="00EF4D07" w:rsidRDefault="0076205E" w:rsidP="0076205E">
      <w:pPr>
        <w:jc w:val="center"/>
        <w:rPr>
          <w:rFonts w:ascii="Cambria" w:hAnsi="Cambria" w:cs="Arial"/>
          <w:b/>
        </w:rPr>
      </w:pPr>
      <w:r w:rsidRPr="00EF4D07">
        <w:rPr>
          <w:rFonts w:ascii="Cambria" w:hAnsi="Cambria" w:cs="Arial"/>
          <w:b/>
        </w:rPr>
        <w:t>Supp</w:t>
      </w:r>
      <w:r>
        <w:rPr>
          <w:rFonts w:ascii="Cambria" w:hAnsi="Cambria" w:cs="Arial"/>
          <w:b/>
        </w:rPr>
        <w:t>orting</w:t>
      </w:r>
      <w:r w:rsidRPr="00EF4D07">
        <w:rPr>
          <w:rFonts w:ascii="Cambria" w:hAnsi="Cambria" w:cs="Arial"/>
          <w:b/>
        </w:rPr>
        <w:t xml:space="preserve"> Table </w:t>
      </w:r>
      <w:r>
        <w:rPr>
          <w:rFonts w:ascii="Cambria" w:hAnsi="Cambria" w:cs="Arial"/>
          <w:b/>
        </w:rPr>
        <w:t>S</w:t>
      </w:r>
      <w:r w:rsidRPr="00EF4D07">
        <w:rPr>
          <w:rFonts w:ascii="Cambria" w:hAnsi="Cambria" w:cs="Arial"/>
          <w:b/>
        </w:rPr>
        <w:t>1. Temporal miRNAs, indicating biofluid &amp; directional change</w:t>
      </w:r>
    </w:p>
    <w:tbl>
      <w:tblPr>
        <w:tblW w:w="7935" w:type="dxa"/>
        <w:jc w:val="center"/>
        <w:tblLook w:val="04A0" w:firstRow="1" w:lastRow="0" w:firstColumn="1" w:lastColumn="0" w:noHBand="0" w:noVBand="1"/>
      </w:tblPr>
      <w:tblGrid>
        <w:gridCol w:w="2526"/>
        <w:gridCol w:w="1803"/>
        <w:gridCol w:w="1803"/>
        <w:gridCol w:w="1803"/>
      </w:tblGrid>
      <w:tr w:rsidR="0076205E" w:rsidRPr="00D65485" w14:paraId="0C79A9D5" w14:textId="77777777" w:rsidTr="00467575">
        <w:trPr>
          <w:trHeight w:val="412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1A5BD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D65485">
              <w:rPr>
                <w:rFonts w:eastAsia="Times New Roman" w:cs="Arial"/>
                <w:b/>
                <w:bCs/>
              </w:rPr>
              <w:t>miRNA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01B8D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D65485">
              <w:rPr>
                <w:rFonts w:eastAsia="Times New Roman" w:cs="Arial"/>
                <w:b/>
                <w:bCs/>
              </w:rPr>
              <w:t xml:space="preserve">Acute Saliva </w:t>
            </w:r>
            <w:r w:rsidRPr="00D65485">
              <w:rPr>
                <w:rFonts w:ascii="Arial" w:eastAsia="Times New Roman" w:hAnsi="Arial" w:cs="Arial"/>
                <w:b/>
                <w:bCs/>
              </w:rPr>
              <w:t>↑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DCC88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D65485">
              <w:rPr>
                <w:rFonts w:eastAsia="Times New Roman" w:cs="Arial"/>
                <w:b/>
                <w:bCs/>
              </w:rPr>
              <w:t xml:space="preserve">Delayed Serum </w:t>
            </w:r>
            <w:r w:rsidRPr="00D65485">
              <w:rPr>
                <w:rFonts w:ascii="Arial" w:eastAsia="Times New Roman" w:hAnsi="Arial" w:cs="Arial"/>
                <w:b/>
                <w:bCs/>
              </w:rPr>
              <w:t>↑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C7538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D65485">
              <w:rPr>
                <w:rFonts w:eastAsia="Times New Roman" w:cs="Arial"/>
                <w:b/>
                <w:bCs/>
              </w:rPr>
              <w:t xml:space="preserve">Delayed Serum </w:t>
            </w:r>
            <w:r w:rsidRPr="00D65485">
              <w:rPr>
                <w:rFonts w:ascii="Arial" w:eastAsia="Times New Roman" w:hAnsi="Arial" w:cs="Arial"/>
                <w:b/>
                <w:bCs/>
              </w:rPr>
              <w:t>↓</w:t>
            </w:r>
          </w:p>
        </w:tc>
      </w:tr>
      <w:tr w:rsidR="0076205E" w:rsidRPr="00D65485" w14:paraId="1991FB2F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5049B" w14:textId="77777777" w:rsidR="0076205E" w:rsidRPr="00B93CEA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93CEA">
              <w:rPr>
                <w:rFonts w:ascii="Arial" w:eastAsia="Times New Roman" w:hAnsi="Arial" w:cs="Arial"/>
                <w:color w:val="000000" w:themeColor="text1"/>
              </w:rPr>
              <w:t>hsa-let-7b-3p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E78F0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265BB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588E8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03CFFB1C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DF7D2" w14:textId="77777777" w:rsidR="0076205E" w:rsidRPr="00B93CEA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93CEA">
              <w:rPr>
                <w:rFonts w:ascii="Arial" w:eastAsia="Times New Roman" w:hAnsi="Arial" w:cs="Arial"/>
                <w:color w:val="000000" w:themeColor="text1"/>
              </w:rPr>
              <w:t>hsa-miR-30c-1-3p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8DA2C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49B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6F349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5B9FF7F6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10E81" w14:textId="77777777" w:rsidR="0076205E" w:rsidRPr="00B93CEA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93CEA">
              <w:rPr>
                <w:rFonts w:ascii="Arial" w:eastAsia="Times New Roman" w:hAnsi="Arial" w:cs="Arial"/>
                <w:color w:val="000000" w:themeColor="text1"/>
              </w:rPr>
              <w:t>hsa-miR-139-5p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64095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8662D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4A237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05827AC0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88C5C" w14:textId="77777777" w:rsidR="0076205E" w:rsidRPr="00B93CEA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93CEA">
              <w:rPr>
                <w:rFonts w:ascii="Arial" w:eastAsia="Times New Roman" w:hAnsi="Arial" w:cs="Arial"/>
                <w:color w:val="000000" w:themeColor="text1"/>
              </w:rPr>
              <w:t>hsa-miR-421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D5FCB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0B554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93567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61772641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BD26A" w14:textId="77777777" w:rsidR="0076205E" w:rsidRPr="00B93CEA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93CEA">
              <w:rPr>
                <w:rFonts w:ascii="Arial" w:eastAsia="Times New Roman" w:hAnsi="Arial" w:cs="Arial"/>
                <w:color w:val="000000" w:themeColor="text1"/>
              </w:rPr>
              <w:t>hsa-miR-433-3p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43554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EA511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F56F0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3135078F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36920" w14:textId="77777777" w:rsidR="0076205E" w:rsidRPr="00B93CEA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93CEA">
              <w:rPr>
                <w:rFonts w:ascii="Arial" w:eastAsia="Times New Roman" w:hAnsi="Arial" w:cs="Arial"/>
                <w:color w:val="000000" w:themeColor="text1"/>
              </w:rPr>
              <w:t>hsa-miR-501-3p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4BE7A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C1D97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30CE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07782486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FBFAE" w14:textId="77777777" w:rsidR="0076205E" w:rsidRPr="00B93CEA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93CEA">
              <w:rPr>
                <w:rFonts w:ascii="Arial" w:eastAsia="Times New Roman" w:hAnsi="Arial" w:cs="Arial"/>
                <w:color w:val="000000" w:themeColor="text1"/>
              </w:rPr>
              <w:t>hsa-miR-550a-3-5p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96209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2B55B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445D7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241D8415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DCCDF" w14:textId="77777777" w:rsidR="0076205E" w:rsidRPr="00B93CEA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93CEA">
              <w:rPr>
                <w:rFonts w:ascii="Arial" w:eastAsia="Times New Roman" w:hAnsi="Arial" w:cs="Arial"/>
                <w:color w:val="000000" w:themeColor="text1"/>
              </w:rPr>
              <w:t>hsa-miR-601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95696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B8E96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9DF05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6AFBA34C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0D520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CE8A4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5C85F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4DAD3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79769CC7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481DC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hsa-miR-1270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6BA72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BAC56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F4212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</w:tr>
      <w:tr w:rsidR="0076205E" w:rsidRPr="00D65485" w14:paraId="71B1BCC5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98264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hsa-miR-2682-5p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C1929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E03C6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3A084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7CC03F68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3C315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hsa-miR-3118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FDDAA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77EDA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A3E98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2E86CCBB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D7216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hsa-miR-3170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EB932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368BC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5EFA0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15787BE4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8E24D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hsa-miR-3664-3p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E5892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8C683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45186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</w:tr>
      <w:tr w:rsidR="0076205E" w:rsidRPr="00D65485" w14:paraId="46F542B7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5971F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hsa-miR-3678-3p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34A12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D44CC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4F8AF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</w:tr>
      <w:tr w:rsidR="0076205E" w:rsidRPr="00D65485" w14:paraId="07C2D4A7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D4B1C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hsa-miR-3919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748D6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22783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2AA79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1E853155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4C556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hsa-miR-4529-3p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356B3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1DE6E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EEDC9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</w:tr>
      <w:tr w:rsidR="0076205E" w:rsidRPr="00D65485" w14:paraId="02267D89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24059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hsa-miR-4632-3p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B988F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87419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ACE3B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58759B68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AAAEB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hsa-miR-4660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BAB0D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DEC9D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B032D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48216524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7B841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hsa-miR-4727-3p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4566E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47202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68B78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</w:tr>
      <w:tr w:rsidR="0076205E" w:rsidRPr="00D65485" w14:paraId="41BEEC0D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1FB28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hsa-miR-4760-5p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D08A5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176FB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E819A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46E3579F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29945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hsa-miR-5588-5p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ED125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A538D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443A2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</w:tr>
      <w:tr w:rsidR="0076205E" w:rsidRPr="00D65485" w14:paraId="4A2DE3E9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54A54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hsa-miR-6809-3p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12AA4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C346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92B45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</w:tr>
      <w:tr w:rsidR="0076205E" w:rsidRPr="00D65485" w14:paraId="68CB96CE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D466C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hsa-miR-6870-3p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382D7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F3145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202A0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</w:tr>
      <w:tr w:rsidR="0076205E" w:rsidRPr="00D65485" w14:paraId="721A5D5F" w14:textId="77777777" w:rsidTr="00467575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53F24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5485">
              <w:rPr>
                <w:rFonts w:ascii="Arial" w:eastAsia="Times New Roman" w:hAnsi="Arial" w:cs="Arial"/>
              </w:rPr>
              <w:t>hsa-miR-8089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42DE7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1F15B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5485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4DC0C" w14:textId="77777777" w:rsidR="0076205E" w:rsidRPr="00D65485" w:rsidRDefault="0076205E" w:rsidP="0046757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</w:tr>
    </w:tbl>
    <w:p w14:paraId="787CFB5F" w14:textId="77777777" w:rsidR="0076205E" w:rsidRPr="00EF4D07" w:rsidRDefault="0076205E" w:rsidP="0076205E">
      <w:pPr>
        <w:spacing w:after="0"/>
        <w:jc w:val="center"/>
        <w:rPr>
          <w:rFonts w:ascii="Cambria" w:eastAsia="Arial" w:hAnsi="Cambria" w:cs="Arial"/>
          <w:sz w:val="20"/>
          <w:szCs w:val="20"/>
        </w:rPr>
      </w:pPr>
      <w:r w:rsidRPr="00EF4D07">
        <w:rPr>
          <w:rFonts w:ascii="Cambria" w:eastAsia="Arial" w:hAnsi="Cambria" w:cs="Arial"/>
          <w:sz w:val="20"/>
          <w:szCs w:val="20"/>
        </w:rPr>
        <w:t>Of the 47 miRNAs with significant effects of Time, 12 were acutely increased in saliva,</w:t>
      </w:r>
    </w:p>
    <w:p w14:paraId="6DC46112" w14:textId="77777777" w:rsidR="0076205E" w:rsidRPr="00EF4D07" w:rsidRDefault="0076205E" w:rsidP="0076205E">
      <w:pPr>
        <w:jc w:val="center"/>
        <w:rPr>
          <w:rFonts w:ascii="Cambria" w:eastAsia="Arial" w:hAnsi="Cambria" w:cs="Arial"/>
          <w:sz w:val="20"/>
          <w:szCs w:val="20"/>
        </w:rPr>
      </w:pPr>
      <w:r w:rsidRPr="00EF4D07">
        <w:rPr>
          <w:rFonts w:ascii="Cambria" w:eastAsia="Arial" w:hAnsi="Cambria" w:cs="Arial"/>
          <w:sz w:val="20"/>
          <w:szCs w:val="20"/>
        </w:rPr>
        <w:t>5 had delayed decreases in serum and 8 had delayed increases in serum post-fight.</w:t>
      </w:r>
    </w:p>
    <w:p w14:paraId="76064027" w14:textId="77777777" w:rsidR="00C67C08" w:rsidRDefault="00F303C2">
      <w:bookmarkStart w:id="0" w:name="_GoBack"/>
      <w:bookmarkEnd w:id="0"/>
    </w:p>
    <w:sectPr w:rsidR="00C6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205E"/>
    <w:rsid w:val="000422FC"/>
    <w:rsid w:val="00333D98"/>
    <w:rsid w:val="004D1C19"/>
    <w:rsid w:val="0076205E"/>
    <w:rsid w:val="00775570"/>
    <w:rsid w:val="009103E8"/>
    <w:rsid w:val="00F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C539"/>
  <w15:chartTrackingRefBased/>
  <w15:docId w15:val="{9A6E3C4D-038D-4B3E-A57A-3E10F30B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205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Middleton</dc:creator>
  <cp:keywords/>
  <dc:description/>
  <cp:lastModifiedBy>Frank Middleton</cp:lastModifiedBy>
  <cp:revision>2</cp:revision>
  <dcterms:created xsi:type="dcterms:W3CDTF">2018-04-20T19:06:00Z</dcterms:created>
  <dcterms:modified xsi:type="dcterms:W3CDTF">2018-04-20T19:06:00Z</dcterms:modified>
</cp:coreProperties>
</file>