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6102" w14:textId="6C42792F" w:rsidR="000040B1" w:rsidRDefault="006F0930">
      <w:bookmarkStart w:id="0" w:name="_GoBack"/>
      <w:bookmarkEnd w:id="0"/>
      <w:r>
        <w:t>S</w:t>
      </w:r>
      <w:r w:rsidR="00E26233">
        <w:t>1</w:t>
      </w:r>
      <w:r w:rsidR="00882EEC">
        <w:t xml:space="preserve"> Table</w:t>
      </w:r>
      <w:r>
        <w:t>. Test of auto</w:t>
      </w:r>
      <w:r w:rsidR="00C84924">
        <w:t>correlations (Spearman’s ran</w:t>
      </w:r>
      <w:r w:rsidR="00FC02D7">
        <w:t>k correlation test) between five</w:t>
      </w:r>
      <w:r w:rsidR="00C84924">
        <w:t xml:space="preserve"> independent variables (Altitude, Group Size, Vegetation and Provisioning) used in GLM to predict the distribution of endoparasites in sampled bonnet </w:t>
      </w:r>
      <w:r>
        <w:t xml:space="preserve">macaque </w:t>
      </w:r>
      <w:r w:rsidR="00C84924">
        <w:t>groups</w:t>
      </w:r>
      <w:r w:rsidR="0021153D">
        <w:t xml:space="preserve"> (N=20 for all the correlation tests)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491"/>
        <w:gridCol w:w="1275"/>
        <w:gridCol w:w="1945"/>
        <w:gridCol w:w="1276"/>
        <w:gridCol w:w="1559"/>
      </w:tblGrid>
      <w:tr w:rsidR="00EE55F6" w14:paraId="5A964437" w14:textId="77777777" w:rsidTr="00EE55F6">
        <w:tc>
          <w:tcPr>
            <w:tcW w:w="1318" w:type="dxa"/>
          </w:tcPr>
          <w:p w14:paraId="560D540E" w14:textId="77777777" w:rsidR="00EE55F6" w:rsidRDefault="00EE55F6" w:rsidP="00C84924"/>
        </w:tc>
        <w:tc>
          <w:tcPr>
            <w:tcW w:w="491" w:type="dxa"/>
          </w:tcPr>
          <w:p w14:paraId="585E7E1E" w14:textId="77777777" w:rsidR="00EE55F6" w:rsidRDefault="00EE55F6" w:rsidP="00C84924"/>
        </w:tc>
        <w:tc>
          <w:tcPr>
            <w:tcW w:w="1275" w:type="dxa"/>
          </w:tcPr>
          <w:p w14:paraId="2C079B76" w14:textId="454B4385" w:rsidR="00EE55F6" w:rsidRDefault="00EE55F6">
            <w:r>
              <w:t>Group size</w:t>
            </w:r>
          </w:p>
        </w:tc>
        <w:tc>
          <w:tcPr>
            <w:tcW w:w="1945" w:type="dxa"/>
          </w:tcPr>
          <w:p w14:paraId="3AE3C9B2" w14:textId="13B1B591" w:rsidR="00EE55F6" w:rsidRDefault="00EE55F6">
            <w:r>
              <w:t>Habitat/Vegetation</w:t>
            </w:r>
          </w:p>
        </w:tc>
        <w:tc>
          <w:tcPr>
            <w:tcW w:w="1276" w:type="dxa"/>
          </w:tcPr>
          <w:p w14:paraId="4FBD849C" w14:textId="62F75BE8" w:rsidR="00EE55F6" w:rsidRDefault="00EE55F6">
            <w:r>
              <w:t>Group type</w:t>
            </w:r>
          </w:p>
        </w:tc>
        <w:tc>
          <w:tcPr>
            <w:tcW w:w="1559" w:type="dxa"/>
          </w:tcPr>
          <w:p w14:paraId="3495316F" w14:textId="2BF0717A" w:rsidR="00EE55F6" w:rsidRDefault="00EE55F6">
            <w:r>
              <w:t>Degree of provisioning</w:t>
            </w:r>
          </w:p>
        </w:tc>
      </w:tr>
      <w:tr w:rsidR="00EE55F6" w14:paraId="76F51598" w14:textId="77777777" w:rsidTr="00EE55F6">
        <w:tc>
          <w:tcPr>
            <w:tcW w:w="1318" w:type="dxa"/>
          </w:tcPr>
          <w:p w14:paraId="51C3EA77" w14:textId="77777777" w:rsidR="00EE55F6" w:rsidRDefault="00EE55F6">
            <w:r>
              <w:t>Altitude</w:t>
            </w:r>
          </w:p>
        </w:tc>
        <w:tc>
          <w:tcPr>
            <w:tcW w:w="491" w:type="dxa"/>
          </w:tcPr>
          <w:p w14:paraId="6406B411" w14:textId="77777777" w:rsidR="00EE55F6" w:rsidRDefault="00EE55F6">
            <w:r>
              <w:t>r</w:t>
            </w:r>
          </w:p>
        </w:tc>
        <w:tc>
          <w:tcPr>
            <w:tcW w:w="1275" w:type="dxa"/>
          </w:tcPr>
          <w:p w14:paraId="013E69A3" w14:textId="77777777" w:rsidR="00EE55F6" w:rsidRDefault="00EE55F6">
            <w:r>
              <w:t>-0.24</w:t>
            </w:r>
          </w:p>
        </w:tc>
        <w:tc>
          <w:tcPr>
            <w:tcW w:w="1945" w:type="dxa"/>
          </w:tcPr>
          <w:p w14:paraId="52674923" w14:textId="77777777" w:rsidR="00EE55F6" w:rsidRDefault="00EE55F6">
            <w:r>
              <w:t>0.30</w:t>
            </w:r>
          </w:p>
        </w:tc>
        <w:tc>
          <w:tcPr>
            <w:tcW w:w="1276" w:type="dxa"/>
          </w:tcPr>
          <w:p w14:paraId="5F6DA306" w14:textId="77777777" w:rsidR="00EE55F6" w:rsidRDefault="00EE55F6">
            <w:r>
              <w:t>0.12</w:t>
            </w:r>
          </w:p>
        </w:tc>
        <w:tc>
          <w:tcPr>
            <w:tcW w:w="1559" w:type="dxa"/>
          </w:tcPr>
          <w:p w14:paraId="0C140449" w14:textId="77777777" w:rsidR="00EE55F6" w:rsidRDefault="00EE55F6">
            <w:r>
              <w:t>-0.16</w:t>
            </w:r>
          </w:p>
        </w:tc>
      </w:tr>
      <w:tr w:rsidR="00EE55F6" w14:paraId="30EE1AC7" w14:textId="77777777" w:rsidTr="00EE55F6">
        <w:tc>
          <w:tcPr>
            <w:tcW w:w="1318" w:type="dxa"/>
          </w:tcPr>
          <w:p w14:paraId="334A6773" w14:textId="77777777" w:rsidR="00EE55F6" w:rsidRDefault="00EE55F6"/>
        </w:tc>
        <w:tc>
          <w:tcPr>
            <w:tcW w:w="491" w:type="dxa"/>
          </w:tcPr>
          <w:p w14:paraId="486F6ABD" w14:textId="77777777" w:rsidR="00EE55F6" w:rsidRDefault="00EE55F6">
            <w:r>
              <w:t>p</w:t>
            </w:r>
          </w:p>
        </w:tc>
        <w:tc>
          <w:tcPr>
            <w:tcW w:w="1275" w:type="dxa"/>
          </w:tcPr>
          <w:p w14:paraId="4AE666DB" w14:textId="77777777" w:rsidR="00EE55F6" w:rsidRDefault="00EE55F6">
            <w:r>
              <w:t>0.31</w:t>
            </w:r>
          </w:p>
        </w:tc>
        <w:tc>
          <w:tcPr>
            <w:tcW w:w="1945" w:type="dxa"/>
          </w:tcPr>
          <w:p w14:paraId="0404B38F" w14:textId="77777777" w:rsidR="00EE55F6" w:rsidRDefault="00EE55F6">
            <w:r>
              <w:t>0.20</w:t>
            </w:r>
          </w:p>
        </w:tc>
        <w:tc>
          <w:tcPr>
            <w:tcW w:w="1276" w:type="dxa"/>
          </w:tcPr>
          <w:p w14:paraId="436919D0" w14:textId="77777777" w:rsidR="00EE55F6" w:rsidRDefault="00EE55F6">
            <w:r>
              <w:t>0.60</w:t>
            </w:r>
          </w:p>
        </w:tc>
        <w:tc>
          <w:tcPr>
            <w:tcW w:w="1559" w:type="dxa"/>
          </w:tcPr>
          <w:p w14:paraId="3210287D" w14:textId="77777777" w:rsidR="00EE55F6" w:rsidRDefault="00EE55F6">
            <w:r>
              <w:t>0.50</w:t>
            </w:r>
          </w:p>
        </w:tc>
      </w:tr>
      <w:tr w:rsidR="00EE55F6" w14:paraId="4BD4D39E" w14:textId="77777777" w:rsidTr="00EE55F6">
        <w:tc>
          <w:tcPr>
            <w:tcW w:w="1318" w:type="dxa"/>
          </w:tcPr>
          <w:p w14:paraId="39861631" w14:textId="4B62A27F" w:rsidR="00EE55F6" w:rsidRDefault="00EE55F6">
            <w:r>
              <w:t>Group size</w:t>
            </w:r>
          </w:p>
        </w:tc>
        <w:tc>
          <w:tcPr>
            <w:tcW w:w="491" w:type="dxa"/>
          </w:tcPr>
          <w:p w14:paraId="680E1DBB" w14:textId="77777777" w:rsidR="00EE55F6" w:rsidRDefault="00EE55F6" w:rsidP="00C6153D">
            <w:r>
              <w:t>r</w:t>
            </w:r>
          </w:p>
        </w:tc>
        <w:tc>
          <w:tcPr>
            <w:tcW w:w="1275" w:type="dxa"/>
          </w:tcPr>
          <w:p w14:paraId="4DC32CC5" w14:textId="77777777" w:rsidR="00EE55F6" w:rsidRDefault="00EE55F6"/>
        </w:tc>
        <w:tc>
          <w:tcPr>
            <w:tcW w:w="1945" w:type="dxa"/>
          </w:tcPr>
          <w:p w14:paraId="53996958" w14:textId="77777777" w:rsidR="00EE55F6" w:rsidRDefault="00EE55F6">
            <w:r>
              <w:t>-0.10</w:t>
            </w:r>
          </w:p>
        </w:tc>
        <w:tc>
          <w:tcPr>
            <w:tcW w:w="1276" w:type="dxa"/>
          </w:tcPr>
          <w:p w14:paraId="3F6B29DD" w14:textId="77777777" w:rsidR="00EE55F6" w:rsidRDefault="00EE55F6">
            <w:r>
              <w:t>0.03</w:t>
            </w:r>
          </w:p>
        </w:tc>
        <w:tc>
          <w:tcPr>
            <w:tcW w:w="1559" w:type="dxa"/>
          </w:tcPr>
          <w:p w14:paraId="0D31D569" w14:textId="77777777" w:rsidR="00EE55F6" w:rsidRDefault="00EE55F6">
            <w:r>
              <w:t>0.40</w:t>
            </w:r>
          </w:p>
        </w:tc>
      </w:tr>
      <w:tr w:rsidR="00EE55F6" w14:paraId="3745C26E" w14:textId="77777777" w:rsidTr="00EE55F6">
        <w:tc>
          <w:tcPr>
            <w:tcW w:w="1318" w:type="dxa"/>
          </w:tcPr>
          <w:p w14:paraId="3EC73043" w14:textId="77777777" w:rsidR="00EE55F6" w:rsidRDefault="00EE55F6"/>
        </w:tc>
        <w:tc>
          <w:tcPr>
            <w:tcW w:w="491" w:type="dxa"/>
          </w:tcPr>
          <w:p w14:paraId="7A934856" w14:textId="77777777" w:rsidR="00EE55F6" w:rsidRDefault="00EE55F6" w:rsidP="00C6153D">
            <w:r>
              <w:t>p</w:t>
            </w:r>
          </w:p>
        </w:tc>
        <w:tc>
          <w:tcPr>
            <w:tcW w:w="1275" w:type="dxa"/>
          </w:tcPr>
          <w:p w14:paraId="7D844043" w14:textId="77777777" w:rsidR="00EE55F6" w:rsidRDefault="00EE55F6"/>
        </w:tc>
        <w:tc>
          <w:tcPr>
            <w:tcW w:w="1945" w:type="dxa"/>
          </w:tcPr>
          <w:p w14:paraId="55A25089" w14:textId="77777777" w:rsidR="00EE55F6" w:rsidRDefault="00EE55F6">
            <w:r>
              <w:t>0.68</w:t>
            </w:r>
          </w:p>
        </w:tc>
        <w:tc>
          <w:tcPr>
            <w:tcW w:w="1276" w:type="dxa"/>
          </w:tcPr>
          <w:p w14:paraId="4EF87DE5" w14:textId="77777777" w:rsidR="00EE55F6" w:rsidRDefault="00EE55F6">
            <w:r>
              <w:t>0.90</w:t>
            </w:r>
          </w:p>
        </w:tc>
        <w:tc>
          <w:tcPr>
            <w:tcW w:w="1559" w:type="dxa"/>
          </w:tcPr>
          <w:p w14:paraId="2E02AA23" w14:textId="77777777" w:rsidR="00EE55F6" w:rsidRDefault="00EE55F6">
            <w:r>
              <w:t>0.08</w:t>
            </w:r>
          </w:p>
        </w:tc>
      </w:tr>
      <w:tr w:rsidR="00EE55F6" w14:paraId="35FB36F7" w14:textId="77777777" w:rsidTr="00EE55F6">
        <w:tc>
          <w:tcPr>
            <w:tcW w:w="1318" w:type="dxa"/>
          </w:tcPr>
          <w:p w14:paraId="0E865127" w14:textId="77777777" w:rsidR="00EE55F6" w:rsidRDefault="00EE55F6">
            <w:r>
              <w:t>Vegetation</w:t>
            </w:r>
          </w:p>
        </w:tc>
        <w:tc>
          <w:tcPr>
            <w:tcW w:w="491" w:type="dxa"/>
          </w:tcPr>
          <w:p w14:paraId="51E3F426" w14:textId="77777777" w:rsidR="00EE55F6" w:rsidRDefault="00EE55F6" w:rsidP="00C6153D">
            <w:r>
              <w:t>r</w:t>
            </w:r>
          </w:p>
        </w:tc>
        <w:tc>
          <w:tcPr>
            <w:tcW w:w="1275" w:type="dxa"/>
          </w:tcPr>
          <w:p w14:paraId="53FEC5FC" w14:textId="77777777" w:rsidR="00EE55F6" w:rsidRDefault="00EE55F6"/>
        </w:tc>
        <w:tc>
          <w:tcPr>
            <w:tcW w:w="1945" w:type="dxa"/>
          </w:tcPr>
          <w:p w14:paraId="6FFE32A7" w14:textId="77777777" w:rsidR="00EE55F6" w:rsidRDefault="00EE55F6"/>
        </w:tc>
        <w:tc>
          <w:tcPr>
            <w:tcW w:w="1276" w:type="dxa"/>
          </w:tcPr>
          <w:p w14:paraId="05EA3645" w14:textId="77777777" w:rsidR="00EE55F6" w:rsidRPr="006F0930" w:rsidRDefault="00EE55F6">
            <w:r w:rsidRPr="006F0930">
              <w:t>0.46</w:t>
            </w:r>
          </w:p>
        </w:tc>
        <w:tc>
          <w:tcPr>
            <w:tcW w:w="1559" w:type="dxa"/>
          </w:tcPr>
          <w:p w14:paraId="0530A373" w14:textId="77777777" w:rsidR="00EE55F6" w:rsidRDefault="00EE55F6">
            <w:r>
              <w:t>0.30</w:t>
            </w:r>
          </w:p>
        </w:tc>
      </w:tr>
      <w:tr w:rsidR="00EE55F6" w14:paraId="03216B2B" w14:textId="77777777" w:rsidTr="00EE55F6">
        <w:tc>
          <w:tcPr>
            <w:tcW w:w="1318" w:type="dxa"/>
          </w:tcPr>
          <w:p w14:paraId="01786073" w14:textId="77777777" w:rsidR="00EE55F6" w:rsidRDefault="00EE55F6"/>
        </w:tc>
        <w:tc>
          <w:tcPr>
            <w:tcW w:w="491" w:type="dxa"/>
          </w:tcPr>
          <w:p w14:paraId="0218D088" w14:textId="77777777" w:rsidR="00EE55F6" w:rsidRDefault="00EE55F6" w:rsidP="00C6153D">
            <w:r>
              <w:t>p</w:t>
            </w:r>
          </w:p>
        </w:tc>
        <w:tc>
          <w:tcPr>
            <w:tcW w:w="1275" w:type="dxa"/>
          </w:tcPr>
          <w:p w14:paraId="057E578E" w14:textId="77777777" w:rsidR="00EE55F6" w:rsidRDefault="00EE55F6"/>
        </w:tc>
        <w:tc>
          <w:tcPr>
            <w:tcW w:w="1945" w:type="dxa"/>
          </w:tcPr>
          <w:p w14:paraId="5AF18878" w14:textId="77777777" w:rsidR="00EE55F6" w:rsidRDefault="00EE55F6"/>
        </w:tc>
        <w:tc>
          <w:tcPr>
            <w:tcW w:w="1276" w:type="dxa"/>
          </w:tcPr>
          <w:p w14:paraId="7F0D58F0" w14:textId="77777777" w:rsidR="00EE55F6" w:rsidRPr="006F0930" w:rsidRDefault="00EE55F6">
            <w:pPr>
              <w:rPr>
                <w:vertAlign w:val="superscript"/>
              </w:rPr>
            </w:pPr>
            <w:r w:rsidRPr="006F0930">
              <w:t>0.04</w:t>
            </w:r>
            <w:r w:rsidRPr="006F0930">
              <w:rPr>
                <w:vertAlign w:val="superscript"/>
              </w:rPr>
              <w:t>*</w:t>
            </w:r>
          </w:p>
        </w:tc>
        <w:tc>
          <w:tcPr>
            <w:tcW w:w="1559" w:type="dxa"/>
          </w:tcPr>
          <w:p w14:paraId="3E19E98C" w14:textId="77777777" w:rsidR="00EE55F6" w:rsidRDefault="00EE55F6">
            <w:r>
              <w:t>0.20</w:t>
            </w:r>
          </w:p>
        </w:tc>
      </w:tr>
      <w:tr w:rsidR="00EE55F6" w14:paraId="5691341F" w14:textId="77777777" w:rsidTr="00EE55F6">
        <w:tc>
          <w:tcPr>
            <w:tcW w:w="1318" w:type="dxa"/>
          </w:tcPr>
          <w:p w14:paraId="6247D478" w14:textId="120FCDCC" w:rsidR="00EE55F6" w:rsidRDefault="00EE55F6">
            <w:r>
              <w:t>Group type</w:t>
            </w:r>
          </w:p>
        </w:tc>
        <w:tc>
          <w:tcPr>
            <w:tcW w:w="491" w:type="dxa"/>
          </w:tcPr>
          <w:p w14:paraId="78AEE1D2" w14:textId="77777777" w:rsidR="00EE55F6" w:rsidRDefault="00EE55F6" w:rsidP="006809DC">
            <w:r>
              <w:t>r</w:t>
            </w:r>
          </w:p>
        </w:tc>
        <w:tc>
          <w:tcPr>
            <w:tcW w:w="1275" w:type="dxa"/>
          </w:tcPr>
          <w:p w14:paraId="51438BEE" w14:textId="77777777" w:rsidR="00EE55F6" w:rsidRDefault="00EE55F6"/>
        </w:tc>
        <w:tc>
          <w:tcPr>
            <w:tcW w:w="1945" w:type="dxa"/>
          </w:tcPr>
          <w:p w14:paraId="275C0939" w14:textId="77777777" w:rsidR="00EE55F6" w:rsidRPr="000D68CA" w:rsidRDefault="00EE55F6">
            <w:pPr>
              <w:rPr>
                <w:highlight w:val="yellow"/>
              </w:rPr>
            </w:pPr>
          </w:p>
        </w:tc>
        <w:tc>
          <w:tcPr>
            <w:tcW w:w="1276" w:type="dxa"/>
          </w:tcPr>
          <w:p w14:paraId="10DA886E" w14:textId="77777777" w:rsidR="00EE55F6" w:rsidRDefault="00EE55F6"/>
        </w:tc>
        <w:tc>
          <w:tcPr>
            <w:tcW w:w="1559" w:type="dxa"/>
          </w:tcPr>
          <w:p w14:paraId="2AB0AAB2" w14:textId="77777777" w:rsidR="00EE55F6" w:rsidRDefault="00EE55F6">
            <w:r>
              <w:t>0.37</w:t>
            </w:r>
          </w:p>
        </w:tc>
      </w:tr>
      <w:tr w:rsidR="00EE55F6" w14:paraId="5A3F3ACB" w14:textId="77777777" w:rsidTr="00EE55F6">
        <w:tc>
          <w:tcPr>
            <w:tcW w:w="1318" w:type="dxa"/>
          </w:tcPr>
          <w:p w14:paraId="1B8971B7" w14:textId="77777777" w:rsidR="00EE55F6" w:rsidRDefault="00EE55F6"/>
        </w:tc>
        <w:tc>
          <w:tcPr>
            <w:tcW w:w="491" w:type="dxa"/>
          </w:tcPr>
          <w:p w14:paraId="02DC34E7" w14:textId="77777777" w:rsidR="00EE55F6" w:rsidRDefault="00EE55F6" w:rsidP="006809DC">
            <w:r>
              <w:t>p</w:t>
            </w:r>
          </w:p>
        </w:tc>
        <w:tc>
          <w:tcPr>
            <w:tcW w:w="1275" w:type="dxa"/>
          </w:tcPr>
          <w:p w14:paraId="1ED792A7" w14:textId="77777777" w:rsidR="00EE55F6" w:rsidRDefault="00EE55F6"/>
        </w:tc>
        <w:tc>
          <w:tcPr>
            <w:tcW w:w="1945" w:type="dxa"/>
          </w:tcPr>
          <w:p w14:paraId="4F21D0E2" w14:textId="77777777" w:rsidR="00EE55F6" w:rsidRPr="000D68CA" w:rsidRDefault="00EE55F6">
            <w:pPr>
              <w:rPr>
                <w:highlight w:val="yellow"/>
                <w:vertAlign w:val="superscript"/>
              </w:rPr>
            </w:pPr>
          </w:p>
        </w:tc>
        <w:tc>
          <w:tcPr>
            <w:tcW w:w="1276" w:type="dxa"/>
          </w:tcPr>
          <w:p w14:paraId="5F573B20" w14:textId="77777777" w:rsidR="00EE55F6" w:rsidRDefault="00EE55F6"/>
        </w:tc>
        <w:tc>
          <w:tcPr>
            <w:tcW w:w="1559" w:type="dxa"/>
          </w:tcPr>
          <w:p w14:paraId="30843057" w14:textId="77777777" w:rsidR="00EE55F6" w:rsidRDefault="00EE55F6">
            <w:r>
              <w:t>0.11</w:t>
            </w:r>
          </w:p>
        </w:tc>
      </w:tr>
    </w:tbl>
    <w:p w14:paraId="303ABC07" w14:textId="77777777" w:rsidR="00C84924" w:rsidRDefault="00C84924"/>
    <w:sectPr w:rsidR="00C84924" w:rsidSect="00004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TAwtzQwszQyNLVU0lEKTi0uzszPAykwrgUADNLHHiwAAAA="/>
  </w:docVars>
  <w:rsids>
    <w:rsidRoot w:val="00C84924"/>
    <w:rsid w:val="000040B1"/>
    <w:rsid w:val="000D68CA"/>
    <w:rsid w:val="0021153D"/>
    <w:rsid w:val="003A16E4"/>
    <w:rsid w:val="003D4131"/>
    <w:rsid w:val="004346F0"/>
    <w:rsid w:val="005340AD"/>
    <w:rsid w:val="006F0930"/>
    <w:rsid w:val="00882EEC"/>
    <w:rsid w:val="008D4028"/>
    <w:rsid w:val="00A468E0"/>
    <w:rsid w:val="00AB4CF8"/>
    <w:rsid w:val="00C84924"/>
    <w:rsid w:val="00CE24D9"/>
    <w:rsid w:val="00DF5866"/>
    <w:rsid w:val="00E26233"/>
    <w:rsid w:val="00EE55F6"/>
    <w:rsid w:val="00FC02D7"/>
    <w:rsid w:val="00F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3EDF"/>
  <w15:docId w15:val="{FDA01E35-3E00-4A78-B957-863DC14C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Arijit Pal</dc:creator>
  <cp:keywords/>
  <dc:description/>
  <cp:lastModifiedBy>Honnavalli Kumara</cp:lastModifiedBy>
  <cp:revision>20</cp:revision>
  <dcterms:created xsi:type="dcterms:W3CDTF">2018-10-14T08:23:00Z</dcterms:created>
  <dcterms:modified xsi:type="dcterms:W3CDTF">2018-11-03T07:46:00Z</dcterms:modified>
</cp:coreProperties>
</file>