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C4" w:rsidRDefault="000047C4"/>
    <w:tbl>
      <w:tblPr>
        <w:tblStyle w:val="TableGrid"/>
        <w:tblW w:w="0" w:type="auto"/>
        <w:jc w:val="center"/>
        <w:tblLayout w:type="fixed"/>
        <w:tblLook w:val="04A0"/>
      </w:tblPr>
      <w:tblGrid>
        <w:gridCol w:w="824"/>
        <w:gridCol w:w="1127"/>
        <w:gridCol w:w="1843"/>
        <w:gridCol w:w="5790"/>
      </w:tblGrid>
      <w:tr w:rsidR="00CC2F52" w:rsidRPr="00B044F8" w:rsidTr="00A6244B">
        <w:trPr>
          <w:trHeight w:val="566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Morphometric Characters</w:t>
            </w:r>
          </w:p>
        </w:tc>
        <w:tc>
          <w:tcPr>
            <w:tcW w:w="5790" w:type="dxa"/>
          </w:tcPr>
          <w:p w:rsidR="00CC2F52" w:rsidRPr="00B044F8" w:rsidRDefault="00B044F8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Definitions </w:t>
            </w: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:rsidR="00CC2F52" w:rsidRPr="00B044F8" w:rsidRDefault="00BD1DA6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The straight-line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measurement </w:t>
            </w: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from anterior end of snout to base of caudal fin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trHeight w:val="880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MBD</w:t>
            </w:r>
          </w:p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52" w:rsidRPr="00B044F8" w:rsidRDefault="00BD1DA6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body depth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The straight-line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measurement </w:t>
            </w: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between dorsal and ventral surfaces at the point of origin of dorsal fin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trHeight w:val="768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MBW</w:t>
            </w:r>
          </w:p>
        </w:tc>
        <w:tc>
          <w:tcPr>
            <w:tcW w:w="1843" w:type="dxa"/>
          </w:tcPr>
          <w:p w:rsidR="00CC2F52" w:rsidRPr="00B044F8" w:rsidRDefault="00BD1DA6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body width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greatest straight-line measurement from one side to other; Widest  transverse of the body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dorsal 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from anterior end of snout to origin of first dorsal fin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PVL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ventral 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from anterior end of snout to origin of the pelvic fin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anal </w:t>
            </w: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taken from anterior tip of snout to posterior edge of the anus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PANSL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anus 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taken from anterior tip of snout to anterior edge of the anus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LCPD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caudal peduncle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taken from the base of the anal fin to the base of the caudal fin</w:t>
            </w: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DCPD</w:t>
            </w:r>
          </w:p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Depth 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caudal peduncle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straight-line measurement at the greatest depth from dorsal to ventral surface of the caudal peduncle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2F52" w:rsidRPr="00B044F8" w:rsidTr="00A6244B">
        <w:trPr>
          <w:trHeight w:val="1258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LDF</w:t>
            </w:r>
          </w:p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dorsal fin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from proximal to distal end of dorsal fin</w:t>
            </w:r>
          </w:p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LPF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of pectoral fin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from Proximal to distal end of pectoral fin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LVF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of ventral fin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from Proximal to distal end of pelvic fin</w:t>
            </w:r>
          </w:p>
        </w:tc>
      </w:tr>
      <w:tr w:rsidR="00CC2F52" w:rsidRPr="00B044F8" w:rsidTr="00A6244B">
        <w:trPr>
          <w:trHeight w:val="722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LAF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anal fin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from Proximal to distal end of anal fin</w:t>
            </w:r>
          </w:p>
        </w:tc>
      </w:tr>
      <w:tr w:rsidR="00CC2F52" w:rsidRPr="00B044F8" w:rsidTr="00A6244B">
        <w:trPr>
          <w:trHeight w:val="1030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B044F8" w:rsidRPr="00B044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Pelvic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axial length</w:t>
            </w:r>
          </w:p>
        </w:tc>
        <w:tc>
          <w:tcPr>
            <w:tcW w:w="5790" w:type="dxa"/>
          </w:tcPr>
          <w:p w:rsidR="00B044F8" w:rsidRPr="00B044F8" w:rsidRDefault="00B044F8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from distal end of pectoral fin to anal pore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trHeight w:val="553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Head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from anterior end of snout to posterior edge of operculum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Eye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straight-line measurement from anterior to posterior end of the eye orbit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PROL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orbital 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The straight-line measurement taken from posterior end of the orbit to the posterior most end of the operculum </w:t>
            </w: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  <w:p w:rsidR="00CC2F52" w:rsidRPr="00B044F8" w:rsidRDefault="00CC2F52" w:rsidP="00B044F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52" w:rsidRPr="00B044F8" w:rsidRDefault="00A06BF6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-orbital length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The measurement taken from posterior margin of eye orbit to the end of the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IOD</w:t>
            </w:r>
          </w:p>
          <w:p w:rsidR="00CC2F52" w:rsidRPr="00B044F8" w:rsidRDefault="00CC2F52" w:rsidP="00B044F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52" w:rsidRPr="00B044F8" w:rsidRDefault="00A06BF6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-orbital distance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taken from the upper margin of right eye orbit to the upper margin of the left orbit as measured from dorsal surface</w:t>
            </w: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1843" w:type="dxa"/>
          </w:tcPr>
          <w:p w:rsidR="00CC2F52" w:rsidRPr="00B044F8" w:rsidRDefault="00A06BF6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narial</w:t>
            </w:r>
            <w:proofErr w:type="spellEnd"/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 distance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of least distance between two nostrils</w:t>
            </w:r>
          </w:p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52" w:rsidRPr="00B044F8" w:rsidTr="00A6244B">
        <w:trPr>
          <w:trHeight w:val="1124"/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MHW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head width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Widest  transverse measurement of the head</w:t>
            </w: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HDE</w:t>
            </w:r>
          </w:p>
          <w:p w:rsidR="00CC2F52" w:rsidRPr="00B044F8" w:rsidRDefault="00CC2F52" w:rsidP="00B044F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Head </w:t>
            </w:r>
            <w:r w:rsidR="00A06BF6" w:rsidRPr="00B044F8">
              <w:rPr>
                <w:rFonts w:ascii="Times New Roman" w:hAnsi="Times New Roman" w:cs="Times New Roman"/>
                <w:sz w:val="24"/>
                <w:szCs w:val="24"/>
              </w:rPr>
              <w:t>depth at eye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taken  between the dorsal and the ventral surfaces of the head, perpendicularly through the eye</w:t>
            </w:r>
          </w:p>
        </w:tc>
      </w:tr>
      <w:tr w:rsidR="00CC2F52" w:rsidRPr="00B044F8" w:rsidTr="00A6244B">
        <w:trPr>
          <w:jc w:val="center"/>
        </w:trPr>
        <w:tc>
          <w:tcPr>
            <w:tcW w:w="824" w:type="dxa"/>
          </w:tcPr>
          <w:p w:rsidR="00CC2F52" w:rsidRPr="00B044F8" w:rsidRDefault="00CC2F52" w:rsidP="00B044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CC2F52" w:rsidRPr="00B044F8" w:rsidRDefault="00CC2F52" w:rsidP="00B04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HDN</w:t>
            </w:r>
          </w:p>
        </w:tc>
        <w:tc>
          <w:tcPr>
            <w:tcW w:w="1843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 xml:space="preserve">Head </w:t>
            </w:r>
            <w:r w:rsidR="00BD1DA6" w:rsidRPr="00B044F8">
              <w:rPr>
                <w:rFonts w:ascii="Times New Roman" w:hAnsi="Times New Roman" w:cs="Times New Roman"/>
                <w:sz w:val="24"/>
                <w:szCs w:val="24"/>
              </w:rPr>
              <w:t>Depth at Nape</w:t>
            </w:r>
          </w:p>
        </w:tc>
        <w:tc>
          <w:tcPr>
            <w:tcW w:w="5790" w:type="dxa"/>
          </w:tcPr>
          <w:p w:rsidR="00CC2F52" w:rsidRPr="00B044F8" w:rsidRDefault="00CC2F52" w:rsidP="00B044F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4F8">
              <w:rPr>
                <w:rFonts w:ascii="Times New Roman" w:hAnsi="Times New Roman" w:cs="Times New Roman"/>
                <w:sz w:val="24"/>
                <w:szCs w:val="24"/>
              </w:rPr>
              <w:t>Measurement taken  between the dorsal and the ventral surfaces of the head, perpendicularly through the nape</w:t>
            </w:r>
          </w:p>
        </w:tc>
      </w:tr>
    </w:tbl>
    <w:p w:rsidR="00CC2F52" w:rsidRDefault="00CC2F52"/>
    <w:sectPr w:rsidR="00CC2F52" w:rsidSect="00A624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F52"/>
    <w:rsid w:val="000047C4"/>
    <w:rsid w:val="00084C88"/>
    <w:rsid w:val="000A0E56"/>
    <w:rsid w:val="000C2BD9"/>
    <w:rsid w:val="00155820"/>
    <w:rsid w:val="001B458B"/>
    <w:rsid w:val="001B576F"/>
    <w:rsid w:val="001C1316"/>
    <w:rsid w:val="001E3754"/>
    <w:rsid w:val="00243935"/>
    <w:rsid w:val="00267930"/>
    <w:rsid w:val="002A1C8E"/>
    <w:rsid w:val="002C1A3F"/>
    <w:rsid w:val="003116BE"/>
    <w:rsid w:val="003751E0"/>
    <w:rsid w:val="003F719F"/>
    <w:rsid w:val="005241FF"/>
    <w:rsid w:val="00530FC5"/>
    <w:rsid w:val="00590A9C"/>
    <w:rsid w:val="0059721C"/>
    <w:rsid w:val="006005A8"/>
    <w:rsid w:val="006113A4"/>
    <w:rsid w:val="0070274D"/>
    <w:rsid w:val="0076356D"/>
    <w:rsid w:val="008265AE"/>
    <w:rsid w:val="008A0C4A"/>
    <w:rsid w:val="008A47BB"/>
    <w:rsid w:val="00934963"/>
    <w:rsid w:val="009B390E"/>
    <w:rsid w:val="009D2B17"/>
    <w:rsid w:val="00A06BF6"/>
    <w:rsid w:val="00A167D5"/>
    <w:rsid w:val="00A552D3"/>
    <w:rsid w:val="00A6244B"/>
    <w:rsid w:val="00B044F8"/>
    <w:rsid w:val="00B53A66"/>
    <w:rsid w:val="00BD1DA6"/>
    <w:rsid w:val="00C0315B"/>
    <w:rsid w:val="00C867A3"/>
    <w:rsid w:val="00CC2F52"/>
    <w:rsid w:val="00D33752"/>
    <w:rsid w:val="00D86A75"/>
    <w:rsid w:val="00DE54CB"/>
    <w:rsid w:val="00DE6EAD"/>
    <w:rsid w:val="00EE4AE3"/>
    <w:rsid w:val="00F02A47"/>
    <w:rsid w:val="00F8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52"/>
    <w:pPr>
      <w:ind w:left="720"/>
      <w:contextualSpacing/>
    </w:pPr>
  </w:style>
  <w:style w:type="table" w:styleId="TableGrid">
    <w:name w:val="Table Grid"/>
    <w:basedOn w:val="TableNormal"/>
    <w:uiPriority w:val="59"/>
    <w:rsid w:val="00CC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2018-07-22T09:53:00Z</dcterms:created>
  <dcterms:modified xsi:type="dcterms:W3CDTF">2018-07-23T13:06:00Z</dcterms:modified>
</cp:coreProperties>
</file>