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13F" w:rsidRPr="00612417" w:rsidRDefault="00047ADA" w:rsidP="00AA313F">
      <w:pPr>
        <w:ind w:left="900" w:hanging="90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S4</w:t>
      </w:r>
      <w:r w:rsidR="00052C64">
        <w:rPr>
          <w:rFonts w:ascii="Times New Roman" w:hAnsi="Times New Roman" w:cs="Times New Roman"/>
          <w:b/>
          <w:sz w:val="22"/>
          <w:szCs w:val="22"/>
        </w:rPr>
        <w:t xml:space="preserve"> Table</w:t>
      </w:r>
      <w:r w:rsidR="004F665D">
        <w:rPr>
          <w:rFonts w:ascii="Times New Roman" w:hAnsi="Times New Roman" w:cs="Times New Roman"/>
          <w:b/>
          <w:sz w:val="22"/>
          <w:szCs w:val="22"/>
        </w:rPr>
        <w:t>.</w:t>
      </w:r>
      <w:bookmarkStart w:id="0" w:name="_GoBack"/>
      <w:bookmarkEnd w:id="0"/>
      <w:r w:rsidR="00AA313F" w:rsidRPr="00612417">
        <w:rPr>
          <w:rFonts w:ascii="Times New Roman" w:hAnsi="Times New Roman" w:cs="Times New Roman"/>
          <w:b/>
          <w:sz w:val="22"/>
          <w:szCs w:val="22"/>
        </w:rPr>
        <w:t xml:space="preserve"> Shocks reported by households in affected areas (longitudinal sample) in 2016 during the year following the earthquake according to their pre-earthquake socioeconomic (SES) status defined by a wealth index classification in 2014 </w:t>
      </w:r>
    </w:p>
    <w:p w:rsidR="00AA313F" w:rsidRPr="006511B6" w:rsidRDefault="00AA313F" w:rsidP="00AA313F">
      <w:pPr>
        <w:rPr>
          <w:rFonts w:ascii="Times New Roman" w:hAnsi="Times New Roman" w:cs="Times New Roman"/>
        </w:rPr>
      </w:pPr>
    </w:p>
    <w:tbl>
      <w:tblPr>
        <w:tblStyle w:val="ListTable3-Accent3"/>
        <w:tblW w:w="4848" w:type="pct"/>
        <w:tblLayout w:type="fixed"/>
        <w:tblLook w:val="06A0" w:firstRow="1" w:lastRow="0" w:firstColumn="1" w:lastColumn="0" w:noHBand="1" w:noVBand="1"/>
      </w:tblPr>
      <w:tblGrid>
        <w:gridCol w:w="1254"/>
        <w:gridCol w:w="154"/>
        <w:gridCol w:w="1110"/>
        <w:gridCol w:w="1585"/>
        <w:gridCol w:w="1225"/>
        <w:gridCol w:w="1328"/>
        <w:gridCol w:w="1120"/>
        <w:gridCol w:w="1225"/>
        <w:gridCol w:w="1160"/>
        <w:gridCol w:w="1225"/>
        <w:gridCol w:w="1170"/>
      </w:tblGrid>
      <w:tr w:rsidR="00AA313F" w:rsidRPr="002E0A4E" w:rsidTr="00C20F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9" w:type="pct"/>
            <w:vMerge w:val="restart"/>
            <w:shd w:val="clear" w:color="auto" w:fill="D0CECE" w:themeFill="background2" w:themeFillShade="E6"/>
            <w:noWrap/>
            <w:vAlign w:val="center"/>
            <w:hideMark/>
          </w:tcPr>
          <w:p w:rsidR="00AA313F" w:rsidRPr="00612417" w:rsidRDefault="00AA313F" w:rsidP="00DA3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2014 SES </w:t>
            </w:r>
          </w:p>
          <w:p w:rsidR="00AA313F" w:rsidRPr="00612417" w:rsidRDefault="00AA313F" w:rsidP="00DA3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quintile</w:t>
            </w:r>
            <w:r w:rsidRPr="00612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503" w:type="pct"/>
            <w:gridSpan w:val="2"/>
            <w:vMerge w:val="restart"/>
            <w:shd w:val="clear" w:color="auto" w:fill="D0CECE" w:themeFill="background2" w:themeFillShade="E6"/>
            <w:noWrap/>
            <w:vAlign w:val="center"/>
            <w:hideMark/>
          </w:tcPr>
          <w:p w:rsidR="00AA313F" w:rsidRPr="00612417" w:rsidRDefault="00AA313F" w:rsidP="00DA38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of households</w:t>
            </w:r>
          </w:p>
        </w:tc>
        <w:tc>
          <w:tcPr>
            <w:tcW w:w="3998" w:type="pct"/>
            <w:gridSpan w:val="8"/>
            <w:shd w:val="clear" w:color="auto" w:fill="D0CECE" w:themeFill="background2" w:themeFillShade="E6"/>
            <w:noWrap/>
            <w:hideMark/>
          </w:tcPr>
          <w:p w:rsidR="00AA313F" w:rsidRPr="00612417" w:rsidRDefault="00AA313F" w:rsidP="00DA38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Shocks reported due to earthquake (% of households in each SES categories)</w:t>
            </w:r>
          </w:p>
        </w:tc>
      </w:tr>
      <w:tr w:rsidR="00AA313F" w:rsidRPr="002E0A4E" w:rsidTr="00C20FA6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vMerge/>
            <w:hideMark/>
          </w:tcPr>
          <w:p w:rsidR="00AA313F" w:rsidRPr="00612417" w:rsidRDefault="00AA313F" w:rsidP="00DA3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vMerge/>
            <w:shd w:val="clear" w:color="auto" w:fill="D0CECE" w:themeFill="background2" w:themeFillShade="E6"/>
            <w:hideMark/>
          </w:tcPr>
          <w:p w:rsidR="00AA313F" w:rsidRPr="00612417" w:rsidRDefault="00AA313F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D0CECE" w:themeFill="background2" w:themeFillShade="E6"/>
            <w:vAlign w:val="center"/>
            <w:hideMark/>
          </w:tcPr>
          <w:p w:rsidR="00AA313F" w:rsidRPr="00612417" w:rsidRDefault="00AA313F" w:rsidP="00DA3819">
            <w:pPr>
              <w:ind w:right="214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Death</w:t>
            </w:r>
          </w:p>
        </w:tc>
        <w:tc>
          <w:tcPr>
            <w:tcW w:w="488" w:type="pct"/>
            <w:shd w:val="clear" w:color="auto" w:fill="D0CECE" w:themeFill="background2" w:themeFillShade="E6"/>
            <w:vAlign w:val="center"/>
            <w:hideMark/>
          </w:tcPr>
          <w:p w:rsidR="00AA313F" w:rsidRPr="00612417" w:rsidRDefault="00AA313F" w:rsidP="00DA3819">
            <w:pPr>
              <w:ind w:right="214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Injury</w:t>
            </w:r>
          </w:p>
        </w:tc>
        <w:tc>
          <w:tcPr>
            <w:tcW w:w="529" w:type="pct"/>
            <w:shd w:val="clear" w:color="auto" w:fill="D0CECE" w:themeFill="background2" w:themeFillShade="E6"/>
            <w:vAlign w:val="center"/>
            <w:hideMark/>
          </w:tcPr>
          <w:p w:rsidR="00AA313F" w:rsidRPr="00612417" w:rsidRDefault="00AA313F" w:rsidP="00DA3819">
            <w:pPr>
              <w:ind w:right="214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Structural damage</w:t>
            </w:r>
            <w:r w:rsidRPr="00612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446" w:type="pct"/>
            <w:shd w:val="clear" w:color="auto" w:fill="D0CECE" w:themeFill="background2" w:themeFillShade="E6"/>
            <w:vAlign w:val="center"/>
            <w:hideMark/>
          </w:tcPr>
          <w:p w:rsidR="00AA313F" w:rsidRPr="00612417" w:rsidRDefault="00AA313F" w:rsidP="00DA3819">
            <w:pPr>
              <w:ind w:right="214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Crop loss</w:t>
            </w:r>
            <w:r w:rsidRPr="00612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488" w:type="pct"/>
            <w:shd w:val="clear" w:color="auto" w:fill="D0CECE" w:themeFill="background2" w:themeFillShade="E6"/>
            <w:vAlign w:val="center"/>
            <w:hideMark/>
          </w:tcPr>
          <w:p w:rsidR="00AA313F" w:rsidRPr="00612417" w:rsidRDefault="00AA313F" w:rsidP="00DA3819">
            <w:pPr>
              <w:ind w:right="214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Animal loss</w:t>
            </w:r>
            <w:r w:rsidRPr="00612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462" w:type="pct"/>
            <w:shd w:val="clear" w:color="auto" w:fill="D0CECE" w:themeFill="background2" w:themeFillShade="E6"/>
            <w:vAlign w:val="center"/>
            <w:hideMark/>
          </w:tcPr>
          <w:p w:rsidR="00AA313F" w:rsidRPr="00612417" w:rsidRDefault="00AA313F" w:rsidP="00DA3819">
            <w:pPr>
              <w:ind w:right="214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Job</w:t>
            </w:r>
          </w:p>
          <w:p w:rsidR="00AA313F" w:rsidRPr="00612417" w:rsidRDefault="00AA313F" w:rsidP="00DA3819">
            <w:pPr>
              <w:ind w:right="214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loss</w:t>
            </w:r>
          </w:p>
        </w:tc>
        <w:tc>
          <w:tcPr>
            <w:tcW w:w="488" w:type="pct"/>
            <w:shd w:val="clear" w:color="auto" w:fill="D0CECE" w:themeFill="background2" w:themeFillShade="E6"/>
            <w:vAlign w:val="center"/>
            <w:hideMark/>
          </w:tcPr>
          <w:p w:rsidR="00AA313F" w:rsidRPr="00612417" w:rsidRDefault="00AA313F" w:rsidP="00DA3819">
            <w:pPr>
              <w:ind w:right="214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Business failure</w:t>
            </w:r>
            <w:r w:rsidRPr="00612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466" w:type="pct"/>
            <w:shd w:val="clear" w:color="auto" w:fill="D0CECE" w:themeFill="background2" w:themeFillShade="E6"/>
            <w:vAlign w:val="center"/>
            <w:hideMark/>
          </w:tcPr>
          <w:p w:rsidR="00AA313F" w:rsidRPr="00612417" w:rsidRDefault="00AA313F" w:rsidP="00DA3819">
            <w:pPr>
              <w:ind w:right="214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Cash</w:t>
            </w:r>
          </w:p>
          <w:p w:rsidR="00AA313F" w:rsidRPr="00612417" w:rsidRDefault="00AA313F" w:rsidP="00DA3819">
            <w:pPr>
              <w:ind w:right="214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loss</w:t>
            </w:r>
          </w:p>
        </w:tc>
      </w:tr>
      <w:tr w:rsidR="00AA313F" w:rsidRPr="002E0A4E" w:rsidTr="00C20FA6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gridSpan w:val="2"/>
            <w:noWrap/>
            <w:vAlign w:val="center"/>
            <w:hideMark/>
          </w:tcPr>
          <w:p w:rsidR="00AA313F" w:rsidRPr="00612417" w:rsidRDefault="00AA313F" w:rsidP="00DA381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Lowest</w:t>
            </w:r>
          </w:p>
        </w:tc>
        <w:tc>
          <w:tcPr>
            <w:tcW w:w="442" w:type="pct"/>
            <w:noWrap/>
            <w:vAlign w:val="center"/>
            <w:hideMark/>
          </w:tcPr>
          <w:p w:rsidR="00AA313F" w:rsidRPr="00612417" w:rsidRDefault="00AA313F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31" w:type="pct"/>
            <w:noWrap/>
            <w:vAlign w:val="center"/>
            <w:hideMark/>
          </w:tcPr>
          <w:p w:rsidR="00AA313F" w:rsidRPr="00612417" w:rsidRDefault="00AA313F" w:rsidP="00DA3819">
            <w:pPr>
              <w:ind w:right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488" w:type="pct"/>
            <w:noWrap/>
            <w:vAlign w:val="center"/>
            <w:hideMark/>
          </w:tcPr>
          <w:p w:rsidR="00AA313F" w:rsidRPr="00612417" w:rsidRDefault="00AA313F" w:rsidP="00DA3819">
            <w:pPr>
              <w:ind w:right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529" w:type="pct"/>
            <w:noWrap/>
            <w:vAlign w:val="center"/>
            <w:hideMark/>
          </w:tcPr>
          <w:p w:rsidR="00AA313F" w:rsidRPr="00612417" w:rsidRDefault="00AA313F" w:rsidP="00DA3819">
            <w:pPr>
              <w:ind w:right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65.8</w:t>
            </w:r>
          </w:p>
        </w:tc>
        <w:tc>
          <w:tcPr>
            <w:tcW w:w="446" w:type="pct"/>
            <w:noWrap/>
            <w:vAlign w:val="center"/>
            <w:hideMark/>
          </w:tcPr>
          <w:p w:rsidR="00AA313F" w:rsidRPr="00612417" w:rsidRDefault="00AA313F" w:rsidP="00DA3819">
            <w:pPr>
              <w:ind w:right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488" w:type="pct"/>
            <w:noWrap/>
            <w:vAlign w:val="center"/>
            <w:hideMark/>
          </w:tcPr>
          <w:p w:rsidR="00AA313F" w:rsidRPr="00612417" w:rsidRDefault="00AA313F" w:rsidP="00DA3819">
            <w:pPr>
              <w:ind w:right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462" w:type="pct"/>
            <w:noWrap/>
            <w:vAlign w:val="center"/>
            <w:hideMark/>
          </w:tcPr>
          <w:p w:rsidR="00AA313F" w:rsidRPr="00612417" w:rsidRDefault="00AA313F" w:rsidP="00DA3819">
            <w:pPr>
              <w:ind w:right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2.6</w:t>
            </w:r>
          </w:p>
        </w:tc>
        <w:tc>
          <w:tcPr>
            <w:tcW w:w="488" w:type="pct"/>
            <w:noWrap/>
            <w:vAlign w:val="center"/>
            <w:hideMark/>
          </w:tcPr>
          <w:p w:rsidR="00AA313F" w:rsidRPr="00612417" w:rsidRDefault="00AA313F" w:rsidP="00DA3819">
            <w:pPr>
              <w:ind w:right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466" w:type="pct"/>
            <w:noWrap/>
            <w:vAlign w:val="center"/>
            <w:hideMark/>
          </w:tcPr>
          <w:p w:rsidR="00AA313F" w:rsidRPr="00612417" w:rsidRDefault="00AA313F" w:rsidP="00DA3819">
            <w:pPr>
              <w:ind w:right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2.6</w:t>
            </w:r>
          </w:p>
        </w:tc>
      </w:tr>
      <w:tr w:rsidR="00AA313F" w:rsidRPr="002E0A4E" w:rsidTr="00C20FA6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gridSpan w:val="2"/>
            <w:noWrap/>
            <w:vAlign w:val="center"/>
            <w:hideMark/>
          </w:tcPr>
          <w:p w:rsidR="00AA313F" w:rsidRPr="00612417" w:rsidRDefault="00AA313F" w:rsidP="00DA381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442" w:type="pct"/>
            <w:noWrap/>
            <w:vAlign w:val="center"/>
            <w:hideMark/>
          </w:tcPr>
          <w:p w:rsidR="00AA313F" w:rsidRPr="00612417" w:rsidRDefault="00AA313F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31" w:type="pct"/>
            <w:noWrap/>
            <w:vAlign w:val="center"/>
            <w:hideMark/>
          </w:tcPr>
          <w:p w:rsidR="00AA313F" w:rsidRPr="00612417" w:rsidRDefault="00AA313F" w:rsidP="00DA3819">
            <w:pPr>
              <w:ind w:right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2.6</w:t>
            </w:r>
          </w:p>
        </w:tc>
        <w:tc>
          <w:tcPr>
            <w:tcW w:w="488" w:type="pct"/>
            <w:noWrap/>
            <w:vAlign w:val="center"/>
            <w:hideMark/>
          </w:tcPr>
          <w:p w:rsidR="00AA313F" w:rsidRPr="00612417" w:rsidRDefault="00AA313F" w:rsidP="00DA3819">
            <w:pPr>
              <w:ind w:right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529" w:type="pct"/>
            <w:noWrap/>
            <w:vAlign w:val="center"/>
            <w:hideMark/>
          </w:tcPr>
          <w:p w:rsidR="00AA313F" w:rsidRPr="00612417" w:rsidRDefault="00AA313F" w:rsidP="00DA3819">
            <w:pPr>
              <w:ind w:right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64.1</w:t>
            </w:r>
          </w:p>
        </w:tc>
        <w:tc>
          <w:tcPr>
            <w:tcW w:w="446" w:type="pct"/>
            <w:noWrap/>
            <w:vAlign w:val="center"/>
            <w:hideMark/>
          </w:tcPr>
          <w:p w:rsidR="00AA313F" w:rsidRPr="00612417" w:rsidRDefault="00AA313F" w:rsidP="00DA3819">
            <w:pPr>
              <w:ind w:right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488" w:type="pct"/>
            <w:noWrap/>
            <w:vAlign w:val="center"/>
            <w:hideMark/>
          </w:tcPr>
          <w:p w:rsidR="00AA313F" w:rsidRPr="00612417" w:rsidRDefault="00AA313F" w:rsidP="00DA3819">
            <w:pPr>
              <w:ind w:right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462" w:type="pct"/>
            <w:noWrap/>
            <w:vAlign w:val="center"/>
            <w:hideMark/>
          </w:tcPr>
          <w:p w:rsidR="00AA313F" w:rsidRPr="00612417" w:rsidRDefault="00AA313F" w:rsidP="00DA3819">
            <w:pPr>
              <w:ind w:right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488" w:type="pct"/>
            <w:noWrap/>
            <w:vAlign w:val="center"/>
            <w:hideMark/>
          </w:tcPr>
          <w:p w:rsidR="00AA313F" w:rsidRPr="00612417" w:rsidRDefault="00AA313F" w:rsidP="00DA3819">
            <w:pPr>
              <w:ind w:right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466" w:type="pct"/>
            <w:noWrap/>
            <w:vAlign w:val="center"/>
            <w:hideMark/>
          </w:tcPr>
          <w:p w:rsidR="00AA313F" w:rsidRPr="00612417" w:rsidRDefault="00AA313F" w:rsidP="00DA3819">
            <w:pPr>
              <w:ind w:right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</w:tr>
      <w:tr w:rsidR="00AA313F" w:rsidRPr="002E0A4E" w:rsidTr="00C20FA6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gridSpan w:val="2"/>
            <w:noWrap/>
            <w:vAlign w:val="center"/>
            <w:hideMark/>
          </w:tcPr>
          <w:p w:rsidR="00AA313F" w:rsidRPr="00612417" w:rsidRDefault="00AA313F" w:rsidP="00DA381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</w:t>
            </w:r>
          </w:p>
        </w:tc>
        <w:tc>
          <w:tcPr>
            <w:tcW w:w="442" w:type="pct"/>
            <w:noWrap/>
            <w:vAlign w:val="center"/>
            <w:hideMark/>
          </w:tcPr>
          <w:p w:rsidR="00AA313F" w:rsidRPr="00612417" w:rsidRDefault="00AA313F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631" w:type="pct"/>
            <w:noWrap/>
            <w:vAlign w:val="center"/>
            <w:hideMark/>
          </w:tcPr>
          <w:p w:rsidR="00AA313F" w:rsidRPr="00612417" w:rsidRDefault="00AA313F" w:rsidP="00DA3819">
            <w:pPr>
              <w:ind w:right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488" w:type="pct"/>
            <w:noWrap/>
            <w:vAlign w:val="center"/>
            <w:hideMark/>
          </w:tcPr>
          <w:p w:rsidR="00AA313F" w:rsidRPr="00612417" w:rsidRDefault="00AA313F" w:rsidP="00DA3819">
            <w:pPr>
              <w:ind w:right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529" w:type="pct"/>
            <w:noWrap/>
            <w:vAlign w:val="center"/>
            <w:hideMark/>
          </w:tcPr>
          <w:p w:rsidR="00AA313F" w:rsidRPr="00612417" w:rsidRDefault="00AA313F" w:rsidP="00DA3819">
            <w:pPr>
              <w:ind w:right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47.7</w:t>
            </w:r>
          </w:p>
        </w:tc>
        <w:tc>
          <w:tcPr>
            <w:tcW w:w="446" w:type="pct"/>
            <w:noWrap/>
            <w:vAlign w:val="center"/>
            <w:hideMark/>
          </w:tcPr>
          <w:p w:rsidR="00AA313F" w:rsidRPr="00612417" w:rsidRDefault="00AA313F" w:rsidP="00DA3819">
            <w:pPr>
              <w:ind w:right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488" w:type="pct"/>
            <w:noWrap/>
            <w:vAlign w:val="center"/>
            <w:hideMark/>
          </w:tcPr>
          <w:p w:rsidR="00AA313F" w:rsidRPr="00612417" w:rsidRDefault="00AA313F" w:rsidP="00DA3819">
            <w:pPr>
              <w:ind w:right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462" w:type="pct"/>
            <w:noWrap/>
            <w:vAlign w:val="center"/>
            <w:hideMark/>
          </w:tcPr>
          <w:p w:rsidR="00AA313F" w:rsidRPr="00612417" w:rsidRDefault="00AA313F" w:rsidP="00DA3819">
            <w:pPr>
              <w:ind w:right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488" w:type="pct"/>
            <w:noWrap/>
            <w:vAlign w:val="center"/>
            <w:hideMark/>
          </w:tcPr>
          <w:p w:rsidR="00AA313F" w:rsidRPr="00612417" w:rsidRDefault="00AA313F" w:rsidP="00DA3819">
            <w:pPr>
              <w:ind w:right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466" w:type="pct"/>
            <w:noWrap/>
            <w:vAlign w:val="center"/>
            <w:hideMark/>
          </w:tcPr>
          <w:p w:rsidR="00AA313F" w:rsidRPr="00612417" w:rsidRDefault="00AA313F" w:rsidP="00DA3819">
            <w:pPr>
              <w:ind w:right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AA313F" w:rsidRPr="002E0A4E" w:rsidTr="00C20FA6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gridSpan w:val="2"/>
            <w:noWrap/>
            <w:vAlign w:val="center"/>
            <w:hideMark/>
          </w:tcPr>
          <w:p w:rsidR="00AA313F" w:rsidRPr="00612417" w:rsidRDefault="00AA313F" w:rsidP="00DA381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442" w:type="pct"/>
            <w:noWrap/>
            <w:vAlign w:val="center"/>
            <w:hideMark/>
          </w:tcPr>
          <w:p w:rsidR="00AA313F" w:rsidRPr="00612417" w:rsidRDefault="00AA313F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31" w:type="pct"/>
            <w:noWrap/>
            <w:vAlign w:val="center"/>
            <w:hideMark/>
          </w:tcPr>
          <w:p w:rsidR="00AA313F" w:rsidRPr="00612417" w:rsidRDefault="00AA313F" w:rsidP="00DA3819">
            <w:pPr>
              <w:ind w:right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488" w:type="pct"/>
            <w:noWrap/>
            <w:vAlign w:val="center"/>
            <w:hideMark/>
          </w:tcPr>
          <w:p w:rsidR="00AA313F" w:rsidRPr="00612417" w:rsidRDefault="00AA313F" w:rsidP="00DA3819">
            <w:pPr>
              <w:ind w:right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529" w:type="pct"/>
            <w:noWrap/>
            <w:vAlign w:val="center"/>
            <w:hideMark/>
          </w:tcPr>
          <w:p w:rsidR="00AA313F" w:rsidRPr="00612417" w:rsidRDefault="00AA313F" w:rsidP="00DA3819">
            <w:pPr>
              <w:ind w:right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43.4</w:t>
            </w:r>
          </w:p>
        </w:tc>
        <w:tc>
          <w:tcPr>
            <w:tcW w:w="446" w:type="pct"/>
            <w:noWrap/>
            <w:vAlign w:val="center"/>
            <w:hideMark/>
          </w:tcPr>
          <w:p w:rsidR="00AA313F" w:rsidRPr="00612417" w:rsidRDefault="00AA313F" w:rsidP="00DA3819">
            <w:pPr>
              <w:ind w:right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488" w:type="pct"/>
            <w:noWrap/>
            <w:vAlign w:val="center"/>
            <w:hideMark/>
          </w:tcPr>
          <w:p w:rsidR="00AA313F" w:rsidRPr="00612417" w:rsidRDefault="00AA313F" w:rsidP="00DA3819">
            <w:pPr>
              <w:ind w:right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462" w:type="pct"/>
            <w:noWrap/>
            <w:vAlign w:val="center"/>
            <w:hideMark/>
          </w:tcPr>
          <w:p w:rsidR="00AA313F" w:rsidRPr="00612417" w:rsidRDefault="00AA313F" w:rsidP="00DA3819">
            <w:pPr>
              <w:ind w:right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88" w:type="pct"/>
            <w:noWrap/>
            <w:vAlign w:val="center"/>
            <w:hideMark/>
          </w:tcPr>
          <w:p w:rsidR="00AA313F" w:rsidRPr="00612417" w:rsidRDefault="00AA313F" w:rsidP="00DA3819">
            <w:pPr>
              <w:ind w:right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466" w:type="pct"/>
            <w:noWrap/>
            <w:vAlign w:val="center"/>
            <w:hideMark/>
          </w:tcPr>
          <w:p w:rsidR="00AA313F" w:rsidRPr="00612417" w:rsidRDefault="00AA313F" w:rsidP="00DA3819">
            <w:pPr>
              <w:ind w:right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</w:tr>
      <w:tr w:rsidR="00AA313F" w:rsidRPr="002E0A4E" w:rsidTr="00C20FA6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gridSpan w:val="2"/>
            <w:noWrap/>
            <w:vAlign w:val="center"/>
            <w:hideMark/>
          </w:tcPr>
          <w:p w:rsidR="00AA313F" w:rsidRPr="00612417" w:rsidRDefault="00AA313F" w:rsidP="00DA381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Highest</w:t>
            </w:r>
          </w:p>
        </w:tc>
        <w:tc>
          <w:tcPr>
            <w:tcW w:w="442" w:type="pct"/>
            <w:noWrap/>
            <w:vAlign w:val="center"/>
            <w:hideMark/>
          </w:tcPr>
          <w:p w:rsidR="00AA313F" w:rsidRPr="00612417" w:rsidRDefault="00AA313F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631" w:type="pct"/>
            <w:noWrap/>
            <w:vAlign w:val="center"/>
            <w:hideMark/>
          </w:tcPr>
          <w:p w:rsidR="00AA313F" w:rsidRPr="00612417" w:rsidRDefault="00AA313F" w:rsidP="00DA3819">
            <w:pPr>
              <w:ind w:right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488" w:type="pct"/>
            <w:noWrap/>
            <w:vAlign w:val="center"/>
            <w:hideMark/>
          </w:tcPr>
          <w:p w:rsidR="00AA313F" w:rsidRPr="00612417" w:rsidRDefault="00AA313F" w:rsidP="00DA3819">
            <w:pPr>
              <w:ind w:right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529" w:type="pct"/>
            <w:noWrap/>
            <w:vAlign w:val="center"/>
            <w:hideMark/>
          </w:tcPr>
          <w:p w:rsidR="00AA313F" w:rsidRPr="00612417" w:rsidRDefault="00AA313F" w:rsidP="00DA3819">
            <w:pPr>
              <w:ind w:right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446" w:type="pct"/>
            <w:noWrap/>
            <w:vAlign w:val="center"/>
            <w:hideMark/>
          </w:tcPr>
          <w:p w:rsidR="00AA313F" w:rsidRPr="00612417" w:rsidRDefault="00AA313F" w:rsidP="00DA3819">
            <w:pPr>
              <w:ind w:right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488" w:type="pct"/>
            <w:noWrap/>
            <w:vAlign w:val="center"/>
            <w:hideMark/>
          </w:tcPr>
          <w:p w:rsidR="00AA313F" w:rsidRPr="00612417" w:rsidRDefault="00AA313F" w:rsidP="00DA3819">
            <w:pPr>
              <w:ind w:right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462" w:type="pct"/>
            <w:noWrap/>
            <w:vAlign w:val="center"/>
            <w:hideMark/>
          </w:tcPr>
          <w:p w:rsidR="00AA313F" w:rsidRPr="00612417" w:rsidRDefault="00AA313F" w:rsidP="00DA3819">
            <w:pPr>
              <w:ind w:right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488" w:type="pct"/>
            <w:noWrap/>
            <w:vAlign w:val="center"/>
            <w:hideMark/>
          </w:tcPr>
          <w:p w:rsidR="00AA313F" w:rsidRPr="00612417" w:rsidRDefault="00AA313F" w:rsidP="00DA3819">
            <w:pPr>
              <w:ind w:right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466" w:type="pct"/>
            <w:noWrap/>
            <w:vAlign w:val="center"/>
            <w:hideMark/>
          </w:tcPr>
          <w:p w:rsidR="00AA313F" w:rsidRPr="00612417" w:rsidRDefault="00AA313F" w:rsidP="00DA3819">
            <w:pPr>
              <w:ind w:right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</w:tr>
      <w:tr w:rsidR="00AA313F" w:rsidRPr="002E0A4E" w:rsidTr="00C20FA6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gridSpan w:val="2"/>
            <w:noWrap/>
            <w:vAlign w:val="center"/>
            <w:hideMark/>
          </w:tcPr>
          <w:p w:rsidR="00AA313F" w:rsidRPr="00612417" w:rsidRDefault="00AA313F" w:rsidP="00DA381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42" w:type="pct"/>
            <w:noWrap/>
            <w:vAlign w:val="center"/>
            <w:hideMark/>
          </w:tcPr>
          <w:p w:rsidR="00AA313F" w:rsidRPr="00612417" w:rsidRDefault="00AA313F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631" w:type="pct"/>
            <w:noWrap/>
            <w:vAlign w:val="center"/>
            <w:hideMark/>
          </w:tcPr>
          <w:p w:rsidR="00AA313F" w:rsidRPr="00612417" w:rsidRDefault="00AA313F" w:rsidP="00DA3819">
            <w:pPr>
              <w:ind w:right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88" w:type="pct"/>
            <w:noWrap/>
            <w:vAlign w:val="center"/>
            <w:hideMark/>
          </w:tcPr>
          <w:p w:rsidR="00AA313F" w:rsidRPr="00612417" w:rsidRDefault="00AA313F" w:rsidP="00DA3819">
            <w:pPr>
              <w:ind w:right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529" w:type="pct"/>
            <w:noWrap/>
            <w:vAlign w:val="center"/>
            <w:hideMark/>
          </w:tcPr>
          <w:p w:rsidR="00AA313F" w:rsidRPr="00612417" w:rsidRDefault="00AA313F" w:rsidP="00DA3819">
            <w:pPr>
              <w:ind w:right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46.4</w:t>
            </w:r>
          </w:p>
        </w:tc>
        <w:tc>
          <w:tcPr>
            <w:tcW w:w="446" w:type="pct"/>
            <w:noWrap/>
            <w:vAlign w:val="center"/>
            <w:hideMark/>
          </w:tcPr>
          <w:p w:rsidR="00AA313F" w:rsidRPr="00612417" w:rsidRDefault="00AA313F" w:rsidP="00DA3819">
            <w:pPr>
              <w:ind w:right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488" w:type="pct"/>
            <w:noWrap/>
            <w:vAlign w:val="center"/>
            <w:hideMark/>
          </w:tcPr>
          <w:p w:rsidR="00AA313F" w:rsidRPr="00612417" w:rsidRDefault="00AA313F" w:rsidP="00DA3819">
            <w:pPr>
              <w:ind w:right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462" w:type="pct"/>
            <w:noWrap/>
            <w:vAlign w:val="center"/>
            <w:hideMark/>
          </w:tcPr>
          <w:p w:rsidR="00AA313F" w:rsidRPr="00612417" w:rsidRDefault="00AA313F" w:rsidP="00DA3819">
            <w:pPr>
              <w:ind w:right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488" w:type="pct"/>
            <w:noWrap/>
            <w:vAlign w:val="center"/>
            <w:hideMark/>
          </w:tcPr>
          <w:p w:rsidR="00AA313F" w:rsidRPr="00612417" w:rsidRDefault="00AA313F" w:rsidP="00DA3819">
            <w:pPr>
              <w:ind w:right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466" w:type="pct"/>
            <w:noWrap/>
            <w:vAlign w:val="center"/>
            <w:hideMark/>
          </w:tcPr>
          <w:p w:rsidR="00AA313F" w:rsidRPr="00612417" w:rsidRDefault="00AA313F" w:rsidP="00DA3819">
            <w:pPr>
              <w:ind w:right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</w:tr>
      <w:tr w:rsidR="00AA313F" w:rsidRPr="002E0A4E" w:rsidTr="00C20FA6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gridSpan w:val="2"/>
            <w:noWrap/>
            <w:vAlign w:val="center"/>
          </w:tcPr>
          <w:p w:rsidR="00AA313F" w:rsidRPr="00612417" w:rsidRDefault="00AA313F" w:rsidP="00DA381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442" w:type="pct"/>
            <w:noWrap/>
            <w:vAlign w:val="center"/>
          </w:tcPr>
          <w:p w:rsidR="00AA313F" w:rsidRPr="00612417" w:rsidRDefault="00AA313F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noWrap/>
            <w:vAlign w:val="center"/>
          </w:tcPr>
          <w:p w:rsidR="00AA313F" w:rsidRPr="00612417" w:rsidRDefault="00AA313F" w:rsidP="00DA3819">
            <w:pPr>
              <w:ind w:right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0.131</w:t>
            </w:r>
          </w:p>
        </w:tc>
        <w:tc>
          <w:tcPr>
            <w:tcW w:w="488" w:type="pct"/>
            <w:noWrap/>
            <w:vAlign w:val="center"/>
          </w:tcPr>
          <w:p w:rsidR="00AA313F" w:rsidRPr="00612417" w:rsidRDefault="00AA313F" w:rsidP="00DA3819">
            <w:pPr>
              <w:ind w:right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529" w:type="pct"/>
            <w:noWrap/>
            <w:vAlign w:val="center"/>
          </w:tcPr>
          <w:p w:rsidR="00AA313F" w:rsidRPr="00612417" w:rsidRDefault="00AA313F" w:rsidP="00DA3819">
            <w:pPr>
              <w:ind w:right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446" w:type="pct"/>
            <w:noWrap/>
            <w:vAlign w:val="center"/>
          </w:tcPr>
          <w:p w:rsidR="00AA313F" w:rsidRPr="00612417" w:rsidRDefault="00AA313F" w:rsidP="00DA3819">
            <w:pPr>
              <w:ind w:right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488" w:type="pct"/>
            <w:noWrap/>
            <w:vAlign w:val="center"/>
          </w:tcPr>
          <w:p w:rsidR="00AA313F" w:rsidRPr="00612417" w:rsidRDefault="00AA313F" w:rsidP="00DA3819">
            <w:pPr>
              <w:ind w:right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462" w:type="pct"/>
            <w:noWrap/>
            <w:vAlign w:val="center"/>
          </w:tcPr>
          <w:p w:rsidR="00AA313F" w:rsidRPr="00612417" w:rsidRDefault="00AA313F" w:rsidP="00DA3819">
            <w:pPr>
              <w:ind w:right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8" w:type="pct"/>
            <w:noWrap/>
            <w:vAlign w:val="center"/>
          </w:tcPr>
          <w:p w:rsidR="00AA313F" w:rsidRPr="00612417" w:rsidRDefault="00AA313F" w:rsidP="00DA3819">
            <w:pPr>
              <w:ind w:right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466" w:type="pct"/>
            <w:noWrap/>
            <w:vAlign w:val="center"/>
          </w:tcPr>
          <w:p w:rsidR="00AA313F" w:rsidRPr="00612417" w:rsidRDefault="00AA313F" w:rsidP="00DA3819">
            <w:pPr>
              <w:ind w:right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0.374</w:t>
            </w:r>
          </w:p>
        </w:tc>
      </w:tr>
    </w:tbl>
    <w:p w:rsidR="00AA313F" w:rsidRPr="006511B6" w:rsidRDefault="00AA313F" w:rsidP="00AA313F">
      <w:pPr>
        <w:rPr>
          <w:rFonts w:ascii="Times New Roman" w:hAnsi="Times New Roman" w:cs="Times New Roman"/>
        </w:rPr>
      </w:pPr>
    </w:p>
    <w:p w:rsidR="00AA313F" w:rsidRPr="00612417" w:rsidRDefault="00AA313F" w:rsidP="00AA313F">
      <w:pPr>
        <w:rPr>
          <w:rFonts w:ascii="Times New Roman" w:hAnsi="Times New Roman" w:cs="Times New Roman"/>
          <w:sz w:val="18"/>
          <w:szCs w:val="18"/>
        </w:rPr>
      </w:pPr>
      <w:r w:rsidRPr="00612417">
        <w:rPr>
          <w:rFonts w:ascii="Times New Roman" w:hAnsi="Times New Roman" w:cs="Times New Roman"/>
          <w:sz w:val="18"/>
          <w:szCs w:val="18"/>
        </w:rPr>
        <w:t xml:space="preserve">p-value for trend *&lt;0.05, ** &lt;0.01, ***&lt;0.001 for each type of shock experienced by households </w:t>
      </w:r>
    </w:p>
    <w:p w:rsidR="00332A02" w:rsidRPr="00AA313F" w:rsidRDefault="00AA313F" w:rsidP="00AA313F">
      <w:r w:rsidRPr="00612417">
        <w:rPr>
          <w:rFonts w:ascii="Times New Roman" w:hAnsi="Times New Roman" w:cs="Times New Roman"/>
          <w:sz w:val="18"/>
          <w:szCs w:val="18"/>
          <w:vertAlign w:val="superscript"/>
        </w:rPr>
        <w:t xml:space="preserve">‡ </w:t>
      </w:r>
      <w:r w:rsidRPr="00612417">
        <w:rPr>
          <w:rFonts w:ascii="Times New Roman" w:hAnsi="Times New Roman" w:cs="Times New Roman"/>
          <w:sz w:val="18"/>
          <w:szCs w:val="18"/>
        </w:rPr>
        <w:t>Analysis was conducted among households that were in the longitudinal sample (n=537), i.e., that were assessed in both 2014 &amp; 2016</w:t>
      </w:r>
    </w:p>
    <w:sectPr w:rsidR="00332A02" w:rsidRPr="00AA313F" w:rsidSect="00AA31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71"/>
    <w:rsid w:val="0000147C"/>
    <w:rsid w:val="0001136D"/>
    <w:rsid w:val="00016BB4"/>
    <w:rsid w:val="00040504"/>
    <w:rsid w:val="00042D9E"/>
    <w:rsid w:val="000474BB"/>
    <w:rsid w:val="00047ADA"/>
    <w:rsid w:val="00052C64"/>
    <w:rsid w:val="000605A7"/>
    <w:rsid w:val="00071235"/>
    <w:rsid w:val="000A1464"/>
    <w:rsid w:val="000A57D4"/>
    <w:rsid w:val="000A628D"/>
    <w:rsid w:val="000D3B05"/>
    <w:rsid w:val="00107971"/>
    <w:rsid w:val="00131286"/>
    <w:rsid w:val="001368CF"/>
    <w:rsid w:val="0015244B"/>
    <w:rsid w:val="001724AD"/>
    <w:rsid w:val="00194771"/>
    <w:rsid w:val="001B7885"/>
    <w:rsid w:val="001C7ED4"/>
    <w:rsid w:val="001D01BB"/>
    <w:rsid w:val="001D46EA"/>
    <w:rsid w:val="001D72EE"/>
    <w:rsid w:val="001E48ED"/>
    <w:rsid w:val="001E5AA0"/>
    <w:rsid w:val="00216F25"/>
    <w:rsid w:val="00224136"/>
    <w:rsid w:val="002419A0"/>
    <w:rsid w:val="00251BA5"/>
    <w:rsid w:val="00273DB7"/>
    <w:rsid w:val="0027682A"/>
    <w:rsid w:val="0029737C"/>
    <w:rsid w:val="00297A02"/>
    <w:rsid w:val="002F6332"/>
    <w:rsid w:val="00333ABA"/>
    <w:rsid w:val="00352ED4"/>
    <w:rsid w:val="003571F0"/>
    <w:rsid w:val="00376BDA"/>
    <w:rsid w:val="00380FF4"/>
    <w:rsid w:val="003A178F"/>
    <w:rsid w:val="003A5AC5"/>
    <w:rsid w:val="003B492C"/>
    <w:rsid w:val="003C2804"/>
    <w:rsid w:val="003D77AD"/>
    <w:rsid w:val="003E1E73"/>
    <w:rsid w:val="003F0136"/>
    <w:rsid w:val="003F51E1"/>
    <w:rsid w:val="00404D52"/>
    <w:rsid w:val="00411726"/>
    <w:rsid w:val="004746A9"/>
    <w:rsid w:val="0048169B"/>
    <w:rsid w:val="004B2790"/>
    <w:rsid w:val="004C3020"/>
    <w:rsid w:val="004C4E7D"/>
    <w:rsid w:val="004D59F1"/>
    <w:rsid w:val="004F665D"/>
    <w:rsid w:val="00507EDA"/>
    <w:rsid w:val="005126DE"/>
    <w:rsid w:val="005404F8"/>
    <w:rsid w:val="00545928"/>
    <w:rsid w:val="00546C8F"/>
    <w:rsid w:val="005558E9"/>
    <w:rsid w:val="0056396B"/>
    <w:rsid w:val="00587E4A"/>
    <w:rsid w:val="00591ACD"/>
    <w:rsid w:val="005D0996"/>
    <w:rsid w:val="005E01AB"/>
    <w:rsid w:val="00601318"/>
    <w:rsid w:val="00606B1E"/>
    <w:rsid w:val="00631236"/>
    <w:rsid w:val="00644408"/>
    <w:rsid w:val="00655C28"/>
    <w:rsid w:val="00675250"/>
    <w:rsid w:val="006D599E"/>
    <w:rsid w:val="006F418F"/>
    <w:rsid w:val="0070225D"/>
    <w:rsid w:val="00753876"/>
    <w:rsid w:val="00756065"/>
    <w:rsid w:val="007877DE"/>
    <w:rsid w:val="007B6D4C"/>
    <w:rsid w:val="007D5E09"/>
    <w:rsid w:val="00805938"/>
    <w:rsid w:val="00827A71"/>
    <w:rsid w:val="00853CDB"/>
    <w:rsid w:val="00856FC5"/>
    <w:rsid w:val="008617C6"/>
    <w:rsid w:val="008A0ECD"/>
    <w:rsid w:val="008C73FE"/>
    <w:rsid w:val="008D02B2"/>
    <w:rsid w:val="008D11D8"/>
    <w:rsid w:val="00907FD4"/>
    <w:rsid w:val="009273AD"/>
    <w:rsid w:val="0092776A"/>
    <w:rsid w:val="00934792"/>
    <w:rsid w:val="009379E2"/>
    <w:rsid w:val="0094096C"/>
    <w:rsid w:val="009561AE"/>
    <w:rsid w:val="009B6633"/>
    <w:rsid w:val="009C685E"/>
    <w:rsid w:val="00A11B15"/>
    <w:rsid w:val="00A138D3"/>
    <w:rsid w:val="00A30D28"/>
    <w:rsid w:val="00A3210E"/>
    <w:rsid w:val="00A43F99"/>
    <w:rsid w:val="00A55497"/>
    <w:rsid w:val="00AA313F"/>
    <w:rsid w:val="00AA51A7"/>
    <w:rsid w:val="00AB36EF"/>
    <w:rsid w:val="00AC22FE"/>
    <w:rsid w:val="00B032D1"/>
    <w:rsid w:val="00B8550D"/>
    <w:rsid w:val="00B954CB"/>
    <w:rsid w:val="00B95C00"/>
    <w:rsid w:val="00BE7618"/>
    <w:rsid w:val="00C03B7C"/>
    <w:rsid w:val="00C15BFD"/>
    <w:rsid w:val="00C20FA6"/>
    <w:rsid w:val="00C2762E"/>
    <w:rsid w:val="00C3384D"/>
    <w:rsid w:val="00C75FF8"/>
    <w:rsid w:val="00CA4980"/>
    <w:rsid w:val="00CC2375"/>
    <w:rsid w:val="00D04053"/>
    <w:rsid w:val="00D81BB6"/>
    <w:rsid w:val="00D952BE"/>
    <w:rsid w:val="00DA1638"/>
    <w:rsid w:val="00DC3140"/>
    <w:rsid w:val="00DC53D9"/>
    <w:rsid w:val="00DF773C"/>
    <w:rsid w:val="00E012B4"/>
    <w:rsid w:val="00E35F76"/>
    <w:rsid w:val="00E61451"/>
    <w:rsid w:val="00E71E19"/>
    <w:rsid w:val="00E810FA"/>
    <w:rsid w:val="00EF6EE1"/>
    <w:rsid w:val="00F57FE6"/>
    <w:rsid w:val="00F70E00"/>
    <w:rsid w:val="00F91BE3"/>
    <w:rsid w:val="00F979C6"/>
    <w:rsid w:val="00FA087B"/>
    <w:rsid w:val="00FA2704"/>
    <w:rsid w:val="00FB1BAF"/>
    <w:rsid w:val="00FB6A86"/>
    <w:rsid w:val="00FE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E145AC"/>
  <w15:chartTrackingRefBased/>
  <w15:docId w15:val="{D82AD249-A7B5-7541-AB71-5AE50C99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3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4-Accent3">
    <w:name w:val="List Table 4 Accent 3"/>
    <w:basedOn w:val="TableNormal"/>
    <w:uiPriority w:val="49"/>
    <w:rsid w:val="0010797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AA313F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</dc:creator>
  <cp:keywords/>
  <dc:description/>
  <cp:lastModifiedBy>ATL</cp:lastModifiedBy>
  <cp:revision>6</cp:revision>
  <dcterms:created xsi:type="dcterms:W3CDTF">2018-05-04T15:58:00Z</dcterms:created>
  <dcterms:modified xsi:type="dcterms:W3CDTF">2018-10-09T15:41:00Z</dcterms:modified>
</cp:coreProperties>
</file>