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2A" w:rsidRPr="00C721BB" w:rsidRDefault="003E087E" w:rsidP="00E23D28">
      <w:pPr>
        <w:spacing w:after="0" w:line="480" w:lineRule="auto"/>
        <w:rPr>
          <w:rFonts w:ascii="Times New Roman" w:hAnsi="Times New Roman" w:cs="Times New Roman"/>
          <w:b/>
        </w:rPr>
      </w:pPr>
      <w:r>
        <w:rPr>
          <w:rFonts w:ascii="Times New Roman" w:hAnsi="Times New Roman" w:cs="Times New Roman"/>
          <w:b/>
        </w:rPr>
        <w:t>Supporting Information 1 File</w:t>
      </w:r>
    </w:p>
    <w:p w:rsidR="00F644C9" w:rsidRPr="00C721BB" w:rsidRDefault="00F644C9" w:rsidP="00E23D28">
      <w:pPr>
        <w:spacing w:after="0" w:line="480" w:lineRule="auto"/>
        <w:rPr>
          <w:rFonts w:ascii="Times New Roman" w:hAnsi="Times New Roman" w:cs="Times New Roman"/>
          <w:b/>
        </w:rPr>
      </w:pPr>
    </w:p>
    <w:p w:rsidR="00F644C9" w:rsidRPr="00C721BB" w:rsidRDefault="00F644C9" w:rsidP="00E23D28">
      <w:pPr>
        <w:spacing w:after="0" w:line="480" w:lineRule="auto"/>
        <w:rPr>
          <w:rFonts w:ascii="Times New Roman" w:hAnsi="Times New Roman" w:cs="Times New Roman"/>
          <w:b/>
        </w:rPr>
      </w:pPr>
      <w:r w:rsidRPr="00C721BB">
        <w:rPr>
          <w:rFonts w:ascii="Times New Roman" w:hAnsi="Times New Roman" w:cs="Times New Roman"/>
          <w:b/>
        </w:rPr>
        <w:t>Experimental Protocol</w:t>
      </w:r>
    </w:p>
    <w:p w:rsidR="006B3E36" w:rsidRPr="00C721BB" w:rsidRDefault="006B3E36" w:rsidP="00E23D28">
      <w:pPr>
        <w:spacing w:after="0" w:line="480" w:lineRule="auto"/>
        <w:rPr>
          <w:rFonts w:ascii="Times New Roman" w:hAnsi="Times New Roman" w:cs="Times New Roman"/>
          <w:b/>
        </w:rPr>
      </w:pPr>
    </w:p>
    <w:p w:rsidR="00F644C9" w:rsidRPr="00C721BB" w:rsidRDefault="00F644C9" w:rsidP="00E23D28">
      <w:pPr>
        <w:spacing w:after="0" w:line="480" w:lineRule="auto"/>
        <w:rPr>
          <w:rFonts w:ascii="Times New Roman" w:hAnsi="Times New Roman" w:cs="Times New Roman"/>
        </w:rPr>
      </w:pPr>
      <w:r w:rsidRPr="00C721BB">
        <w:rPr>
          <w:rFonts w:ascii="Times New Roman" w:hAnsi="Times New Roman" w:cs="Times New Roman"/>
          <w:b/>
          <w:bCs/>
        </w:rPr>
        <w:t xml:space="preserve">Sample preparation and lipid extraction. </w:t>
      </w:r>
      <w:r w:rsidRPr="00C721BB">
        <w:rPr>
          <w:rFonts w:ascii="Times New Roman" w:hAnsi="Times New Roman" w:cs="Times New Roman"/>
        </w:rPr>
        <w:t>The plasma samples were randomised for lipid extraction and analysis to minimise experimental bias within the groups. Quality control plasma samples were included at a ratio of 1:10. Total lipid extraction from a 10</w:t>
      </w:r>
      <w:r w:rsidRPr="00C721BB">
        <w:rPr>
          <w:rFonts w:ascii="Times New Roman" w:hAnsi="Times New Roman" w:cs="Times New Roman"/>
        </w:rPr>
        <w:sym w:font="Symbol" w:char="F06D"/>
      </w:r>
      <w:r w:rsidRPr="00C721BB">
        <w:rPr>
          <w:rFonts w:ascii="Times New Roman" w:hAnsi="Times New Roman" w:cs="Times New Roman"/>
        </w:rPr>
        <w:t xml:space="preserve">L aliquot of plasma was performed by a single phase </w:t>
      </w:r>
      <w:proofErr w:type="spellStart"/>
      <w:r w:rsidRPr="00C721BB">
        <w:rPr>
          <w:rFonts w:ascii="Times New Roman" w:hAnsi="Times New Roman" w:cs="Times New Roman"/>
        </w:rPr>
        <w:t>chloroform:methanol</w:t>
      </w:r>
      <w:proofErr w:type="spellEnd"/>
      <w:r w:rsidRPr="00C721BB">
        <w:rPr>
          <w:rFonts w:ascii="Times New Roman" w:hAnsi="Times New Roman" w:cs="Times New Roman"/>
        </w:rPr>
        <w:t xml:space="preserve"> (2:1) extraction</w:t>
      </w:r>
      <w:r w:rsidR="00C0355F">
        <w:rPr>
          <w:rFonts w:ascii="Times New Roman" w:hAnsi="Times New Roman" w:cs="Times New Roman"/>
        </w:rPr>
        <w:t xml:space="preserve"> </w:t>
      </w:r>
      <w:r w:rsidRPr="00C721BB">
        <w:rPr>
          <w:rFonts w:ascii="Times New Roman" w:hAnsi="Times New Roman" w:cs="Times New Roman"/>
        </w:rPr>
        <w:fldChar w:fldCharType="begin"/>
      </w:r>
      <w:r w:rsidR="006B3E36" w:rsidRPr="00C721BB">
        <w:rPr>
          <w:rFonts w:ascii="Times New Roman" w:hAnsi="Times New Roman" w:cs="Times New Roman"/>
        </w:rPr>
        <w:instrText xml:space="preserve"> ADDIN EN.CITE &lt;EndNote&gt;&lt;Cite&gt;&lt;Author&gt;Weir&lt;/Author&gt;&lt;Year&gt;2013&lt;/Year&gt;&lt;RecNum&gt;2101&lt;/RecNum&gt;&lt;DisplayText&gt;[1]&lt;/DisplayText&gt;&lt;record&gt;&lt;rec-number&gt;2101&lt;/rec-number&gt;&lt;foreign-keys&gt;&lt;key app="EN" db-id="2fra2ewpesfvvgef55z5v9wuvz9r2adsxrxa" timestamp="1392943515"&gt;2101&lt;/key&gt;&lt;/foreign-keys&gt;&lt;ref-type name="Journal Article"&gt;17&lt;/ref-type&gt;&lt;contributors&gt;&lt;authors&gt;&lt;author&gt;Weir, J. M.&lt;/author&gt;&lt;author&gt;Wong, G.&lt;/author&gt;&lt;author&gt;Barlow, C. K.&lt;/author&gt;&lt;author&gt;Greeve, M. A.&lt;/author&gt;&lt;author&gt;Kowalczyk, A.&lt;/author&gt;&lt;author&gt;Almasy, L.&lt;/author&gt;&lt;author&gt;Comuzzie, A. G.&lt;/author&gt;&lt;author&gt;Mahaney, M. C.&lt;/author&gt;&lt;author&gt;Jowett, J. B.&lt;/author&gt;&lt;author&gt;Shaw, J.&lt;/author&gt;&lt;author&gt;Curran, J. E.&lt;/author&gt;&lt;author&gt;Blangero, J.&lt;/author&gt;&lt;author&gt;Meikle, P. J.&lt;/author&gt;&lt;/authors&gt;&lt;/contributors&gt;&lt;auth-address&gt;Baker IDI Heart and Diabetes Institute, Melbourne, Australia.&lt;/auth-address&gt;&lt;titles&gt;&lt;title&gt;Plasma lipid profiling in a large population-based cohort&lt;/title&gt;&lt;secondary-title&gt;J Lipid Res&lt;/secondary-title&gt;&lt;alt-title&gt;Journal of lipid research&lt;/alt-title&gt;&lt;/titles&gt;&lt;periodical&gt;&lt;full-title&gt;Journal of lipid research&lt;/full-title&gt;&lt;abbr-1&gt;J Lipid Res&lt;/abbr-1&gt;&lt;/periodical&gt;&lt;alt-periodical&gt;&lt;full-title&gt;Journal of lipid research&lt;/full-title&gt;&lt;abbr-1&gt;J Lipid Res&lt;/abbr-1&gt;&lt;/alt-periodical&gt;&lt;pages&gt;2898-908&lt;/pages&gt;&lt;volume&gt;54&lt;/volume&gt;&lt;number&gt;10&lt;/number&gt;&lt;dates&gt;&lt;year&gt;2013&lt;/year&gt;&lt;pub-dates&gt;&lt;date&gt;Oct&lt;/date&gt;&lt;/pub-dates&gt;&lt;/dates&gt;&lt;isbn&gt;0022-2275 (Print)&amp;#xD;0022-2275 (Linking)&lt;/isbn&gt;&lt;accession-num&gt;23868910&lt;/accession-num&gt;&lt;urls&gt;&lt;related-urls&gt;&lt;url&gt;http://www.ncbi.nlm.nih.gov/pubmed/23868910&lt;/url&gt;&lt;url&gt;http://www.jlr.org/content/54/10/2898.long&lt;/url&gt;&lt;/related-urls&gt;&lt;/urls&gt;&lt;custom2&gt;3770102&lt;/custom2&gt;&lt;electronic-resource-num&gt;10.1194/jlr.P035808&lt;/electronic-resource-num&gt;&lt;/record&gt;&lt;/Cite&gt;&lt;/EndNote&gt;</w:instrText>
      </w:r>
      <w:r w:rsidRPr="00C721BB">
        <w:rPr>
          <w:rFonts w:ascii="Times New Roman" w:hAnsi="Times New Roman" w:cs="Times New Roman"/>
        </w:rPr>
        <w:fldChar w:fldCharType="separate"/>
      </w:r>
      <w:r w:rsidR="006B3E36" w:rsidRPr="00C721BB">
        <w:rPr>
          <w:rFonts w:ascii="Times New Roman" w:hAnsi="Times New Roman" w:cs="Times New Roman"/>
          <w:noProof/>
        </w:rPr>
        <w:t>[1]</w:t>
      </w:r>
      <w:r w:rsidRPr="00C721BB">
        <w:rPr>
          <w:rFonts w:ascii="Times New Roman" w:hAnsi="Times New Roman" w:cs="Times New Roman"/>
        </w:rPr>
        <w:fldChar w:fldCharType="end"/>
      </w:r>
      <w:r w:rsidR="00C0355F">
        <w:rPr>
          <w:rFonts w:ascii="Times New Roman" w:hAnsi="Times New Roman" w:cs="Times New Roman"/>
        </w:rPr>
        <w:t>.</w:t>
      </w:r>
      <w:r w:rsidRPr="00C721BB">
        <w:rPr>
          <w:rFonts w:ascii="Times New Roman" w:hAnsi="Times New Roman" w:cs="Times New Roman"/>
        </w:rPr>
        <w:t xml:space="preserve"> </w:t>
      </w:r>
    </w:p>
    <w:p w:rsidR="00F644C9" w:rsidRPr="00C721BB" w:rsidRDefault="00F644C9" w:rsidP="00E23D28">
      <w:pPr>
        <w:spacing w:after="0" w:line="480" w:lineRule="auto"/>
        <w:rPr>
          <w:rFonts w:ascii="Times New Roman" w:hAnsi="Times New Roman" w:cs="Times New Roman"/>
        </w:rPr>
      </w:pPr>
    </w:p>
    <w:p w:rsidR="00F644C9" w:rsidRPr="00C721BB" w:rsidRDefault="00F644C9" w:rsidP="00E23D28">
      <w:pPr>
        <w:spacing w:line="480" w:lineRule="auto"/>
        <w:rPr>
          <w:rFonts w:ascii="Times New Roman" w:hAnsi="Times New Roman" w:cs="Times New Roman"/>
        </w:rPr>
      </w:pPr>
      <w:r w:rsidRPr="00C721BB">
        <w:rPr>
          <w:rFonts w:ascii="Times New Roman" w:hAnsi="Times New Roman" w:cs="Times New Roman"/>
        </w:rPr>
        <w:t>Briefly, a 10µL aliquot of plasma was combined with 200 µL CHCl</w:t>
      </w:r>
      <w:r w:rsidRPr="00C721BB">
        <w:rPr>
          <w:rFonts w:ascii="Times New Roman" w:hAnsi="Times New Roman" w:cs="Times New Roman"/>
          <w:vertAlign w:val="subscript"/>
        </w:rPr>
        <w:t>3</w:t>
      </w:r>
      <w:r w:rsidRPr="00C721BB">
        <w:rPr>
          <w:rFonts w:ascii="Times New Roman" w:hAnsi="Times New Roman" w:cs="Times New Roman"/>
        </w:rPr>
        <w:t>/</w:t>
      </w:r>
      <w:proofErr w:type="spellStart"/>
      <w:r w:rsidRPr="00C721BB">
        <w:rPr>
          <w:rFonts w:ascii="Times New Roman" w:hAnsi="Times New Roman" w:cs="Times New Roman"/>
        </w:rPr>
        <w:t>MeOH</w:t>
      </w:r>
      <w:proofErr w:type="spellEnd"/>
      <w:r w:rsidRPr="00C721BB">
        <w:rPr>
          <w:rFonts w:ascii="Times New Roman" w:hAnsi="Times New Roman" w:cs="Times New Roman"/>
        </w:rPr>
        <w:t xml:space="preserve"> (2:1) and 15µL of internal standard mix. The internal standards comprised lipids which are either stable isotope </w:t>
      </w:r>
      <w:r w:rsidR="006B3E36" w:rsidRPr="00C721BB">
        <w:rPr>
          <w:rFonts w:ascii="Times New Roman" w:hAnsi="Times New Roman" w:cs="Times New Roman"/>
        </w:rPr>
        <w:t>labelled</w:t>
      </w:r>
      <w:r w:rsidRPr="00C721BB">
        <w:rPr>
          <w:rFonts w:ascii="Times New Roman" w:hAnsi="Times New Roman" w:cs="Times New Roman"/>
        </w:rPr>
        <w:t xml:space="preserve"> or non-physiological and so present in plasma at extremely low concentrations. The samples were briefly vortexed, mixed (rotary mixer, 10 min), sonicated (water bath, 30 min) then allowed to stand (20 min) at room temperature.  Samples were centrifuged (16,000×g, 10 min) and the supernatant was dried under a stream of nitrogen</w:t>
      </w:r>
      <w:r w:rsidRPr="00C721BB">
        <w:rPr>
          <w:rFonts w:ascii="Times New Roman" w:hAnsi="Times New Roman" w:cs="Times New Roman"/>
          <w:vertAlign w:val="subscript"/>
        </w:rPr>
        <w:t xml:space="preserve"> </w:t>
      </w:r>
      <w:r w:rsidRPr="00C721BB">
        <w:rPr>
          <w:rFonts w:ascii="Times New Roman" w:hAnsi="Times New Roman" w:cs="Times New Roman"/>
        </w:rPr>
        <w:t>at 40</w:t>
      </w:r>
      <w:r w:rsidRPr="00C721BB">
        <w:rPr>
          <w:rFonts w:ascii="Times New Roman" w:hAnsi="Times New Roman" w:cs="Times New Roman"/>
          <w:vertAlign w:val="superscript"/>
        </w:rPr>
        <w:t>o</w:t>
      </w:r>
      <w:r w:rsidRPr="00C721BB">
        <w:rPr>
          <w:rFonts w:ascii="Times New Roman" w:hAnsi="Times New Roman" w:cs="Times New Roman"/>
        </w:rPr>
        <w:t>C. The extracted lipids were resuspended in 50µL H</w:t>
      </w:r>
      <w:r w:rsidRPr="00C721BB">
        <w:rPr>
          <w:rFonts w:ascii="Times New Roman" w:hAnsi="Times New Roman" w:cs="Times New Roman"/>
          <w:vertAlign w:val="subscript"/>
        </w:rPr>
        <w:t>2</w:t>
      </w:r>
      <w:r w:rsidRPr="00C721BB">
        <w:rPr>
          <w:rFonts w:ascii="Times New Roman" w:hAnsi="Times New Roman" w:cs="Times New Roman"/>
        </w:rPr>
        <w:t xml:space="preserve">O saturated </w:t>
      </w:r>
      <w:proofErr w:type="spellStart"/>
      <w:r w:rsidRPr="00C721BB">
        <w:rPr>
          <w:rFonts w:ascii="Times New Roman" w:hAnsi="Times New Roman" w:cs="Times New Roman"/>
        </w:rPr>
        <w:t>BuOH</w:t>
      </w:r>
      <w:proofErr w:type="spellEnd"/>
      <w:r w:rsidRPr="00C721BB">
        <w:rPr>
          <w:rFonts w:ascii="Times New Roman" w:hAnsi="Times New Roman" w:cs="Times New Roman"/>
        </w:rPr>
        <w:t xml:space="preserve"> with sonication (10 min), followed by 50µL of 10 </w:t>
      </w:r>
      <w:proofErr w:type="spellStart"/>
      <w:r w:rsidRPr="00C721BB">
        <w:rPr>
          <w:rFonts w:ascii="Times New Roman" w:hAnsi="Times New Roman" w:cs="Times New Roman"/>
        </w:rPr>
        <w:t>mM</w:t>
      </w:r>
      <w:proofErr w:type="spellEnd"/>
      <w:r w:rsidRPr="00C721BB">
        <w:rPr>
          <w:rFonts w:ascii="Times New Roman" w:hAnsi="Times New Roman" w:cs="Times New Roman"/>
        </w:rPr>
        <w:t xml:space="preserve"> NH</w:t>
      </w:r>
      <w:r w:rsidRPr="00C721BB">
        <w:rPr>
          <w:rFonts w:ascii="Times New Roman" w:hAnsi="Times New Roman" w:cs="Times New Roman"/>
          <w:vertAlign w:val="subscript"/>
        </w:rPr>
        <w:t>4</w:t>
      </w:r>
      <w:r w:rsidRPr="00C721BB">
        <w:rPr>
          <w:rFonts w:ascii="Times New Roman" w:hAnsi="Times New Roman" w:cs="Times New Roman"/>
        </w:rPr>
        <w:t xml:space="preserve">COOH in </w:t>
      </w:r>
      <w:proofErr w:type="spellStart"/>
      <w:r w:rsidRPr="00C721BB">
        <w:rPr>
          <w:rFonts w:ascii="Times New Roman" w:hAnsi="Times New Roman" w:cs="Times New Roman"/>
        </w:rPr>
        <w:t>MeOH</w:t>
      </w:r>
      <w:proofErr w:type="spellEnd"/>
      <w:r w:rsidRPr="00C721BB">
        <w:rPr>
          <w:rFonts w:ascii="Times New Roman" w:hAnsi="Times New Roman" w:cs="Times New Roman"/>
        </w:rPr>
        <w:t xml:space="preserve">.  Extracts were centrifuged (3,350xg, 5 min) and the supernatant transferred into 0.2 mL glass vials with </w:t>
      </w:r>
      <w:proofErr w:type="spellStart"/>
      <w:proofErr w:type="gramStart"/>
      <w:r w:rsidRPr="00C721BB">
        <w:rPr>
          <w:rFonts w:ascii="Times New Roman" w:hAnsi="Times New Roman" w:cs="Times New Roman"/>
        </w:rPr>
        <w:t>teflon</w:t>
      </w:r>
      <w:proofErr w:type="spellEnd"/>
      <w:proofErr w:type="gramEnd"/>
      <w:r w:rsidRPr="00C721BB">
        <w:rPr>
          <w:rFonts w:ascii="Times New Roman" w:hAnsi="Times New Roman" w:cs="Times New Roman"/>
        </w:rPr>
        <w:t xml:space="preserve"> insert caps.  </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b/>
          <w:bCs/>
        </w:rPr>
        <w:t>High</w:t>
      </w:r>
      <w:r w:rsidR="006B3E36" w:rsidRPr="00C721BB">
        <w:rPr>
          <w:rFonts w:ascii="Times New Roman" w:hAnsi="Times New Roman" w:cs="Times New Roman"/>
          <w:b/>
          <w:bCs/>
        </w:rPr>
        <w:t xml:space="preserve"> </w:t>
      </w:r>
      <w:r w:rsidRPr="00C721BB">
        <w:rPr>
          <w:rFonts w:ascii="Times New Roman" w:hAnsi="Times New Roman" w:cs="Times New Roman"/>
          <w:b/>
          <w:bCs/>
        </w:rPr>
        <w:t xml:space="preserve">performance liquid chromatography-mass spectrometry analysis. </w:t>
      </w:r>
      <w:r w:rsidRPr="00C721BB">
        <w:rPr>
          <w:rFonts w:ascii="Times New Roman" w:hAnsi="Times New Roman" w:cs="Times New Roman"/>
        </w:rPr>
        <w:t>Lipid analysis was performed by liquid chromatography, electrospray ionisation-tandem mass spectrometry using a Agilent 1200 liquid chromatography system combined with an Applied Biosystems API 4000 Q/TRAP mass spectrometer with a turbo-</w:t>
      </w:r>
      <w:proofErr w:type="spellStart"/>
      <w:r w:rsidRPr="00C721BB">
        <w:rPr>
          <w:rFonts w:ascii="Times New Roman" w:hAnsi="Times New Roman" w:cs="Times New Roman"/>
        </w:rPr>
        <w:t>ionspray</w:t>
      </w:r>
      <w:proofErr w:type="spellEnd"/>
      <w:r w:rsidRPr="00C721BB">
        <w:rPr>
          <w:rFonts w:ascii="Times New Roman" w:hAnsi="Times New Roman" w:cs="Times New Roman"/>
        </w:rPr>
        <w:t xml:space="preserve"> source (350</w:t>
      </w:r>
      <w:r w:rsidRPr="00C721BB">
        <w:rPr>
          <w:rFonts w:ascii="Times New Roman" w:hAnsi="Times New Roman" w:cs="Times New Roman"/>
          <w:position w:val="6"/>
          <w:vertAlign w:val="superscript"/>
        </w:rPr>
        <w:t>o</w:t>
      </w:r>
      <w:r w:rsidRPr="00C721BB">
        <w:rPr>
          <w:rFonts w:ascii="Times New Roman" w:hAnsi="Times New Roman" w:cs="Times New Roman"/>
        </w:rPr>
        <w:t xml:space="preserve">C) and Analyst 1.5 data system. Liquid chromatography was performed on a </w:t>
      </w:r>
      <w:proofErr w:type="spellStart"/>
      <w:r w:rsidRPr="00C721BB">
        <w:rPr>
          <w:rFonts w:ascii="Times New Roman" w:hAnsi="Times New Roman" w:cs="Times New Roman"/>
        </w:rPr>
        <w:t>Zorbax</w:t>
      </w:r>
      <w:proofErr w:type="spellEnd"/>
      <w:r w:rsidRPr="00C721BB">
        <w:rPr>
          <w:rFonts w:ascii="Times New Roman" w:hAnsi="Times New Roman" w:cs="Times New Roman"/>
        </w:rPr>
        <w:t xml:space="preserve"> C18, 1.8 µm, 50 × 2.1 mm column (Agilent Technologies). Solvents A and B consisted of </w:t>
      </w:r>
      <w:proofErr w:type="spellStart"/>
      <w:r w:rsidRPr="00C721BB">
        <w:rPr>
          <w:rFonts w:ascii="Times New Roman" w:hAnsi="Times New Roman" w:cs="Times New Roman"/>
        </w:rPr>
        <w:t>tetrahydrofuran</w:t>
      </w:r>
      <w:proofErr w:type="gramStart"/>
      <w:r w:rsidRPr="00C721BB">
        <w:rPr>
          <w:rFonts w:ascii="Times New Roman" w:hAnsi="Times New Roman" w:cs="Times New Roman"/>
        </w:rPr>
        <w:t>:methanol:water</w:t>
      </w:r>
      <w:proofErr w:type="spellEnd"/>
      <w:proofErr w:type="gramEnd"/>
      <w:r w:rsidRPr="00C721BB">
        <w:rPr>
          <w:rFonts w:ascii="Times New Roman" w:hAnsi="Times New Roman" w:cs="Times New Roman"/>
        </w:rPr>
        <w:t xml:space="preserve"> in the ratio (30:20:50) and (75:20:5) respectively, both containing 10 </w:t>
      </w:r>
      <w:proofErr w:type="spellStart"/>
      <w:r w:rsidRPr="00C721BB">
        <w:rPr>
          <w:rFonts w:ascii="Times New Roman" w:hAnsi="Times New Roman" w:cs="Times New Roman"/>
        </w:rPr>
        <w:t>mM</w:t>
      </w:r>
      <w:proofErr w:type="spellEnd"/>
      <w:r w:rsidRPr="00C721BB">
        <w:rPr>
          <w:rFonts w:ascii="Times New Roman" w:hAnsi="Times New Roman" w:cs="Times New Roman"/>
        </w:rPr>
        <w:t xml:space="preserve"> ammonium </w:t>
      </w:r>
      <w:proofErr w:type="spellStart"/>
      <w:r w:rsidRPr="00C721BB">
        <w:rPr>
          <w:rFonts w:ascii="Times New Roman" w:hAnsi="Times New Roman" w:cs="Times New Roman"/>
        </w:rPr>
        <w:t>formate</w:t>
      </w:r>
      <w:proofErr w:type="spellEnd"/>
      <w:r w:rsidRPr="00C721BB">
        <w:rPr>
          <w:rFonts w:ascii="Times New Roman" w:hAnsi="Times New Roman" w:cs="Times New Roman"/>
        </w:rPr>
        <w:t>. Columns were heated to 50</w:t>
      </w:r>
      <w:r w:rsidRPr="00C721BB">
        <w:rPr>
          <w:rFonts w:ascii="Times New Roman" w:hAnsi="Times New Roman" w:cs="Times New Roman"/>
          <w:vertAlign w:val="superscript"/>
        </w:rPr>
        <w:t>o</w:t>
      </w:r>
      <w:r w:rsidRPr="00C721BB">
        <w:rPr>
          <w:rFonts w:ascii="Times New Roman" w:hAnsi="Times New Roman" w:cs="Times New Roman"/>
        </w:rPr>
        <w:t>C and the auto-sampler regulated to 25</w:t>
      </w:r>
      <w:r w:rsidRPr="00C721BB">
        <w:rPr>
          <w:rFonts w:ascii="Times New Roman" w:hAnsi="Times New Roman" w:cs="Times New Roman"/>
          <w:vertAlign w:val="superscript"/>
        </w:rPr>
        <w:t>o</w:t>
      </w:r>
      <w:r w:rsidRPr="00C721BB">
        <w:rPr>
          <w:rFonts w:ascii="Times New Roman" w:hAnsi="Times New Roman" w:cs="Times New Roman"/>
        </w:rPr>
        <w:t xml:space="preserve">C. Diacylglycerol and triacylglycerol species (1 µL injection) </w:t>
      </w:r>
      <w:r w:rsidRPr="00C721BB">
        <w:rPr>
          <w:rFonts w:ascii="Times New Roman" w:hAnsi="Times New Roman" w:cs="Times New Roman"/>
        </w:rPr>
        <w:lastRenderedPageBreak/>
        <w:t>were separated using an isocratic flow (100 µL/min) of 85% B over 6 minutes. All other lipid species (5</w:t>
      </w:r>
      <w:r w:rsidR="006B3E36" w:rsidRPr="00C721BB">
        <w:rPr>
          <w:rFonts w:ascii="Times New Roman" w:hAnsi="Times New Roman" w:cs="Times New Roman"/>
        </w:rPr>
        <w:t>µ</w:t>
      </w:r>
      <w:r w:rsidRPr="00C721BB">
        <w:rPr>
          <w:rFonts w:ascii="Times New Roman" w:hAnsi="Times New Roman" w:cs="Times New Roman"/>
        </w:rPr>
        <w:t xml:space="preserve">L injection) were separated under gradient conditions (300 µL/min) 0% B to 100% B over 8.0 min, 2.5 min at 100% B, a return to 0% B over 0.5 min then 10.5 min at 0% B prior to the next injection. </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rPr>
        <w:t xml:space="preserve">We have previously reported the use of precursor ion and neutral loss scans on control plasma extracts to identify the predominant lipid species of the following lipid classes: </w:t>
      </w:r>
      <w:proofErr w:type="spellStart"/>
      <w:r w:rsidRPr="00C721BB">
        <w:rPr>
          <w:rFonts w:ascii="Times New Roman" w:hAnsi="Times New Roman" w:cs="Times New Roman"/>
        </w:rPr>
        <w:t>dihydroceramide</w:t>
      </w:r>
      <w:proofErr w:type="spellEnd"/>
      <w:r w:rsidRPr="00C721BB">
        <w:rPr>
          <w:rFonts w:ascii="Times New Roman" w:hAnsi="Times New Roman" w:cs="Times New Roman"/>
        </w:rPr>
        <w:t xml:space="preserve"> (</w:t>
      </w:r>
      <w:proofErr w:type="spellStart"/>
      <w:r w:rsidRPr="00C721BB">
        <w:rPr>
          <w:rFonts w:ascii="Times New Roman" w:hAnsi="Times New Roman" w:cs="Times New Roman"/>
        </w:rPr>
        <w:t>Cer</w:t>
      </w:r>
      <w:proofErr w:type="spellEnd"/>
      <w:r w:rsidRPr="00C721BB">
        <w:rPr>
          <w:rFonts w:ascii="Times New Roman" w:hAnsi="Times New Roman" w:cs="Times New Roman"/>
        </w:rPr>
        <w:t>), ceramide (</w:t>
      </w:r>
      <w:proofErr w:type="spellStart"/>
      <w:r w:rsidRPr="00C721BB">
        <w:rPr>
          <w:rFonts w:ascii="Times New Roman" w:hAnsi="Times New Roman" w:cs="Times New Roman"/>
        </w:rPr>
        <w:t>Cer</w:t>
      </w:r>
      <w:proofErr w:type="spellEnd"/>
      <w:r w:rsidRPr="00C721BB">
        <w:rPr>
          <w:rFonts w:ascii="Times New Roman" w:hAnsi="Times New Roman" w:cs="Times New Roman"/>
        </w:rPr>
        <w:t xml:space="preserve">), </w:t>
      </w:r>
      <w:proofErr w:type="spellStart"/>
      <w:r w:rsidRPr="00C721BB">
        <w:rPr>
          <w:rFonts w:ascii="Times New Roman" w:hAnsi="Times New Roman" w:cs="Times New Roman"/>
        </w:rPr>
        <w:t>monohexosylceramide</w:t>
      </w:r>
      <w:proofErr w:type="spellEnd"/>
      <w:r w:rsidRPr="00C721BB">
        <w:rPr>
          <w:rFonts w:ascii="Times New Roman" w:hAnsi="Times New Roman" w:cs="Times New Roman"/>
        </w:rPr>
        <w:t xml:space="preserve"> (</w:t>
      </w:r>
      <w:proofErr w:type="spellStart"/>
      <w:r w:rsidRPr="00C721BB">
        <w:rPr>
          <w:rFonts w:ascii="Times New Roman" w:hAnsi="Times New Roman" w:cs="Times New Roman"/>
        </w:rPr>
        <w:t>HexCer</w:t>
      </w:r>
      <w:proofErr w:type="spellEnd"/>
      <w:r w:rsidRPr="00C721BB">
        <w:rPr>
          <w:rFonts w:ascii="Times New Roman" w:hAnsi="Times New Roman" w:cs="Times New Roman"/>
        </w:rPr>
        <w:t xml:space="preserve">), </w:t>
      </w:r>
      <w:proofErr w:type="spellStart"/>
      <w:r w:rsidRPr="00C721BB">
        <w:rPr>
          <w:rFonts w:ascii="Times New Roman" w:hAnsi="Times New Roman" w:cs="Times New Roman"/>
        </w:rPr>
        <w:t>dihexosylceramide</w:t>
      </w:r>
      <w:proofErr w:type="spellEnd"/>
      <w:r w:rsidRPr="00C721BB">
        <w:rPr>
          <w:rFonts w:ascii="Times New Roman" w:hAnsi="Times New Roman" w:cs="Times New Roman"/>
        </w:rPr>
        <w:t xml:space="preserve"> (Hex2Cer), </w:t>
      </w:r>
      <w:proofErr w:type="spellStart"/>
      <w:r w:rsidRPr="00C721BB">
        <w:rPr>
          <w:rFonts w:ascii="Times New Roman" w:hAnsi="Times New Roman" w:cs="Times New Roman"/>
        </w:rPr>
        <w:t>trihexosylcermide</w:t>
      </w:r>
      <w:proofErr w:type="spellEnd"/>
      <w:r w:rsidRPr="00C721BB">
        <w:rPr>
          <w:rFonts w:ascii="Times New Roman" w:hAnsi="Times New Roman" w:cs="Times New Roman"/>
        </w:rPr>
        <w:t xml:space="preserve"> (Hex3Cer), GM3 ganglioside (GM3), sphingomyelin (SM), phosphatidylcholine (PC), </w:t>
      </w:r>
      <w:proofErr w:type="spellStart"/>
      <w:r w:rsidRPr="00C721BB">
        <w:rPr>
          <w:rFonts w:ascii="Times New Roman" w:hAnsi="Times New Roman" w:cs="Times New Roman"/>
        </w:rPr>
        <w:t>alkylphosphatidylcholine</w:t>
      </w:r>
      <w:proofErr w:type="spellEnd"/>
      <w:r w:rsidRPr="00C721BB">
        <w:rPr>
          <w:rFonts w:ascii="Times New Roman" w:hAnsi="Times New Roman" w:cs="Times New Roman"/>
        </w:rPr>
        <w:t xml:space="preserve"> (PC O), </w:t>
      </w:r>
      <w:proofErr w:type="spellStart"/>
      <w:r w:rsidRPr="00C721BB">
        <w:rPr>
          <w:rFonts w:ascii="Times New Roman" w:hAnsi="Times New Roman" w:cs="Times New Roman"/>
        </w:rPr>
        <w:t>alkenylphosphatidylcholine</w:t>
      </w:r>
      <w:proofErr w:type="spellEnd"/>
      <w:r w:rsidRPr="00C721BB">
        <w:rPr>
          <w:rFonts w:ascii="Times New Roman" w:hAnsi="Times New Roman" w:cs="Times New Roman"/>
        </w:rPr>
        <w:t xml:space="preserve"> (plasmalogen, PC P), lysophosphatidylcholine (LPC), lysoalkylphosphatidylcholine (</w:t>
      </w:r>
      <w:proofErr w:type="spellStart"/>
      <w:r w:rsidRPr="00C721BB">
        <w:rPr>
          <w:rFonts w:ascii="Times New Roman" w:hAnsi="Times New Roman" w:cs="Times New Roman"/>
        </w:rPr>
        <w:t>lysoplatelet</w:t>
      </w:r>
      <w:proofErr w:type="spellEnd"/>
      <w:r w:rsidRPr="00C721BB">
        <w:rPr>
          <w:rFonts w:ascii="Times New Roman" w:hAnsi="Times New Roman" w:cs="Times New Roman"/>
        </w:rPr>
        <w:t xml:space="preserve"> activating factor, LPC O), phosphatidylethanolamine (PE), </w:t>
      </w:r>
      <w:proofErr w:type="spellStart"/>
      <w:r w:rsidRPr="00C721BB">
        <w:rPr>
          <w:rFonts w:ascii="Times New Roman" w:hAnsi="Times New Roman" w:cs="Times New Roman"/>
        </w:rPr>
        <w:t>alkylphosphatidylethanolamine</w:t>
      </w:r>
      <w:proofErr w:type="spellEnd"/>
      <w:r w:rsidRPr="00C721BB">
        <w:rPr>
          <w:rFonts w:ascii="Times New Roman" w:hAnsi="Times New Roman" w:cs="Times New Roman"/>
        </w:rPr>
        <w:t xml:space="preserve"> (PE O), </w:t>
      </w:r>
      <w:proofErr w:type="spellStart"/>
      <w:r w:rsidRPr="00C721BB">
        <w:rPr>
          <w:rFonts w:ascii="Times New Roman" w:hAnsi="Times New Roman" w:cs="Times New Roman"/>
        </w:rPr>
        <w:t>alkenylphosphatidylethanolamine</w:t>
      </w:r>
      <w:proofErr w:type="spellEnd"/>
      <w:r w:rsidRPr="00C721BB">
        <w:rPr>
          <w:rFonts w:ascii="Times New Roman" w:hAnsi="Times New Roman" w:cs="Times New Roman"/>
        </w:rPr>
        <w:t xml:space="preserve"> (plasmalogen, PE P), lysophosphatidylethanolamine (LPE), phosphatidylinositol (PI), </w:t>
      </w:r>
      <w:proofErr w:type="spellStart"/>
      <w:r w:rsidRPr="00C721BB">
        <w:rPr>
          <w:rFonts w:ascii="Times New Roman" w:hAnsi="Times New Roman" w:cs="Times New Roman"/>
        </w:rPr>
        <w:t>lysophosphatidylin</w:t>
      </w:r>
      <w:bookmarkStart w:id="0" w:name="_GoBack"/>
      <w:bookmarkEnd w:id="0"/>
      <w:r w:rsidRPr="00C721BB">
        <w:rPr>
          <w:rFonts w:ascii="Times New Roman" w:hAnsi="Times New Roman" w:cs="Times New Roman"/>
        </w:rPr>
        <w:t>ositol</w:t>
      </w:r>
      <w:proofErr w:type="spellEnd"/>
      <w:r w:rsidRPr="00C721BB">
        <w:rPr>
          <w:rFonts w:ascii="Times New Roman" w:hAnsi="Times New Roman" w:cs="Times New Roman"/>
        </w:rPr>
        <w:t xml:space="preserve"> (LPI),  phosphatidylserine (PS), </w:t>
      </w:r>
      <w:proofErr w:type="spellStart"/>
      <w:r w:rsidRPr="00C721BB">
        <w:rPr>
          <w:rFonts w:ascii="Times New Roman" w:hAnsi="Times New Roman" w:cs="Times New Roman"/>
        </w:rPr>
        <w:t>phosphatidylglycerol</w:t>
      </w:r>
      <w:proofErr w:type="spellEnd"/>
      <w:r w:rsidRPr="00C721BB">
        <w:rPr>
          <w:rFonts w:ascii="Times New Roman" w:hAnsi="Times New Roman" w:cs="Times New Roman"/>
        </w:rPr>
        <w:t xml:space="preserve"> (PG), cholesteryl ester (CE), free cholesterol (ST 27:1/OH), diacylglycerol (DG) and </w:t>
      </w:r>
      <w:proofErr w:type="spellStart"/>
      <w:r w:rsidRPr="00C721BB">
        <w:rPr>
          <w:rFonts w:ascii="Times New Roman" w:hAnsi="Times New Roman" w:cs="Times New Roman"/>
        </w:rPr>
        <w:t>triaclyglycerol</w:t>
      </w:r>
      <w:proofErr w:type="spellEnd"/>
      <w:r w:rsidRPr="00C721BB">
        <w:rPr>
          <w:rFonts w:ascii="Times New Roman" w:hAnsi="Times New Roman" w:cs="Times New Roman"/>
        </w:rPr>
        <w:t xml:space="preserve"> (TG)</w:t>
      </w:r>
      <w:r w:rsidR="00A5451B">
        <w:rPr>
          <w:rFonts w:ascii="Times New Roman" w:hAnsi="Times New Roman" w:cs="Times New Roman"/>
        </w:rPr>
        <w:t xml:space="preserve"> </w:t>
      </w:r>
      <w:r w:rsidRPr="00C721BB">
        <w:rPr>
          <w:rFonts w:ascii="Times New Roman" w:hAnsi="Times New Roman" w:cs="Times New Roman"/>
        </w:rPr>
        <w:fldChar w:fldCharType="begin">
          <w:fldData xml:space="preserve">PEVuZE5vdGU+PENpdGU+PEF1dGhvcj5NZWlrbGU8L0F1dGhvcj48WWVhcj4yMDExPC9ZZWFyPjxS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bD48cGFnZXM+MTQ1OC02NjwvcGFnZXM+PHZvbHVtZT42MDwvdm9sdW1lPjxudW1iZXI+NTwvbnVt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YnItMT48L2FsdC1wZXJpb2RpY2FsPjxwYWdlcz4yNjctNzY8L3BhZ2VzPjx2b2x1bWU+NDM1PC92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</w:fldData>
        </w:fldChar>
      </w:r>
      <w:r w:rsidR="006B3E36" w:rsidRPr="00C721BB">
        <w:rPr>
          <w:rFonts w:ascii="Times New Roman" w:hAnsi="Times New Roman" w:cs="Times New Roman"/>
        </w:rPr>
        <w:instrText xml:space="preserve"> ADDIN EN.CITE </w:instrText>
      </w:r>
      <w:r w:rsidR="006B3E36" w:rsidRPr="00C721BB">
        <w:rPr>
          <w:rFonts w:ascii="Times New Roman" w:hAnsi="Times New Roman" w:cs="Times New Roman"/>
        </w:rPr>
        <w:fldChar w:fldCharType="begin">
          <w:fldData xml:space="preserve">PEVuZE5vdGU+PENpdGU+PEF1dGhvcj5NZWlrbGU8L0F1dGhvcj48WWVhcj4yMDExPC9ZZWFyPjxS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bD48cGFnZXM+MTQ1OC02NjwvcGFnZXM+PHZvbHVtZT42MDwvdm9sdW1lPjxudW1iZXI+NTwvbnVt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YnItMT48L2FsdC1wZXJpb2RpY2FsPjxwYWdlcz4yNjctNzY8L3BhZ2VzPjx2b2x1bWU+NDM1PC92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</w:fldData>
        </w:fldChar>
      </w:r>
      <w:r w:rsidR="006B3E36" w:rsidRPr="00C721BB">
        <w:rPr>
          <w:rFonts w:ascii="Times New Roman" w:hAnsi="Times New Roman" w:cs="Times New Roman"/>
        </w:rPr>
        <w:instrText xml:space="preserve"> ADDIN EN.CITE.DATA </w:instrText>
      </w:r>
      <w:r w:rsidR="006B3E36" w:rsidRPr="00C721BB">
        <w:rPr>
          <w:rFonts w:ascii="Times New Roman" w:hAnsi="Times New Roman" w:cs="Times New Roman"/>
        </w:rPr>
      </w:r>
      <w:r w:rsidR="006B3E36" w:rsidRPr="00C721BB">
        <w:rPr>
          <w:rFonts w:ascii="Times New Roman" w:hAnsi="Times New Roman" w:cs="Times New Roman"/>
        </w:rPr>
        <w:fldChar w:fldCharType="end"/>
      </w:r>
      <w:r w:rsidRPr="00C721BB">
        <w:rPr>
          <w:rFonts w:ascii="Times New Roman" w:hAnsi="Times New Roman" w:cs="Times New Roman"/>
        </w:rPr>
      </w:r>
      <w:r w:rsidRPr="00C721BB">
        <w:rPr>
          <w:rFonts w:ascii="Times New Roman" w:hAnsi="Times New Roman" w:cs="Times New Roman"/>
        </w:rPr>
        <w:fldChar w:fldCharType="separate"/>
      </w:r>
      <w:r w:rsidR="006B3E36" w:rsidRPr="00C721BB">
        <w:rPr>
          <w:rFonts w:ascii="Times New Roman" w:hAnsi="Times New Roman" w:cs="Times New Roman"/>
          <w:noProof/>
        </w:rPr>
        <w:t>[1-4]</w:t>
      </w:r>
      <w:r w:rsidRPr="00C721BB">
        <w:rPr>
          <w:rFonts w:ascii="Times New Roman" w:hAnsi="Times New Roman" w:cs="Times New Roman"/>
        </w:rPr>
        <w:fldChar w:fldCharType="end"/>
      </w:r>
      <w:r w:rsidR="00A5451B">
        <w:rPr>
          <w:rFonts w:ascii="Times New Roman" w:hAnsi="Times New Roman" w:cs="Times New Roman"/>
        </w:rPr>
        <w:t>.</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lang w:val="en-US"/>
        </w:rPr>
        <w:t>Multiple reaction monitoring (</w:t>
      </w:r>
      <w:smartTag w:uri="urn:schemas-microsoft-com:office:smarttags" w:element="stockticker">
        <w:r w:rsidRPr="00C721BB">
          <w:rPr>
            <w:rFonts w:ascii="Times New Roman" w:hAnsi="Times New Roman" w:cs="Times New Roman"/>
            <w:lang w:val="en-US"/>
          </w:rPr>
          <w:t>MRM)</w:t>
        </w:r>
      </w:smartTag>
      <w:r w:rsidRPr="00C721BB">
        <w:rPr>
          <w:rFonts w:ascii="Times New Roman" w:hAnsi="Times New Roman" w:cs="Times New Roman"/>
          <w:lang w:val="en-US"/>
        </w:rPr>
        <w:t xml:space="preserve"> experiments, established for each lipid species, were combined into two scheduled MRM experiments (</w:t>
      </w:r>
      <w:proofErr w:type="spellStart"/>
      <w:r w:rsidRPr="00C721BB">
        <w:rPr>
          <w:rFonts w:ascii="Times New Roman" w:hAnsi="Times New Roman" w:cs="Times New Roman"/>
          <w:lang w:val="en-US"/>
        </w:rPr>
        <w:t>sMRM</w:t>
      </w:r>
      <w:proofErr w:type="spellEnd"/>
      <w:r w:rsidRPr="00C721BB">
        <w:rPr>
          <w:rFonts w:ascii="Times New Roman" w:hAnsi="Times New Roman" w:cs="Times New Roman"/>
          <w:lang w:val="en-US"/>
        </w:rPr>
        <w:t>) whereby data from e</w:t>
      </w:r>
      <w:r w:rsidRPr="00C721BB">
        <w:rPr>
          <w:rFonts w:ascii="Times New Roman" w:hAnsi="Times New Roman" w:cs="Times New Roman"/>
        </w:rPr>
        <w:t>ach MRM was only collected during its retention time window (</w:t>
      </w:r>
      <w:r w:rsidRPr="00C721BB">
        <w:rPr>
          <w:rFonts w:ascii="Times New Roman" w:hAnsi="Times New Roman" w:cs="Times New Roman"/>
        </w:rPr>
        <w:sym w:font="Symbol" w:char="F0B1"/>
      </w:r>
      <w:r w:rsidRPr="00C721BB">
        <w:rPr>
          <w:rFonts w:ascii="Times New Roman" w:hAnsi="Times New Roman" w:cs="Times New Roman"/>
        </w:rPr>
        <w:t xml:space="preserve"> 30sec). </w:t>
      </w:r>
      <w:r w:rsidRPr="00C721BB">
        <w:rPr>
          <w:rFonts w:ascii="Times New Roman" w:hAnsi="Times New Roman" w:cs="Times New Roman"/>
          <w:bCs/>
          <w:lang w:val="en-US"/>
        </w:rPr>
        <w:t>Comparative lipid abundances were calculated by relating the peak area of each species to the peak area of the corresponding internal standard.</w:t>
      </w:r>
      <w:r w:rsidRPr="00C721BB">
        <w:rPr>
          <w:rFonts w:ascii="Times New Roman" w:hAnsi="Times New Roman" w:cs="Times New Roman"/>
          <w:bCs/>
        </w:rPr>
        <w:t xml:space="preserve"> Peak integration was performed using AB </w:t>
      </w:r>
      <w:proofErr w:type="spellStart"/>
      <w:r w:rsidRPr="00C721BB">
        <w:rPr>
          <w:rFonts w:ascii="Times New Roman" w:hAnsi="Times New Roman" w:cs="Times New Roman"/>
          <w:bCs/>
        </w:rPr>
        <w:t>Sciex</w:t>
      </w:r>
      <w:proofErr w:type="spellEnd"/>
      <w:r w:rsidRPr="00C721BB">
        <w:rPr>
          <w:rFonts w:ascii="Times New Roman" w:hAnsi="Times New Roman" w:cs="Times New Roman"/>
          <w:bCs/>
        </w:rPr>
        <w:t xml:space="preserve"> </w:t>
      </w:r>
      <w:proofErr w:type="spellStart"/>
      <w:r w:rsidRPr="00C721BB">
        <w:rPr>
          <w:rFonts w:ascii="Times New Roman" w:hAnsi="Times New Roman" w:cs="Times New Roman"/>
          <w:bCs/>
        </w:rPr>
        <w:t>MultiQuant</w:t>
      </w:r>
      <w:proofErr w:type="spellEnd"/>
      <w:r w:rsidRPr="00C721BB">
        <w:rPr>
          <w:rFonts w:ascii="Times New Roman" w:hAnsi="Times New Roman" w:cs="Times New Roman"/>
          <w:bCs/>
        </w:rPr>
        <w:t xml:space="preserve"> software v1.2.  </w:t>
      </w:r>
      <w:r w:rsidRPr="00C721BB">
        <w:rPr>
          <w:rFonts w:ascii="Times New Roman" w:hAnsi="Times New Roman" w:cs="Times New Roman"/>
          <w:bCs/>
          <w:lang w:val="en-US"/>
        </w:rPr>
        <w:t xml:space="preserve">Total measured lipids of each class were calculated by summing the abundance of individual lipid species.  </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rPr>
        <w:t xml:space="preserve">The assignment of isobaric peaks in particular odd-chain </w:t>
      </w:r>
      <w:proofErr w:type="spellStart"/>
      <w:r w:rsidRPr="00C721BB">
        <w:rPr>
          <w:rFonts w:ascii="Times New Roman" w:hAnsi="Times New Roman" w:cs="Times New Roman"/>
        </w:rPr>
        <w:t>diacyl</w:t>
      </w:r>
      <w:proofErr w:type="spellEnd"/>
      <w:r w:rsidRPr="00C721BB">
        <w:rPr>
          <w:rFonts w:ascii="Times New Roman" w:hAnsi="Times New Roman" w:cs="Times New Roman"/>
        </w:rPr>
        <w:t xml:space="preserve"> species as well as alkyl and alkenyl species of phosphatidylcholine and phosphatidylethanolamine were made based on product ion scan in both positive and negative mode (to differentiates isobaric species containing acyl linked odd chain </w:t>
      </w:r>
      <w:r w:rsidRPr="00C721BB">
        <w:rPr>
          <w:rFonts w:ascii="Times New Roman" w:hAnsi="Times New Roman" w:cs="Times New Roman"/>
        </w:rPr>
        <w:lastRenderedPageBreak/>
        <w:t xml:space="preserve">fatty acids from those containing alkyl and alkenyl linkages) and relative retention time compared to a series of alkyl and alkenyl standards (Avanti polar lipids and in-house synthesised standards). </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rPr>
        <w:t>The abbreviations shown above are only used when referring to individual lipid species e.g. LPC 22:6 which defines a lysophosphatidylcholine with a fatty acid containing 22 carbons and six double bonds. For a number of the lipids which contain two fatty acid chains the mass spectrometry based measurements here do not directly determine the constituent fatty acids but rather the sum of the number of carbons and the sum of the number of double bonds across both fatty acids. Accordingly, we denote these species as the combined length and number of double bonds, e.g. PC 36:4.</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rPr>
        <w:t xml:space="preserve">Multiple Reaction Monitoring (MRM) experiments were established for the major species of each lipid class identified in plasma. Although not the major fragmentation pathway, phosphatidylethanolamine </w:t>
      </w:r>
      <w:proofErr w:type="spellStart"/>
      <w:r w:rsidRPr="00C721BB">
        <w:rPr>
          <w:rFonts w:ascii="Times New Roman" w:hAnsi="Times New Roman" w:cs="Times New Roman"/>
        </w:rPr>
        <w:t>plasmalogens</w:t>
      </w:r>
      <w:proofErr w:type="spellEnd"/>
      <w:r w:rsidRPr="00C721BB">
        <w:rPr>
          <w:rFonts w:ascii="Times New Roman" w:hAnsi="Times New Roman" w:cs="Times New Roman"/>
        </w:rPr>
        <w:t xml:space="preserve"> were analysed using MRMs based on the neutral loss of 141 as the standard used for these was PE 17:0/17:0 which does have a neutral loss of 141 as the major fragmentation pathway.  We recognise that this will affect accuracy of the phosphatidylethanolamine plasmalogen measurements; however, our goal in this study was to achieve precise relative measures of many lipid species and so we have used a common fragmentation for all phosphatidylethanolamine species that are related to the same internal standard.</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rPr>
        <w:t xml:space="preserve">A total of </w:t>
      </w:r>
      <w:r w:rsidR="0050280E" w:rsidRPr="00C721BB">
        <w:rPr>
          <w:rFonts w:ascii="Times New Roman" w:hAnsi="Times New Roman" w:cs="Times New Roman"/>
        </w:rPr>
        <w:t>3</w:t>
      </w:r>
      <w:r w:rsidR="006C6883" w:rsidRPr="00C721BB">
        <w:rPr>
          <w:rFonts w:ascii="Times New Roman" w:hAnsi="Times New Roman" w:cs="Times New Roman"/>
        </w:rPr>
        <w:t>31</w:t>
      </w:r>
      <w:r w:rsidRPr="00C721BB">
        <w:rPr>
          <w:rFonts w:ascii="Times New Roman" w:hAnsi="Times New Roman" w:cs="Times New Roman"/>
        </w:rPr>
        <w:t xml:space="preserve"> lipid species distributed across another </w:t>
      </w:r>
      <w:r w:rsidR="0050280E" w:rsidRPr="00C721BB">
        <w:rPr>
          <w:rFonts w:ascii="Times New Roman" w:hAnsi="Times New Roman" w:cs="Times New Roman"/>
        </w:rPr>
        <w:t>2</w:t>
      </w:r>
      <w:r w:rsidR="006C6883" w:rsidRPr="00C721BB">
        <w:rPr>
          <w:rFonts w:ascii="Times New Roman" w:hAnsi="Times New Roman" w:cs="Times New Roman"/>
        </w:rPr>
        <w:t>4</w:t>
      </w:r>
      <w:r w:rsidRPr="00C721BB">
        <w:rPr>
          <w:rFonts w:ascii="Times New Roman" w:hAnsi="Times New Roman" w:cs="Times New Roman"/>
        </w:rPr>
        <w:t xml:space="preserve"> lipid classes were </w:t>
      </w:r>
      <w:r w:rsidR="007C421C" w:rsidRPr="00C721BB">
        <w:rPr>
          <w:rFonts w:ascii="Times New Roman" w:hAnsi="Times New Roman" w:cs="Times New Roman"/>
        </w:rPr>
        <w:t xml:space="preserve">initially </w:t>
      </w:r>
      <w:r w:rsidRPr="00C721BB">
        <w:rPr>
          <w:rFonts w:ascii="Times New Roman" w:hAnsi="Times New Roman" w:cs="Times New Roman"/>
        </w:rPr>
        <w:t xml:space="preserve">analysed. Relative lipid levels were calculated by relating the peak area of each species to the peak area of the corresponding stable isotope or non-physiological internal standard. Total lipid class levels were calculated as the sum of the individual lipid species levels within each class. </w:t>
      </w:r>
    </w:p>
    <w:p w:rsidR="00F644C9" w:rsidRPr="00C721BB" w:rsidRDefault="00F644C9" w:rsidP="00E23D28">
      <w:pPr>
        <w:autoSpaceDE w:val="0"/>
        <w:autoSpaceDN w:val="0"/>
        <w:adjustRightInd w:val="0"/>
        <w:spacing w:after="0" w:line="480" w:lineRule="auto"/>
        <w:rPr>
          <w:rFonts w:ascii="Times New Roman" w:hAnsi="Times New Roman" w:cs="Times New Roman"/>
        </w:rPr>
      </w:pPr>
    </w:p>
    <w:p w:rsidR="00F644C9" w:rsidRPr="00C721BB" w:rsidRDefault="00F644C9" w:rsidP="00E23D28">
      <w:pPr>
        <w:autoSpaceDE w:val="0"/>
        <w:autoSpaceDN w:val="0"/>
        <w:adjustRightInd w:val="0"/>
        <w:spacing w:after="0" w:line="480" w:lineRule="auto"/>
        <w:rPr>
          <w:rFonts w:ascii="Times New Roman" w:hAnsi="Times New Roman" w:cs="Times New Roman"/>
        </w:rPr>
      </w:pPr>
      <w:r w:rsidRPr="00C721BB">
        <w:rPr>
          <w:rFonts w:ascii="Times New Roman" w:hAnsi="Times New Roman" w:cs="Times New Roman"/>
          <w:b/>
          <w:bCs/>
        </w:rPr>
        <w:t xml:space="preserve">Assay performance. </w:t>
      </w:r>
      <w:r w:rsidRPr="00C721BB">
        <w:rPr>
          <w:rFonts w:ascii="Times New Roman" w:hAnsi="Times New Roman" w:cs="Times New Roman"/>
          <w:bCs/>
        </w:rPr>
        <w:t xml:space="preserve">Based on the analysis of the </w:t>
      </w:r>
      <w:r w:rsidR="0050280E" w:rsidRPr="00C721BB">
        <w:rPr>
          <w:rFonts w:ascii="Times New Roman" w:hAnsi="Times New Roman" w:cs="Times New Roman"/>
          <w:bCs/>
        </w:rPr>
        <w:t>18</w:t>
      </w:r>
      <w:r w:rsidRPr="00C721BB">
        <w:rPr>
          <w:rFonts w:ascii="Times New Roman" w:hAnsi="Times New Roman" w:cs="Times New Roman"/>
          <w:bCs/>
        </w:rPr>
        <w:t xml:space="preserve"> quality control samples,</w:t>
      </w:r>
      <w:r w:rsidRPr="00C721BB">
        <w:rPr>
          <w:rFonts w:ascii="Times New Roman" w:hAnsi="Times New Roman" w:cs="Times New Roman"/>
          <w:b/>
          <w:bCs/>
        </w:rPr>
        <w:t xml:space="preserve"> </w:t>
      </w:r>
      <w:r w:rsidR="006C6883" w:rsidRPr="00C721BB">
        <w:rPr>
          <w:rFonts w:ascii="Times New Roman" w:hAnsi="Times New Roman" w:cs="Times New Roman"/>
          <w:bCs/>
        </w:rPr>
        <w:t>7</w:t>
      </w:r>
      <w:r w:rsidR="00E23D28" w:rsidRPr="00C721BB">
        <w:rPr>
          <w:rFonts w:ascii="Times New Roman" w:hAnsi="Times New Roman" w:cs="Times New Roman"/>
          <w:bCs/>
        </w:rPr>
        <w:t>4</w:t>
      </w:r>
      <w:r w:rsidRPr="00C721BB">
        <w:rPr>
          <w:rFonts w:ascii="Times New Roman" w:hAnsi="Times New Roman" w:cs="Times New Roman"/>
        </w:rPr>
        <w:t xml:space="preserve">% of lipid species had a percentage coefficient of variation (%CV) of less than 20% and </w:t>
      </w:r>
      <w:r w:rsidR="00E23D28" w:rsidRPr="00C721BB">
        <w:rPr>
          <w:rFonts w:ascii="Times New Roman" w:hAnsi="Times New Roman" w:cs="Times New Roman"/>
        </w:rPr>
        <w:t xml:space="preserve">93% </w:t>
      </w:r>
      <w:r w:rsidRPr="00C721BB">
        <w:rPr>
          <w:rFonts w:ascii="Times New Roman" w:hAnsi="Times New Roman" w:cs="Times New Roman"/>
        </w:rPr>
        <w:t>of lipid species had a %CV less than 30%</w:t>
      </w:r>
      <w:proofErr w:type="gramStart"/>
      <w:r w:rsidRPr="00C721BB">
        <w:rPr>
          <w:rFonts w:ascii="Times New Roman" w:hAnsi="Times New Roman" w:cs="Times New Roman"/>
        </w:rPr>
        <w:t>.</w:t>
      </w:r>
      <w:proofErr w:type="gramEnd"/>
      <w:r w:rsidRPr="00C721BB">
        <w:rPr>
          <w:rFonts w:ascii="Times New Roman" w:hAnsi="Times New Roman" w:cs="Times New Roman"/>
        </w:rPr>
        <w:t xml:space="preserve"> </w:t>
      </w:r>
      <w:r w:rsidR="006C6883" w:rsidRPr="00C721BB">
        <w:rPr>
          <w:rFonts w:ascii="Times New Roman" w:hAnsi="Times New Roman" w:cs="Times New Roman"/>
        </w:rPr>
        <w:t>L</w:t>
      </w:r>
      <w:r w:rsidRPr="00C721BB">
        <w:rPr>
          <w:rFonts w:ascii="Times New Roman" w:hAnsi="Times New Roman" w:cs="Times New Roman"/>
        </w:rPr>
        <w:t xml:space="preserve">ipid species with a %CV of </w:t>
      </w:r>
      <w:r w:rsidR="00E23D28" w:rsidRPr="00C721BB">
        <w:rPr>
          <w:rFonts w:ascii="Times New Roman" w:hAnsi="Times New Roman" w:cs="Times New Roman"/>
        </w:rPr>
        <w:t>&gt;30%</w:t>
      </w:r>
      <w:r w:rsidRPr="00C721BB">
        <w:rPr>
          <w:rFonts w:ascii="Times New Roman" w:hAnsi="Times New Roman" w:cs="Times New Roman"/>
        </w:rPr>
        <w:t xml:space="preserve"> </w:t>
      </w:r>
      <w:r w:rsidR="00E23D28" w:rsidRPr="00C721BB">
        <w:rPr>
          <w:rFonts w:ascii="Times New Roman" w:hAnsi="Times New Roman" w:cs="Times New Roman"/>
        </w:rPr>
        <w:t xml:space="preserve">(n =25) </w:t>
      </w:r>
      <w:r w:rsidR="006C6883" w:rsidRPr="00C721BB">
        <w:rPr>
          <w:rFonts w:ascii="Times New Roman" w:hAnsi="Times New Roman" w:cs="Times New Roman"/>
        </w:rPr>
        <w:t>were</w:t>
      </w:r>
      <w:r w:rsidRPr="00C721BB">
        <w:rPr>
          <w:rFonts w:ascii="Times New Roman" w:hAnsi="Times New Roman" w:cs="Times New Roman"/>
        </w:rPr>
        <w:t xml:space="preserve"> primarily low abundance </w:t>
      </w:r>
      <w:r w:rsidRPr="00C721BB">
        <w:rPr>
          <w:rFonts w:ascii="Times New Roman" w:hAnsi="Times New Roman" w:cs="Times New Roman"/>
        </w:rPr>
        <w:lastRenderedPageBreak/>
        <w:t>plasma species with a high signal-to-noise ratio. These species were excluded</w:t>
      </w:r>
      <w:r w:rsidR="006C6883" w:rsidRPr="00C721BB">
        <w:rPr>
          <w:rFonts w:ascii="Times New Roman" w:hAnsi="Times New Roman" w:cs="Times New Roman"/>
        </w:rPr>
        <w:t xml:space="preserve"> from our statistical analysis </w:t>
      </w:r>
      <w:r w:rsidRPr="00C721BB">
        <w:rPr>
          <w:rFonts w:ascii="Times New Roman" w:hAnsi="Times New Roman" w:cs="Times New Roman"/>
        </w:rPr>
        <w:t>as their reported measurements were deemed to be unreliable.</w:t>
      </w:r>
    </w:p>
    <w:p w:rsidR="00A5451B" w:rsidRDefault="00A5451B" w:rsidP="00F644C9">
      <w:pPr>
        <w:spacing w:line="480" w:lineRule="auto"/>
        <w:rPr>
          <w:rFonts w:ascii="Times New Roman" w:hAnsi="Times New Roman" w:cs="Times New Roman"/>
        </w:rPr>
      </w:pPr>
    </w:p>
    <w:p w:rsidR="00F644C9" w:rsidRPr="00A5451B" w:rsidRDefault="003573DD" w:rsidP="00F644C9">
      <w:pPr>
        <w:spacing w:line="480" w:lineRule="auto"/>
        <w:rPr>
          <w:rFonts w:ascii="Times New Roman" w:hAnsi="Times New Roman" w:cs="Times New Roman"/>
          <w:b/>
        </w:rPr>
      </w:pPr>
      <w:r w:rsidRPr="00A5451B">
        <w:rPr>
          <w:rFonts w:ascii="Times New Roman" w:hAnsi="Times New Roman" w:cs="Times New Roman"/>
          <w:b/>
        </w:rPr>
        <w:t>List of lipid classes and species measured</w:t>
      </w:r>
    </w:p>
    <w:tbl>
      <w:tblPr>
        <w:tblStyle w:val="TableGrid"/>
        <w:tblW w:w="5524" w:type="dxa"/>
        <w:tblLook w:val="04A0" w:firstRow="1" w:lastRow="0" w:firstColumn="1" w:lastColumn="0" w:noHBand="0" w:noVBand="1"/>
      </w:tblPr>
      <w:tblGrid>
        <w:gridCol w:w="3539"/>
        <w:gridCol w:w="1985"/>
      </w:tblGrid>
      <w:tr w:rsidR="003573DD" w:rsidRPr="0025222A" w:rsidTr="004948EF">
        <w:tc>
          <w:tcPr>
            <w:tcW w:w="3539" w:type="dxa"/>
            <w:vAlign w:val="center"/>
          </w:tcPr>
          <w:p w:rsidR="003573DD" w:rsidRPr="0025222A" w:rsidRDefault="003573DD" w:rsidP="004948EF">
            <w:pPr>
              <w:jc w:val="center"/>
              <w:rPr>
                <w:rFonts w:ascii="Times New Roman" w:hAnsi="Times New Roman" w:cs="Times New Roman"/>
                <w:b/>
              </w:rPr>
            </w:pPr>
            <w:r>
              <w:rPr>
                <w:rFonts w:ascii="Times New Roman" w:hAnsi="Times New Roman" w:cs="Times New Roman"/>
                <w:b/>
              </w:rPr>
              <w:t>Lipid class</w:t>
            </w:r>
          </w:p>
        </w:tc>
        <w:tc>
          <w:tcPr>
            <w:tcW w:w="1985" w:type="dxa"/>
            <w:vAlign w:val="center"/>
          </w:tcPr>
          <w:p w:rsidR="003573DD" w:rsidRPr="0025222A" w:rsidRDefault="003573DD" w:rsidP="003D5506">
            <w:pPr>
              <w:jc w:val="center"/>
              <w:rPr>
                <w:rFonts w:ascii="Times New Roman" w:hAnsi="Times New Roman" w:cs="Times New Roman"/>
                <w:b/>
              </w:rPr>
            </w:pPr>
            <w:r>
              <w:rPr>
                <w:rFonts w:ascii="Times New Roman" w:hAnsi="Times New Roman" w:cs="Times New Roman"/>
                <w:b/>
              </w:rPr>
              <w:t>Lipid species</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Pr>
                <w:rFonts w:ascii="Times New Roman" w:hAnsi="Times New Roman" w:cs="Times New Roman"/>
                <w:b/>
                <w:color w:val="000000"/>
              </w:rPr>
              <w:t>Ceramide</w:t>
            </w:r>
          </w:p>
        </w:tc>
        <w:tc>
          <w:tcPr>
            <w:tcW w:w="1985" w:type="dxa"/>
            <w:vAlign w:val="center"/>
          </w:tcPr>
          <w:p w:rsidR="003D5506" w:rsidRPr="0025222A" w:rsidRDefault="003D5506" w:rsidP="003D5506">
            <w:pPr>
              <w:jc w:val="center"/>
              <w:rPr>
                <w:rFonts w:ascii="Times New Roman" w:hAnsi="Times New Roman" w:cs="Times New Roman"/>
                <w:color w:val="000000"/>
              </w:rPr>
            </w:pPr>
            <w:proofErr w:type="spellStart"/>
            <w:r w:rsidRPr="0025222A">
              <w:rPr>
                <w:rFonts w:ascii="Times New Roman" w:hAnsi="Times New Roman" w:cs="Times New Roman"/>
                <w:color w:val="000000"/>
              </w:rPr>
              <w:t>Cer</w:t>
            </w:r>
            <w:proofErr w:type="spellEnd"/>
            <w:r w:rsidRPr="0025222A">
              <w:rPr>
                <w:rFonts w:ascii="Times New Roman" w:hAnsi="Times New Roman" w:cs="Times New Roman"/>
                <w:color w:val="000000"/>
              </w:rPr>
              <w:t xml:space="preserve">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spellStart"/>
            <w:r w:rsidRPr="0025222A">
              <w:rPr>
                <w:rFonts w:ascii="Times New Roman" w:hAnsi="Times New Roman" w:cs="Times New Roman"/>
                <w:color w:val="000000"/>
              </w:rPr>
              <w:t>Cer</w:t>
            </w:r>
            <w:proofErr w:type="spellEnd"/>
            <w:r w:rsidRPr="0025222A">
              <w:rPr>
                <w:rFonts w:ascii="Times New Roman" w:hAnsi="Times New Roman" w:cs="Times New Roman"/>
                <w:color w:val="000000"/>
              </w:rPr>
              <w:t xml:space="preserve">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spellStart"/>
            <w:r w:rsidRPr="0025222A">
              <w:rPr>
                <w:rFonts w:ascii="Times New Roman" w:hAnsi="Times New Roman" w:cs="Times New Roman"/>
                <w:color w:val="000000"/>
              </w:rPr>
              <w:t>Cer</w:t>
            </w:r>
            <w:proofErr w:type="spellEnd"/>
            <w:r w:rsidRPr="0025222A">
              <w:rPr>
                <w:rFonts w:ascii="Times New Roman" w:hAnsi="Times New Roman" w:cs="Times New Roman"/>
                <w:color w:val="000000"/>
              </w:rPr>
              <w:t xml:space="preserve">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spellStart"/>
            <w:r w:rsidRPr="0025222A">
              <w:rPr>
                <w:rFonts w:ascii="Times New Roman" w:hAnsi="Times New Roman" w:cs="Times New Roman"/>
                <w:color w:val="000000"/>
              </w:rPr>
              <w:t>Cer</w:t>
            </w:r>
            <w:proofErr w:type="spellEnd"/>
            <w:r w:rsidRPr="0025222A">
              <w:rPr>
                <w:rFonts w:ascii="Times New Roman" w:hAnsi="Times New Roman" w:cs="Times New Roman"/>
                <w:color w:val="000000"/>
              </w:rPr>
              <w:t xml:space="preserve">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spellStart"/>
            <w:r w:rsidRPr="0025222A">
              <w:rPr>
                <w:rFonts w:ascii="Times New Roman" w:hAnsi="Times New Roman" w:cs="Times New Roman"/>
                <w:color w:val="000000"/>
              </w:rPr>
              <w:t>Cer</w:t>
            </w:r>
            <w:proofErr w:type="spellEnd"/>
            <w:r w:rsidRPr="0025222A">
              <w:rPr>
                <w:rFonts w:ascii="Times New Roman" w:hAnsi="Times New Roman" w:cs="Times New Roman"/>
                <w:color w:val="000000"/>
              </w:rPr>
              <w:t xml:space="preserve"> 24:1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Monohexosylceramide</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18:0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MHC 24:1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proofErr w:type="spellStart"/>
            <w:r w:rsidRPr="003D5506">
              <w:rPr>
                <w:rFonts w:ascii="Times New Roman" w:hAnsi="Times New Roman" w:cs="Times New Roman"/>
                <w:b/>
                <w:color w:val="000000"/>
              </w:rPr>
              <w:t>Dihexosylceramide</w:t>
            </w:r>
            <w:proofErr w:type="spellEnd"/>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18:0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DHC 24:1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proofErr w:type="spellStart"/>
            <w:r w:rsidRPr="003D5506">
              <w:rPr>
                <w:rFonts w:ascii="Times New Roman" w:hAnsi="Times New Roman" w:cs="Times New Roman"/>
                <w:b/>
                <w:color w:val="000000"/>
              </w:rPr>
              <w:t>Trihexosylceramide</w:t>
            </w:r>
            <w:proofErr w:type="spellEnd"/>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THC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THC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THC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THC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THC 24:1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GM3 ganglioside</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18:0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GM3 24:1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Sphingomyelin</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31:1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32:1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32:2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33:1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34:2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34:3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35:1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35:2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36:1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36:2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36:3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37:2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38:1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38:2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39:1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41:1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41:2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SM 42:1</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Phosphatidylcholine</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28:0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29:0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31:0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31:1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32:1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32:2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32:3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33:0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33:1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33:2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33:3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34:5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35:1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35:2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35:3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35:4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36:4a</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36:4b</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36:6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37:4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37:5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37:6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38:6a</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38:6b</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38:7</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39:5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39:6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39:7</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40:4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40:5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40:6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40:7</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 40:8</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proofErr w:type="spellStart"/>
            <w:r w:rsidRPr="003D5506">
              <w:rPr>
                <w:rFonts w:ascii="Times New Roman" w:hAnsi="Times New Roman" w:cs="Times New Roman"/>
                <w:b/>
                <w:color w:val="000000"/>
              </w:rPr>
              <w:t>Alkylphosphatidylcholine</w:t>
            </w:r>
            <w:proofErr w:type="spellEnd"/>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PC(</w:t>
            </w:r>
            <w:proofErr w:type="gramEnd"/>
            <w:r w:rsidRPr="0025222A">
              <w:rPr>
                <w:rFonts w:ascii="Times New Roman" w:hAnsi="Times New Roman" w:cs="Times New Roman"/>
                <w:color w:val="000000"/>
              </w:rPr>
              <w:t>O-32:0)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PC(O-32:1)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PC(O-32:2)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PC(O-34:2)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PC(O-34:3)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PC(O-34:4)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PC(O-35:4)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PC(</w:t>
            </w:r>
            <w:proofErr w:type="gramEnd"/>
            <w:r w:rsidRPr="0025222A">
              <w:rPr>
                <w:rFonts w:ascii="Times New Roman" w:hAnsi="Times New Roman" w:cs="Times New Roman"/>
                <w:color w:val="000000"/>
              </w:rPr>
              <w:t>O-36:0)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PC(O-36:1)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PC(O-36:2)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PC(O-36:3)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PC(O-36:4)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PC(O-36:5)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PC(O-38:4)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PC(O-38:5)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PC(O-40:5)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PC(O-40:6)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PC(O-40:7)</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Phosphatidylcholine plasmalogen</w:t>
            </w: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PC(</w:t>
            </w:r>
            <w:proofErr w:type="gramEnd"/>
            <w:r w:rsidRPr="0025222A">
              <w:rPr>
                <w:rFonts w:ascii="Times New Roman" w:hAnsi="Times New Roman" w:cs="Times New Roman"/>
                <w:color w:val="000000"/>
              </w:rPr>
              <w:t>P-32:0)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PC(P-32:1)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PC(P-34:2)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PC(P-34:3)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PC(P-36:2)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PC(P-36:4)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PC(P-36:5)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PC(P-38:4)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PC(P-38:5)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PC(P-38:6)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PC(P-40:6)</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Lysophosphatidylcholine</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15:0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16:1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17:0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17:1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18:1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18:2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18:3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20:5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22:1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22:5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22:6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 26:0</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Lysoalkylphosphatidylcholine</w:t>
            </w: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LPC(</w:t>
            </w:r>
            <w:proofErr w:type="gramEnd"/>
            <w:r w:rsidRPr="0025222A">
              <w:rPr>
                <w:rFonts w:ascii="Times New Roman" w:hAnsi="Times New Roman" w:cs="Times New Roman"/>
                <w:color w:val="000000"/>
              </w:rPr>
              <w:t>O-16:0)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LPC(</w:t>
            </w:r>
            <w:proofErr w:type="gramEnd"/>
            <w:r w:rsidRPr="0025222A">
              <w:rPr>
                <w:rFonts w:ascii="Times New Roman" w:hAnsi="Times New Roman" w:cs="Times New Roman"/>
                <w:color w:val="000000"/>
              </w:rPr>
              <w:t>O-18:0)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LPC(O-18:1)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LPC(</w:t>
            </w:r>
            <w:proofErr w:type="gramEnd"/>
            <w:r w:rsidRPr="0025222A">
              <w:rPr>
                <w:rFonts w:ascii="Times New Roman" w:hAnsi="Times New Roman" w:cs="Times New Roman"/>
                <w:color w:val="000000"/>
              </w:rPr>
              <w:t>O-22:0)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proofErr w:type="gramStart"/>
            <w:r w:rsidRPr="0025222A">
              <w:rPr>
                <w:rFonts w:ascii="Times New Roman" w:hAnsi="Times New Roman" w:cs="Times New Roman"/>
                <w:color w:val="000000"/>
              </w:rPr>
              <w:t>LPC(</w:t>
            </w:r>
            <w:proofErr w:type="gramEnd"/>
            <w:r w:rsidRPr="0025222A">
              <w:rPr>
                <w:rFonts w:ascii="Times New Roman" w:hAnsi="Times New Roman" w:cs="Times New Roman"/>
                <w:color w:val="000000"/>
              </w:rPr>
              <w:t>O-24:0)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LPC(O-24:1)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LPC(O-24:2)</w:t>
            </w:r>
          </w:p>
        </w:tc>
      </w:tr>
      <w:tr w:rsidR="003D5506" w:rsidRPr="0025222A" w:rsidTr="004948EF">
        <w:tc>
          <w:tcPr>
            <w:tcW w:w="3539" w:type="dxa"/>
            <w:vMerge w:val="restart"/>
            <w:vAlign w:val="center"/>
          </w:tcPr>
          <w:p w:rsidR="003D5506"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Phosphatidylethanolamine</w:t>
            </w: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32:0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34:1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34:2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34:3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35:1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35:2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36:0</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36:1</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36:2</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36:5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38:3</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38:4</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38:5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38:6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40:5</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40:6</w:t>
            </w:r>
          </w:p>
        </w:tc>
      </w:tr>
      <w:tr w:rsidR="003D5506" w:rsidRPr="0025222A" w:rsidTr="004948EF">
        <w:tc>
          <w:tcPr>
            <w:tcW w:w="3539" w:type="dxa"/>
            <w:vMerge/>
            <w:vAlign w:val="center"/>
          </w:tcPr>
          <w:p w:rsidR="003D5506" w:rsidRPr="0025222A" w:rsidRDefault="003D5506" w:rsidP="004948EF">
            <w:pPr>
              <w:jc w:val="center"/>
              <w:rPr>
                <w:rFonts w:ascii="Times New Roman" w:hAnsi="Times New Roman" w:cs="Times New Roman"/>
                <w:color w:val="000000"/>
              </w:rPr>
            </w:pPr>
          </w:p>
        </w:tc>
        <w:tc>
          <w:tcPr>
            <w:tcW w:w="1985" w:type="dxa"/>
            <w:vAlign w:val="center"/>
          </w:tcPr>
          <w:p w:rsidR="003D5506" w:rsidRPr="0025222A" w:rsidRDefault="003D5506" w:rsidP="003D5506">
            <w:pPr>
              <w:jc w:val="center"/>
              <w:rPr>
                <w:rFonts w:ascii="Times New Roman" w:hAnsi="Times New Roman" w:cs="Times New Roman"/>
                <w:color w:val="000000"/>
              </w:rPr>
            </w:pPr>
            <w:r w:rsidRPr="0025222A">
              <w:rPr>
                <w:rFonts w:ascii="Times New Roman" w:hAnsi="Times New Roman" w:cs="Times New Roman"/>
                <w:color w:val="000000"/>
              </w:rPr>
              <w:t>PE 40:7</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proofErr w:type="spellStart"/>
            <w:r w:rsidRPr="003D5506">
              <w:rPr>
                <w:rFonts w:ascii="Times New Roman" w:hAnsi="Times New Roman" w:cs="Times New Roman"/>
                <w:b/>
                <w:color w:val="000000"/>
              </w:rPr>
              <w:t>Akylphosphatidylethanolamine</w:t>
            </w:r>
            <w:proofErr w:type="spellEnd"/>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PE(O-34:1)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PE(O-34:2)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PE(O-36:2)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PE(O-36:3)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PE(O-36:4)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PE(O-36:5)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PE(O-38:4)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PE(O-38:5)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PE(O-40:5)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PE(O-40:6)</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Phosphatidylethanolamine plasmalogen</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PE(P-34:1)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PE(P-34:2)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PE(P-36:1)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PE(P-36:2)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PE(P-36:4)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PE(P-38:4)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PE(P-38:5)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PE(P-38:6)</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PE(P-40:5)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PE(P-40:6)</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Lysophosphatidylethanolamine</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16:0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LPE 22:6</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Phosphatidylinositol</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32:0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32:1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34:0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34:1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36:1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36:2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36:3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36:4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38:3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38:4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38:5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38:6</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40:4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40:5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PI 40:6</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proofErr w:type="spellStart"/>
            <w:r w:rsidRPr="003D5506">
              <w:rPr>
                <w:rFonts w:ascii="Times New Roman" w:hAnsi="Times New Roman" w:cs="Times New Roman"/>
                <w:b/>
                <w:color w:val="000000"/>
              </w:rPr>
              <w:t>Lysophosphatidylinositol</w:t>
            </w:r>
            <w:proofErr w:type="spellEnd"/>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LPI 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LPI 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LPI 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LPI 20:4</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Phosphatidylserine</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PS 36:1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PS 38:4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PS 40:6</w:t>
            </w:r>
          </w:p>
        </w:tc>
      </w:tr>
      <w:tr w:rsidR="003573DD" w:rsidRPr="0025222A" w:rsidTr="004948EF">
        <w:tc>
          <w:tcPr>
            <w:tcW w:w="3539" w:type="dxa"/>
            <w:vAlign w:val="center"/>
          </w:tcPr>
          <w:p w:rsidR="003573DD" w:rsidRPr="0025222A" w:rsidRDefault="003D5506" w:rsidP="004948EF">
            <w:pPr>
              <w:jc w:val="center"/>
              <w:rPr>
                <w:rFonts w:ascii="Times New Roman" w:hAnsi="Times New Roman" w:cs="Times New Roman"/>
                <w:color w:val="000000"/>
              </w:rPr>
            </w:pPr>
            <w:r w:rsidRPr="003D5506">
              <w:rPr>
                <w:rFonts w:ascii="Times New Roman" w:hAnsi="Times New Roman" w:cs="Times New Roman"/>
                <w:b/>
                <w:color w:val="000000"/>
              </w:rPr>
              <w:t>Free Cholesterol</w:t>
            </w:r>
          </w:p>
        </w:tc>
        <w:tc>
          <w:tcPr>
            <w:tcW w:w="1985" w:type="dxa"/>
            <w:vAlign w:val="center"/>
          </w:tcPr>
          <w:p w:rsidR="003573DD" w:rsidRPr="0025222A" w:rsidRDefault="003573DD" w:rsidP="003D5506">
            <w:pPr>
              <w:jc w:val="center"/>
              <w:rPr>
                <w:rFonts w:ascii="Times New Roman" w:hAnsi="Times New Roman" w:cs="Times New Roman"/>
                <w:color w:val="000000"/>
              </w:rPr>
            </w:pPr>
            <w:r w:rsidRPr="0025222A">
              <w:rPr>
                <w:rFonts w:ascii="Times New Roman" w:hAnsi="Times New Roman" w:cs="Times New Roman"/>
                <w:color w:val="000000"/>
              </w:rPr>
              <w:t>COH</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Cholesterol Ester</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14:0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15:0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16:0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16:1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16:2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17:0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17:1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18:3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20:1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20:2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20:3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20:5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22:0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22:1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22:4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22:5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22:6</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24:1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CE 24:5</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Diacylglycerol</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14:0/18:1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14:0/18:2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16:0/18:1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16:0/20:3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16:0/20:4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16:0/22:5</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16:0/22:6</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18:0/20:4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18:1/18:2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18:1/18:3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18:1/20:3</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18:1/20:4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DG 18:2/18:2</w:t>
            </w:r>
          </w:p>
        </w:tc>
      </w:tr>
      <w:tr w:rsidR="004948EF" w:rsidRPr="0025222A" w:rsidTr="004948EF">
        <w:tc>
          <w:tcPr>
            <w:tcW w:w="3539" w:type="dxa"/>
            <w:vMerge w:val="restart"/>
            <w:vAlign w:val="center"/>
          </w:tcPr>
          <w:p w:rsidR="004948EF" w:rsidRPr="0025222A" w:rsidRDefault="004948EF" w:rsidP="004948EF">
            <w:pPr>
              <w:jc w:val="center"/>
              <w:rPr>
                <w:rFonts w:ascii="Times New Roman" w:hAnsi="Times New Roman" w:cs="Times New Roman"/>
                <w:color w:val="000000"/>
              </w:rPr>
            </w:pPr>
            <w:r w:rsidRPr="003D5506">
              <w:rPr>
                <w:rFonts w:ascii="Times New Roman" w:hAnsi="Times New Roman" w:cs="Times New Roman"/>
                <w:b/>
                <w:color w:val="000000"/>
              </w:rPr>
              <w:t>Triacylglycerol</w:t>
            </w: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14:0/16:0/18:1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14:0/16:0/18:2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14:0/16:1/18:1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14:0/16:1/18:2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14:0/17:0/18:1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14:0/18:0/18:1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14:0/18:2/18:2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14:1/16:0/18:1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14:1/18:0/18:2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14:1/18:1/18:1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15:0/16:0/18:1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15:0/18:1/18:1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16:0/16:0/18:0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16:0/16:0/18:1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16:0/16:0/18:2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16:0/16:1/17:0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16:0/16:1/18:1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16:0/17:0/18:0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16:0/17:0/18:1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16:0/17:0/18:2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16:0/18:0/18:1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16:0/18:1/18:2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16:0/18:2/18:2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16:1/16:1/16:1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16:1/16:1/18:0</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16:1/16:1/18:1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16:1/17:0/18:1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16:1/18:1/18:2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17:0/18:1/18:1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18:0/18:0/18:1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18:0/18:1/18:1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18:0/18:2/18:2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18:1/18:1/18:1</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18:1/18:1/18:2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18:1/18:1/20:4</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18:1/18:1/22:6</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18:1/18:2/18:2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18:2/18:2/18:2</w:t>
            </w:r>
          </w:p>
        </w:tc>
      </w:tr>
      <w:tr w:rsidR="004948EF" w:rsidRPr="0025222A" w:rsidTr="004948EF">
        <w:tc>
          <w:tcPr>
            <w:tcW w:w="3539" w:type="dxa"/>
            <w:vMerge/>
            <w:vAlign w:val="center"/>
          </w:tcPr>
          <w:p w:rsidR="004948EF" w:rsidRPr="0025222A" w:rsidRDefault="004948EF" w:rsidP="004948EF">
            <w:pPr>
              <w:jc w:val="center"/>
              <w:rPr>
                <w:rFonts w:ascii="Times New Roman" w:hAnsi="Times New Roman" w:cs="Times New Roman"/>
                <w:color w:val="000000"/>
              </w:rPr>
            </w:pPr>
          </w:p>
        </w:tc>
        <w:tc>
          <w:tcPr>
            <w:tcW w:w="1985" w:type="dxa"/>
            <w:vAlign w:val="center"/>
          </w:tcPr>
          <w:p w:rsidR="004948EF" w:rsidRPr="0025222A" w:rsidRDefault="004948EF" w:rsidP="003D5506">
            <w:pPr>
              <w:jc w:val="center"/>
              <w:rPr>
                <w:rFonts w:ascii="Times New Roman" w:hAnsi="Times New Roman" w:cs="Times New Roman"/>
                <w:color w:val="000000"/>
              </w:rPr>
            </w:pPr>
            <w:r w:rsidRPr="0025222A">
              <w:rPr>
                <w:rFonts w:ascii="Times New Roman" w:hAnsi="Times New Roman" w:cs="Times New Roman"/>
                <w:color w:val="000000"/>
              </w:rPr>
              <w:t>TG 18:2/18:2/20:4</w:t>
            </w:r>
          </w:p>
        </w:tc>
      </w:tr>
    </w:tbl>
    <w:p w:rsidR="003573DD" w:rsidRDefault="003573DD" w:rsidP="00F644C9">
      <w:pPr>
        <w:autoSpaceDE w:val="0"/>
        <w:autoSpaceDN w:val="0"/>
        <w:adjustRightInd w:val="0"/>
        <w:spacing w:after="0" w:line="480" w:lineRule="auto"/>
        <w:rPr>
          <w:rStyle w:val="searchresultsdatabodygc"/>
          <w:rFonts w:ascii="Times New Roman" w:hAnsi="Times New Roman" w:cs="Times New Roman"/>
          <w:b/>
        </w:rPr>
      </w:pPr>
      <w:r>
        <w:rPr>
          <w:rStyle w:val="searchresultsdatabodygc"/>
          <w:rFonts w:ascii="Times New Roman" w:hAnsi="Times New Roman" w:cs="Times New Roman"/>
          <w:b/>
        </w:rPr>
        <w:br w:type="page"/>
      </w:r>
    </w:p>
    <w:p w:rsidR="00F644C9" w:rsidRPr="00C721BB" w:rsidRDefault="00F644C9" w:rsidP="00F644C9">
      <w:pPr>
        <w:autoSpaceDE w:val="0"/>
        <w:autoSpaceDN w:val="0"/>
        <w:adjustRightInd w:val="0"/>
        <w:spacing w:after="0" w:line="480" w:lineRule="auto"/>
        <w:rPr>
          <w:rStyle w:val="searchresultsdatabodygc"/>
          <w:rFonts w:ascii="Times New Roman" w:hAnsi="Times New Roman" w:cs="Times New Roman"/>
          <w:b/>
        </w:rPr>
      </w:pPr>
      <w:r w:rsidRPr="00C721BB">
        <w:rPr>
          <w:rStyle w:val="searchresultsdatabodygc"/>
          <w:rFonts w:ascii="Times New Roman" w:hAnsi="Times New Roman" w:cs="Times New Roman"/>
          <w:b/>
        </w:rPr>
        <w:lastRenderedPageBreak/>
        <w:t>References</w:t>
      </w:r>
    </w:p>
    <w:p w:rsidR="006B3E36" w:rsidRPr="00C721BB" w:rsidRDefault="00F644C9" w:rsidP="006B3E36">
      <w:pPr>
        <w:pStyle w:val="EndNoteBibliography"/>
        <w:spacing w:after="0"/>
        <w:ind w:left="720" w:hanging="720"/>
        <w:rPr>
          <w:rFonts w:ascii="Times New Roman" w:hAnsi="Times New Roman" w:cs="Times New Roman"/>
        </w:rPr>
      </w:pPr>
      <w:r w:rsidRPr="00C721BB">
        <w:rPr>
          <w:rFonts w:ascii="Times New Roman" w:hAnsi="Times New Roman" w:cs="Times New Roman"/>
          <w:color w:val="000000" w:themeColor="text1"/>
        </w:rPr>
        <w:fldChar w:fldCharType="begin"/>
      </w:r>
      <w:r w:rsidRPr="00C721BB">
        <w:rPr>
          <w:rFonts w:ascii="Times New Roman" w:hAnsi="Times New Roman" w:cs="Times New Roman"/>
          <w:color w:val="000000" w:themeColor="text1"/>
        </w:rPr>
        <w:instrText xml:space="preserve"> ADDIN EN.REFLIST </w:instrText>
      </w:r>
      <w:r w:rsidRPr="00C721BB">
        <w:rPr>
          <w:rFonts w:ascii="Times New Roman" w:hAnsi="Times New Roman" w:cs="Times New Roman"/>
          <w:color w:val="000000" w:themeColor="text1"/>
        </w:rPr>
        <w:fldChar w:fldCharType="separate"/>
      </w:r>
      <w:r w:rsidR="006B3E36" w:rsidRPr="00C721BB">
        <w:rPr>
          <w:rFonts w:ascii="Times New Roman" w:hAnsi="Times New Roman" w:cs="Times New Roman"/>
        </w:rPr>
        <w:t>1.</w:t>
      </w:r>
      <w:r w:rsidR="006B3E36" w:rsidRPr="00C721BB">
        <w:rPr>
          <w:rFonts w:ascii="Times New Roman" w:hAnsi="Times New Roman" w:cs="Times New Roman"/>
        </w:rPr>
        <w:tab/>
        <w:t>Weir JM, Wong G, Barlow CK, Greeve MA, Kowalczyk A, Almasy L</w:t>
      </w:r>
      <w:r w:rsidR="006B3E36" w:rsidRPr="00C721BB">
        <w:rPr>
          <w:rFonts w:ascii="Times New Roman" w:hAnsi="Times New Roman" w:cs="Times New Roman"/>
          <w:i/>
        </w:rPr>
        <w:t>, et al.</w:t>
      </w:r>
      <w:r w:rsidR="006B3E36" w:rsidRPr="00C721BB">
        <w:rPr>
          <w:rFonts w:ascii="Times New Roman" w:hAnsi="Times New Roman" w:cs="Times New Roman"/>
        </w:rPr>
        <w:t xml:space="preserve"> Plasma lipid profiling in a large population-based cohort. </w:t>
      </w:r>
      <w:r w:rsidR="006B3E36" w:rsidRPr="00C721BB">
        <w:rPr>
          <w:rFonts w:ascii="Times New Roman" w:hAnsi="Times New Roman" w:cs="Times New Roman"/>
          <w:i/>
        </w:rPr>
        <w:t xml:space="preserve">J Lipid Res </w:t>
      </w:r>
      <w:r w:rsidR="006B3E36" w:rsidRPr="00C721BB">
        <w:rPr>
          <w:rFonts w:ascii="Times New Roman" w:hAnsi="Times New Roman" w:cs="Times New Roman"/>
        </w:rPr>
        <w:t>2013,</w:t>
      </w:r>
      <w:r w:rsidR="006B3E36" w:rsidRPr="00C721BB">
        <w:rPr>
          <w:rFonts w:ascii="Times New Roman" w:hAnsi="Times New Roman" w:cs="Times New Roman"/>
          <w:b/>
        </w:rPr>
        <w:t>54</w:t>
      </w:r>
      <w:r w:rsidR="006B3E36" w:rsidRPr="00C721BB">
        <w:rPr>
          <w:rFonts w:ascii="Times New Roman" w:hAnsi="Times New Roman" w:cs="Times New Roman"/>
        </w:rPr>
        <w:t>:2898-2908.</w:t>
      </w:r>
    </w:p>
    <w:p w:rsidR="006B3E36" w:rsidRPr="00C721BB" w:rsidRDefault="006B3E36" w:rsidP="006B3E36">
      <w:pPr>
        <w:pStyle w:val="EndNoteBibliography"/>
        <w:spacing w:after="0"/>
        <w:ind w:left="720" w:hanging="720"/>
        <w:rPr>
          <w:rFonts w:ascii="Times New Roman" w:hAnsi="Times New Roman" w:cs="Times New Roman"/>
        </w:rPr>
      </w:pPr>
      <w:r w:rsidRPr="00C721BB">
        <w:rPr>
          <w:rFonts w:ascii="Times New Roman" w:hAnsi="Times New Roman" w:cs="Times New Roman"/>
        </w:rPr>
        <w:t>2.</w:t>
      </w:r>
      <w:r w:rsidRPr="00C721BB">
        <w:rPr>
          <w:rFonts w:ascii="Times New Roman" w:hAnsi="Times New Roman" w:cs="Times New Roman"/>
        </w:rPr>
        <w:tab/>
        <w:t>Meikle PJ, Wong G, Tsorotes D, Barlow CK, Weir JM, Christopher MJ</w:t>
      </w:r>
      <w:r w:rsidRPr="00C721BB">
        <w:rPr>
          <w:rFonts w:ascii="Times New Roman" w:hAnsi="Times New Roman" w:cs="Times New Roman"/>
          <w:i/>
        </w:rPr>
        <w:t>, et al.</w:t>
      </w:r>
      <w:r w:rsidRPr="00C721BB">
        <w:rPr>
          <w:rFonts w:ascii="Times New Roman" w:hAnsi="Times New Roman" w:cs="Times New Roman"/>
        </w:rPr>
        <w:t xml:space="preserve"> Plasma lipidomic analysis of stable and unstable coronary artery disease. </w:t>
      </w:r>
      <w:r w:rsidRPr="00C721BB">
        <w:rPr>
          <w:rFonts w:ascii="Times New Roman" w:hAnsi="Times New Roman" w:cs="Times New Roman"/>
          <w:i/>
        </w:rPr>
        <w:t xml:space="preserve">Arterioscler Thromb Vasc Biol </w:t>
      </w:r>
      <w:r w:rsidRPr="00C721BB">
        <w:rPr>
          <w:rFonts w:ascii="Times New Roman" w:hAnsi="Times New Roman" w:cs="Times New Roman"/>
        </w:rPr>
        <w:t>2011,</w:t>
      </w:r>
      <w:r w:rsidRPr="00C721BB">
        <w:rPr>
          <w:rFonts w:ascii="Times New Roman" w:hAnsi="Times New Roman" w:cs="Times New Roman"/>
          <w:b/>
        </w:rPr>
        <w:t>31</w:t>
      </w:r>
      <w:r w:rsidRPr="00C721BB">
        <w:rPr>
          <w:rFonts w:ascii="Times New Roman" w:hAnsi="Times New Roman" w:cs="Times New Roman"/>
        </w:rPr>
        <w:t>:2723-2732.</w:t>
      </w:r>
    </w:p>
    <w:p w:rsidR="006B3E36" w:rsidRPr="00C721BB" w:rsidRDefault="006B3E36" w:rsidP="006B3E36">
      <w:pPr>
        <w:pStyle w:val="EndNoteBibliography"/>
        <w:spacing w:after="0"/>
        <w:ind w:left="720" w:hanging="720"/>
        <w:rPr>
          <w:rFonts w:ascii="Times New Roman" w:hAnsi="Times New Roman" w:cs="Times New Roman"/>
        </w:rPr>
      </w:pPr>
      <w:r w:rsidRPr="00C721BB">
        <w:rPr>
          <w:rFonts w:ascii="Times New Roman" w:hAnsi="Times New Roman" w:cs="Times New Roman"/>
        </w:rPr>
        <w:t>3.</w:t>
      </w:r>
      <w:r w:rsidRPr="00C721BB">
        <w:rPr>
          <w:rFonts w:ascii="Times New Roman" w:hAnsi="Times New Roman" w:cs="Times New Roman"/>
        </w:rPr>
        <w:tab/>
        <w:t xml:space="preserve">Borg ML, Andrews ZB, Duh EJ, Zechner R, Meikle PJ, Watt MJ. Pigment epithelium-derived factor regulates lipid metabolism via adipose triglyceride lipase. </w:t>
      </w:r>
      <w:r w:rsidRPr="00C721BB">
        <w:rPr>
          <w:rFonts w:ascii="Times New Roman" w:hAnsi="Times New Roman" w:cs="Times New Roman"/>
          <w:i/>
        </w:rPr>
        <w:t xml:space="preserve">Diabetes </w:t>
      </w:r>
      <w:r w:rsidRPr="00C721BB">
        <w:rPr>
          <w:rFonts w:ascii="Times New Roman" w:hAnsi="Times New Roman" w:cs="Times New Roman"/>
        </w:rPr>
        <w:t>2011,</w:t>
      </w:r>
      <w:r w:rsidRPr="00C721BB">
        <w:rPr>
          <w:rFonts w:ascii="Times New Roman" w:hAnsi="Times New Roman" w:cs="Times New Roman"/>
          <w:b/>
        </w:rPr>
        <w:t>60</w:t>
      </w:r>
      <w:r w:rsidRPr="00C721BB">
        <w:rPr>
          <w:rFonts w:ascii="Times New Roman" w:hAnsi="Times New Roman" w:cs="Times New Roman"/>
        </w:rPr>
        <w:t>:1458-1466.</w:t>
      </w:r>
    </w:p>
    <w:p w:rsidR="006B3E36" w:rsidRPr="00C721BB" w:rsidRDefault="006B3E36" w:rsidP="006B3E36">
      <w:pPr>
        <w:pStyle w:val="EndNoteBibliography"/>
        <w:ind w:left="720" w:hanging="720"/>
        <w:rPr>
          <w:rFonts w:ascii="Times New Roman" w:hAnsi="Times New Roman" w:cs="Times New Roman"/>
        </w:rPr>
      </w:pPr>
      <w:r w:rsidRPr="00C721BB">
        <w:rPr>
          <w:rFonts w:ascii="Times New Roman" w:hAnsi="Times New Roman" w:cs="Times New Roman"/>
        </w:rPr>
        <w:t>4.</w:t>
      </w:r>
      <w:r w:rsidRPr="00C721BB">
        <w:rPr>
          <w:rFonts w:ascii="Times New Roman" w:hAnsi="Times New Roman" w:cs="Times New Roman"/>
        </w:rPr>
        <w:tab/>
        <w:t>Boslem E, MacIntosh G, Preston AM, Bartley C, Busch AK, Fuller M</w:t>
      </w:r>
      <w:r w:rsidRPr="00C721BB">
        <w:rPr>
          <w:rFonts w:ascii="Times New Roman" w:hAnsi="Times New Roman" w:cs="Times New Roman"/>
          <w:i/>
        </w:rPr>
        <w:t>, et al.</w:t>
      </w:r>
      <w:r w:rsidRPr="00C721BB">
        <w:rPr>
          <w:rFonts w:ascii="Times New Roman" w:hAnsi="Times New Roman" w:cs="Times New Roman"/>
        </w:rPr>
        <w:t xml:space="preserve"> A lipidomic screen of palmitate-treated MIN6 beta-cells links sphingolipid metabolites with endoplasmic reticulum (ER) stress and impaired protein trafficking. </w:t>
      </w:r>
      <w:r w:rsidRPr="00C721BB">
        <w:rPr>
          <w:rFonts w:ascii="Times New Roman" w:hAnsi="Times New Roman" w:cs="Times New Roman"/>
          <w:i/>
        </w:rPr>
        <w:t xml:space="preserve">Biochem J </w:t>
      </w:r>
      <w:r w:rsidRPr="00C721BB">
        <w:rPr>
          <w:rFonts w:ascii="Times New Roman" w:hAnsi="Times New Roman" w:cs="Times New Roman"/>
        </w:rPr>
        <w:t>2011,</w:t>
      </w:r>
      <w:r w:rsidRPr="00C721BB">
        <w:rPr>
          <w:rFonts w:ascii="Times New Roman" w:hAnsi="Times New Roman" w:cs="Times New Roman"/>
          <w:b/>
        </w:rPr>
        <w:t>435</w:t>
      </w:r>
      <w:r w:rsidRPr="00C721BB">
        <w:rPr>
          <w:rFonts w:ascii="Times New Roman" w:hAnsi="Times New Roman" w:cs="Times New Roman"/>
        </w:rPr>
        <w:t>:267-276.</w:t>
      </w:r>
    </w:p>
    <w:p w:rsidR="00F644C9" w:rsidRPr="00C721BB" w:rsidRDefault="00F644C9" w:rsidP="00F644C9">
      <w:pPr>
        <w:spacing w:after="0" w:line="480" w:lineRule="auto"/>
        <w:rPr>
          <w:rFonts w:ascii="Times New Roman" w:hAnsi="Times New Roman" w:cs="Times New Roman"/>
          <w:b/>
        </w:rPr>
      </w:pPr>
      <w:r w:rsidRPr="00C721BB">
        <w:rPr>
          <w:rFonts w:ascii="Times New Roman" w:hAnsi="Times New Roman" w:cs="Times New Roman"/>
          <w:color w:val="000000" w:themeColor="text1"/>
        </w:rPr>
        <w:fldChar w:fldCharType="end"/>
      </w:r>
    </w:p>
    <w:sectPr w:rsidR="00F644C9" w:rsidRPr="00C721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DE" w:rsidRDefault="003C7BDE" w:rsidP="005F262A">
      <w:pPr>
        <w:spacing w:after="0" w:line="240" w:lineRule="auto"/>
      </w:pPr>
      <w:r>
        <w:separator/>
      </w:r>
    </w:p>
  </w:endnote>
  <w:endnote w:type="continuationSeparator" w:id="0">
    <w:p w:rsidR="003C7BDE" w:rsidRDefault="003C7BDE" w:rsidP="005F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DE" w:rsidRDefault="003C7BDE" w:rsidP="005F262A">
      <w:pPr>
        <w:spacing w:after="0" w:line="240" w:lineRule="auto"/>
      </w:pPr>
      <w:r>
        <w:separator/>
      </w:r>
    </w:p>
  </w:footnote>
  <w:footnote w:type="continuationSeparator" w:id="0">
    <w:p w:rsidR="003C7BDE" w:rsidRDefault="003C7BDE" w:rsidP="005F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Content>
      <w:p w:rsidR="00C0355F" w:rsidRDefault="00C0355F">
        <w:pPr>
          <w:pStyle w:val="Header"/>
          <w:jc w:val="right"/>
        </w:pPr>
        <w:r>
          <w:t xml:space="preserve">Trevillyan et al. </w:t>
        </w:r>
        <w:r>
          <w:tab/>
          <w:t>ART and the Plasma Lipidome – Supporting Information 1</w:t>
        </w:r>
        <w:r>
          <w:tab/>
        </w:r>
      </w:p>
    </w:sdtContent>
  </w:sdt>
  <w:p w:rsidR="00C0355F" w:rsidRDefault="00C03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ra2ewpesfvvgef55z5v9wuvz9r2adsxrxa&quot;&gt;PhD Library&lt;record-ids&gt;&lt;item&gt;2101&lt;/item&gt;&lt;/record-ids&gt;&lt;/item&gt;&lt;/Libraries&gt;"/>
  </w:docVars>
  <w:rsids>
    <w:rsidRoot w:val="005F262A"/>
    <w:rsid w:val="000202DA"/>
    <w:rsid w:val="00135265"/>
    <w:rsid w:val="003573DD"/>
    <w:rsid w:val="003C7BDE"/>
    <w:rsid w:val="003D5506"/>
    <w:rsid w:val="003D558F"/>
    <w:rsid w:val="003E087E"/>
    <w:rsid w:val="00423BC1"/>
    <w:rsid w:val="004948EF"/>
    <w:rsid w:val="0050280E"/>
    <w:rsid w:val="00515D17"/>
    <w:rsid w:val="005A69ED"/>
    <w:rsid w:val="005F262A"/>
    <w:rsid w:val="006B3E36"/>
    <w:rsid w:val="006C6883"/>
    <w:rsid w:val="00703D7B"/>
    <w:rsid w:val="007C421C"/>
    <w:rsid w:val="00A5451B"/>
    <w:rsid w:val="00AA391B"/>
    <w:rsid w:val="00C0355F"/>
    <w:rsid w:val="00C721BB"/>
    <w:rsid w:val="00D97C24"/>
    <w:rsid w:val="00E23D28"/>
    <w:rsid w:val="00F64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4F0B5E6-CABF-48F3-9A42-537BF27D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2A"/>
  </w:style>
  <w:style w:type="paragraph" w:styleId="Footer">
    <w:name w:val="footer"/>
    <w:basedOn w:val="Normal"/>
    <w:link w:val="FooterChar"/>
    <w:uiPriority w:val="99"/>
    <w:unhideWhenUsed/>
    <w:rsid w:val="005F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2A"/>
  </w:style>
  <w:style w:type="paragraph" w:styleId="BalloonText">
    <w:name w:val="Balloon Text"/>
    <w:basedOn w:val="Normal"/>
    <w:link w:val="BalloonTextChar"/>
    <w:uiPriority w:val="99"/>
    <w:semiHidden/>
    <w:unhideWhenUsed/>
    <w:rsid w:val="005F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2A"/>
    <w:rPr>
      <w:rFonts w:ascii="Tahoma" w:hAnsi="Tahoma" w:cs="Tahoma"/>
      <w:sz w:val="16"/>
      <w:szCs w:val="16"/>
    </w:rPr>
  </w:style>
  <w:style w:type="character" w:customStyle="1" w:styleId="searchresultsdatabodygc">
    <w:name w:val="search_results_data_body_gc"/>
    <w:basedOn w:val="DefaultParagraphFont"/>
    <w:rsid w:val="00F644C9"/>
  </w:style>
  <w:style w:type="paragraph" w:customStyle="1" w:styleId="EndNoteBibliographyTitle">
    <w:name w:val="EndNote Bibliography Title"/>
    <w:basedOn w:val="Normal"/>
    <w:link w:val="EndNoteBibliographyTitleChar"/>
    <w:rsid w:val="006B3E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B3E36"/>
    <w:rPr>
      <w:rFonts w:ascii="Calibri" w:hAnsi="Calibri"/>
      <w:noProof/>
      <w:lang w:val="en-US"/>
    </w:rPr>
  </w:style>
  <w:style w:type="paragraph" w:customStyle="1" w:styleId="EndNoteBibliography">
    <w:name w:val="EndNote Bibliography"/>
    <w:basedOn w:val="Normal"/>
    <w:link w:val="EndNoteBibliographyChar"/>
    <w:rsid w:val="006B3E3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B3E36"/>
    <w:rPr>
      <w:rFonts w:ascii="Calibri" w:hAnsi="Calibri"/>
      <w:noProof/>
      <w:lang w:val="en-US"/>
    </w:rPr>
  </w:style>
  <w:style w:type="table" w:styleId="TableGrid">
    <w:name w:val="Table Grid"/>
    <w:basedOn w:val="TableNormal"/>
    <w:uiPriority w:val="59"/>
    <w:rsid w:val="0035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4</cp:revision>
  <dcterms:created xsi:type="dcterms:W3CDTF">2017-03-02T21:39:00Z</dcterms:created>
  <dcterms:modified xsi:type="dcterms:W3CDTF">2017-03-02T22:42:00Z</dcterms:modified>
</cp:coreProperties>
</file>