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45" w:rsidRPr="00435A02" w:rsidRDefault="00EB018D" w:rsidP="00435A02">
      <w:pPr>
        <w:spacing w:line="480" w:lineRule="auto"/>
        <w:rPr>
          <w:b/>
        </w:rPr>
      </w:pPr>
      <w:r w:rsidRPr="00435A02">
        <w:rPr>
          <w:b/>
        </w:rPr>
        <w:t xml:space="preserve">S1 </w:t>
      </w:r>
      <w:r w:rsidR="00432224">
        <w:rPr>
          <w:b/>
        </w:rPr>
        <w:t>Supporting Information</w:t>
      </w:r>
      <w:bookmarkStart w:id="0" w:name="_GoBack"/>
      <w:bookmarkEnd w:id="0"/>
      <w:r w:rsidRPr="00435A02">
        <w:rPr>
          <w:b/>
        </w:rPr>
        <w:t xml:space="preserve">. </w:t>
      </w:r>
      <w:r w:rsidR="00360CDD">
        <w:rPr>
          <w:b/>
        </w:rPr>
        <w:t>Comparison of participants with low and high levels of desire for order.</w:t>
      </w:r>
    </w:p>
    <w:p w:rsidR="00EB018D" w:rsidRPr="00B834B9" w:rsidRDefault="00EB018D" w:rsidP="00435A02">
      <w:pPr>
        <w:spacing w:line="480" w:lineRule="auto"/>
        <w:rPr>
          <w:b/>
          <w:highlight w:val="yellow"/>
        </w:rPr>
      </w:pPr>
    </w:p>
    <w:p w:rsidR="00EB018D" w:rsidRPr="00EB018D" w:rsidRDefault="0064112C" w:rsidP="00435A02">
      <w:pPr>
        <w:spacing w:line="480" w:lineRule="auto"/>
        <w:rPr>
          <w:b/>
        </w:rPr>
      </w:pPr>
      <w:r w:rsidRPr="00B834B9">
        <w:rPr>
          <w:rFonts w:eastAsia="Times New Roman"/>
        </w:rPr>
        <w:t xml:space="preserve">Because mental disorders, including </w:t>
      </w:r>
      <w:r w:rsidRPr="00B834B9">
        <w:t>obsessive-compulsive (personality) disorder</w:t>
      </w:r>
      <w:r w:rsidRPr="00B834B9">
        <w:rPr>
          <w:rFonts w:eastAsia="Times New Roman"/>
        </w:rPr>
        <w:t xml:space="preserve">, were exclusion criteria, none of the participants had clinically dysfunctional levels of desire for order. Nevertheless, some participants did have very high levels of desire for order. To examine whether participants with very high levels of desire for order differed from the other participants in their responses to organized and slightly disorganized stimuli, I qualitatively compared </w:t>
      </w:r>
      <w:r w:rsidR="00EB018D" w:rsidRPr="00B834B9">
        <w:rPr>
          <w:rFonts w:eastAsia="Times New Roman"/>
        </w:rPr>
        <w:t>the participants who scored below (</w:t>
      </w:r>
      <w:r w:rsidR="00EB018D" w:rsidRPr="00B834B9">
        <w:rPr>
          <w:rFonts w:eastAsia="Times New Roman"/>
          <w:i/>
        </w:rPr>
        <w:t>n</w:t>
      </w:r>
      <w:r w:rsidR="00EB018D" w:rsidRPr="00B834B9">
        <w:rPr>
          <w:rFonts w:eastAsia="Times New Roman"/>
        </w:rPr>
        <w:t xml:space="preserve"> = 18) and above (</w:t>
      </w:r>
      <w:r w:rsidR="00EB018D" w:rsidRPr="00B834B9">
        <w:rPr>
          <w:rFonts w:eastAsia="Times New Roman"/>
          <w:i/>
        </w:rPr>
        <w:t>n</w:t>
      </w:r>
      <w:r w:rsidR="00EB018D" w:rsidRPr="00B834B9">
        <w:rPr>
          <w:rFonts w:eastAsia="Times New Roman"/>
        </w:rPr>
        <w:t xml:space="preserve"> = 5) the 80</w:t>
      </w:r>
      <w:r w:rsidR="00EB018D" w:rsidRPr="00B834B9">
        <w:rPr>
          <w:rFonts w:eastAsia="Times New Roman"/>
          <w:vertAlign w:val="superscript"/>
        </w:rPr>
        <w:t>th</w:t>
      </w:r>
      <w:r w:rsidR="00EB018D" w:rsidRPr="00B834B9">
        <w:rPr>
          <w:rFonts w:eastAsia="Times New Roman"/>
        </w:rPr>
        <w:t xml:space="preserve"> percentile on the IPIP orderliness scale. The patterns of valence and arousal ratings and the frontal negativity between 200-1000 ms were similar between the </w:t>
      </w:r>
      <w:r w:rsidRPr="00B834B9">
        <w:rPr>
          <w:rFonts w:eastAsia="Times New Roman"/>
        </w:rPr>
        <w:t xml:space="preserve">two </w:t>
      </w:r>
      <w:r w:rsidR="00EB018D" w:rsidRPr="00B834B9">
        <w:rPr>
          <w:rFonts w:eastAsia="Times New Roman"/>
        </w:rPr>
        <w:t>groups. Specifically, both groups numerically rated organized pictures as more pleasant (M</w:t>
      </w:r>
      <w:r w:rsidR="00EB018D" w:rsidRPr="00B834B9">
        <w:rPr>
          <w:rFonts w:eastAsia="Times New Roman"/>
          <w:vertAlign w:val="subscript"/>
        </w:rPr>
        <w:t>below</w:t>
      </w:r>
      <w:r w:rsidR="00EB018D" w:rsidRPr="00B834B9">
        <w:rPr>
          <w:rFonts w:eastAsia="Times New Roman"/>
        </w:rPr>
        <w:t xml:space="preserve"> = 6.9 and M</w:t>
      </w:r>
      <w:r w:rsidR="00EB018D" w:rsidRPr="00B834B9">
        <w:rPr>
          <w:rFonts w:eastAsia="Times New Roman"/>
          <w:vertAlign w:val="subscript"/>
        </w:rPr>
        <w:t>above</w:t>
      </w:r>
      <w:r w:rsidR="00EB018D" w:rsidRPr="00B834B9">
        <w:rPr>
          <w:rFonts w:eastAsia="Times New Roman"/>
        </w:rPr>
        <w:t xml:space="preserve"> = 6.2) than slightly disorganized pictures (M</w:t>
      </w:r>
      <w:r w:rsidR="00EB018D" w:rsidRPr="00B834B9">
        <w:rPr>
          <w:rFonts w:eastAsia="Times New Roman"/>
          <w:vertAlign w:val="subscript"/>
        </w:rPr>
        <w:t>below</w:t>
      </w:r>
      <w:r w:rsidR="00EB018D" w:rsidRPr="00B834B9">
        <w:rPr>
          <w:rFonts w:eastAsia="Times New Roman"/>
        </w:rPr>
        <w:t xml:space="preserve"> = 5.0 and M</w:t>
      </w:r>
      <w:r w:rsidR="00EB018D" w:rsidRPr="00B834B9">
        <w:rPr>
          <w:rFonts w:eastAsia="Times New Roman"/>
          <w:vertAlign w:val="subscript"/>
        </w:rPr>
        <w:t>above</w:t>
      </w:r>
      <w:r w:rsidR="00EB018D" w:rsidRPr="00B834B9">
        <w:rPr>
          <w:rFonts w:eastAsia="Times New Roman"/>
        </w:rPr>
        <w:t xml:space="preserve"> = 4.4). Similarly, both groups numerically rated organized pictures as less arousing (M</w:t>
      </w:r>
      <w:r w:rsidR="00EB018D" w:rsidRPr="00B834B9">
        <w:rPr>
          <w:rFonts w:eastAsia="Times New Roman"/>
          <w:vertAlign w:val="subscript"/>
        </w:rPr>
        <w:t>below</w:t>
      </w:r>
      <w:r w:rsidR="00EB018D" w:rsidRPr="00B834B9">
        <w:rPr>
          <w:rFonts w:eastAsia="Times New Roman"/>
        </w:rPr>
        <w:t xml:space="preserve"> = 3.5 and M</w:t>
      </w:r>
      <w:r w:rsidR="00EB018D" w:rsidRPr="00B834B9">
        <w:rPr>
          <w:rFonts w:eastAsia="Times New Roman"/>
          <w:vertAlign w:val="subscript"/>
        </w:rPr>
        <w:t>above</w:t>
      </w:r>
      <w:r w:rsidR="00EB018D" w:rsidRPr="00B834B9">
        <w:rPr>
          <w:rFonts w:eastAsia="Times New Roman"/>
        </w:rPr>
        <w:t xml:space="preserve"> = 2.9) than slightly disorganized pictures (M</w:t>
      </w:r>
      <w:r w:rsidR="00EB018D" w:rsidRPr="00B834B9">
        <w:rPr>
          <w:rFonts w:eastAsia="Times New Roman"/>
          <w:vertAlign w:val="subscript"/>
        </w:rPr>
        <w:t>below</w:t>
      </w:r>
      <w:r w:rsidR="00EB018D" w:rsidRPr="00B834B9">
        <w:rPr>
          <w:rFonts w:eastAsia="Times New Roman"/>
        </w:rPr>
        <w:t xml:space="preserve"> = 3.6 and M</w:t>
      </w:r>
      <w:r w:rsidR="00EB018D" w:rsidRPr="00B834B9">
        <w:rPr>
          <w:rFonts w:eastAsia="Times New Roman"/>
          <w:vertAlign w:val="subscript"/>
        </w:rPr>
        <w:t>above</w:t>
      </w:r>
      <w:r w:rsidR="00EB018D" w:rsidRPr="00B834B9">
        <w:rPr>
          <w:rFonts w:eastAsia="Times New Roman"/>
        </w:rPr>
        <w:t xml:space="preserve"> = 3.2). Likewise, the frontal negativity between 200-1000 ms was numerically greater for organized (M</w:t>
      </w:r>
      <w:r w:rsidR="00EB018D" w:rsidRPr="00B834B9">
        <w:rPr>
          <w:rFonts w:eastAsia="Times New Roman"/>
          <w:vertAlign w:val="subscript"/>
        </w:rPr>
        <w:t>below</w:t>
      </w:r>
      <w:r w:rsidR="00EB018D" w:rsidRPr="00B834B9">
        <w:rPr>
          <w:rFonts w:eastAsia="Times New Roman"/>
        </w:rPr>
        <w:t xml:space="preserve"> = -1.1 and M</w:t>
      </w:r>
      <w:r w:rsidR="00EB018D" w:rsidRPr="00B834B9">
        <w:rPr>
          <w:rFonts w:eastAsia="Times New Roman"/>
          <w:vertAlign w:val="subscript"/>
        </w:rPr>
        <w:t>above</w:t>
      </w:r>
      <w:r w:rsidR="00EB018D" w:rsidRPr="00B834B9">
        <w:rPr>
          <w:rFonts w:eastAsia="Times New Roman"/>
        </w:rPr>
        <w:t xml:space="preserve"> = -1.1) than slightly disorganized (M</w:t>
      </w:r>
      <w:r w:rsidR="00EB018D" w:rsidRPr="00B834B9">
        <w:rPr>
          <w:rFonts w:eastAsia="Times New Roman"/>
          <w:vertAlign w:val="subscript"/>
        </w:rPr>
        <w:t>below</w:t>
      </w:r>
      <w:r w:rsidR="00EB018D" w:rsidRPr="00B834B9">
        <w:rPr>
          <w:rFonts w:eastAsia="Times New Roman"/>
        </w:rPr>
        <w:t xml:space="preserve"> = -0.5 and M</w:t>
      </w:r>
      <w:r w:rsidR="00EB018D" w:rsidRPr="00B834B9">
        <w:rPr>
          <w:rFonts w:eastAsia="Times New Roman"/>
          <w:vertAlign w:val="subscript"/>
        </w:rPr>
        <w:t>above</w:t>
      </w:r>
      <w:r w:rsidR="00EB018D" w:rsidRPr="00B834B9">
        <w:rPr>
          <w:rFonts w:eastAsia="Times New Roman"/>
        </w:rPr>
        <w:t xml:space="preserve"> = -0.9) pictures in both groups. However, the results for the frontal negativity between 1000-2000 ms differed between the two groups. That is, the frontal negativity between 1000-2000 ms was numerically greater for organized (M</w:t>
      </w:r>
      <w:r w:rsidR="00EB018D" w:rsidRPr="00B834B9">
        <w:rPr>
          <w:rFonts w:eastAsia="Times New Roman"/>
          <w:vertAlign w:val="subscript"/>
        </w:rPr>
        <w:t>below</w:t>
      </w:r>
      <w:r w:rsidR="00EB018D" w:rsidRPr="00B834B9">
        <w:rPr>
          <w:rFonts w:eastAsia="Times New Roman"/>
        </w:rPr>
        <w:t xml:space="preserve"> = 3.9) than slightly disorganized (M</w:t>
      </w:r>
      <w:r w:rsidR="00EB018D" w:rsidRPr="00B834B9">
        <w:rPr>
          <w:rFonts w:eastAsia="Times New Roman"/>
          <w:vertAlign w:val="subscript"/>
        </w:rPr>
        <w:t>below</w:t>
      </w:r>
      <w:r w:rsidR="00EB018D" w:rsidRPr="00B834B9">
        <w:rPr>
          <w:rFonts w:eastAsia="Times New Roman"/>
        </w:rPr>
        <w:t xml:space="preserve"> = 4.0) pictures in the participants who scored below the 80</w:t>
      </w:r>
      <w:r w:rsidR="00EB018D" w:rsidRPr="00B834B9">
        <w:rPr>
          <w:rFonts w:eastAsia="Times New Roman"/>
          <w:vertAlign w:val="superscript"/>
        </w:rPr>
        <w:t>th</w:t>
      </w:r>
      <w:r w:rsidR="00EB018D" w:rsidRPr="00B834B9">
        <w:rPr>
          <w:rFonts w:eastAsia="Times New Roman"/>
        </w:rPr>
        <w:t xml:space="preserve"> percentile, whereas the frontal negativity was numerically greater for slightly disorganized (M</w:t>
      </w:r>
      <w:r w:rsidR="00EB018D" w:rsidRPr="00B834B9">
        <w:rPr>
          <w:rFonts w:eastAsia="Times New Roman"/>
          <w:vertAlign w:val="subscript"/>
        </w:rPr>
        <w:t>above</w:t>
      </w:r>
      <w:r w:rsidR="00EB018D" w:rsidRPr="00B834B9">
        <w:rPr>
          <w:rFonts w:eastAsia="Times New Roman"/>
        </w:rPr>
        <w:t xml:space="preserve"> = 6.1) than organized (M</w:t>
      </w:r>
      <w:r w:rsidR="00EB018D" w:rsidRPr="00B834B9">
        <w:rPr>
          <w:rFonts w:eastAsia="Times New Roman"/>
          <w:vertAlign w:val="subscript"/>
        </w:rPr>
        <w:t>above</w:t>
      </w:r>
      <w:r w:rsidR="00EB018D" w:rsidRPr="00B834B9">
        <w:rPr>
          <w:rFonts w:eastAsia="Times New Roman"/>
        </w:rPr>
        <w:t xml:space="preserve"> = 7.0) pictures in the participants who scored above the 80</w:t>
      </w:r>
      <w:r w:rsidR="00EB018D" w:rsidRPr="00B834B9">
        <w:rPr>
          <w:rFonts w:eastAsia="Times New Roman"/>
          <w:vertAlign w:val="superscript"/>
        </w:rPr>
        <w:t>th</w:t>
      </w:r>
      <w:r w:rsidR="00EB018D" w:rsidRPr="00B834B9">
        <w:rPr>
          <w:rFonts w:eastAsia="Times New Roman"/>
        </w:rPr>
        <w:t xml:space="preserve"> percentile. </w:t>
      </w:r>
      <w:r w:rsidR="00EB018D" w:rsidRPr="00B834B9">
        <w:t xml:space="preserve">Interpreting the frontal negativity as reflecting cognitive control </w:t>
      </w:r>
      <w:r w:rsidR="00EB018D" w:rsidRPr="00B834B9">
        <w:fldChar w:fldCharType="begin"/>
      </w:r>
      <w:r w:rsidR="00EB018D" w:rsidRPr="00B834B9">
        <w:instrText xml:space="preserve"> ADDIN EN.CITE &lt;EndNote&gt;&lt;Cite&gt;&lt;Author&gt;Folstein&lt;/Author&gt;&lt;Year&gt;2008&lt;/Year&gt;&lt;IDText&gt;Influence of cognitive control and mismatch on the N2 component of the ERP: A review&lt;/IDText&gt;&lt;DisplayText&gt;(10)&lt;/DisplayText&gt;&lt;record&gt;&lt;titles&gt;&lt;title&gt;Influence of cognitive control and mismatch on the N2 component of the ERP: A review&lt;/title&gt;&lt;secondary-title&gt;Psychophysiology&lt;/secondary-title&gt;&lt;/titles&gt;&lt;pages&gt;152-170&lt;/pages&gt;&lt;contributors&gt;&lt;authors&gt;&lt;author&gt;Folstein, J.R.&lt;/author&gt;&lt;author&gt;Van Petten, C.&lt;/author&gt;&lt;/authors&gt;&lt;/contributors&gt;&lt;added-date format="utc"&gt;1495743846&lt;/added-date&gt;&lt;ref-type name="Journal Article"&gt;17&lt;/ref-type&gt;&lt;dates&gt;&lt;year&gt;2008&lt;/year&gt;&lt;/dates&gt;&lt;rec-number&gt;451&lt;/rec-number&gt;&lt;last-updated-date format="utc"&gt;1495743884&lt;/last-updated-date&gt;&lt;volume&gt;45&lt;/volume&gt;&lt;/record&gt;&lt;/Cite&gt;&lt;/EndNote&gt;</w:instrText>
      </w:r>
      <w:r w:rsidR="00EB018D" w:rsidRPr="00B834B9">
        <w:fldChar w:fldCharType="separate"/>
      </w:r>
      <w:r w:rsidR="00EB018D" w:rsidRPr="00B834B9">
        <w:rPr>
          <w:noProof/>
        </w:rPr>
        <w:t>(10)</w:t>
      </w:r>
      <w:r w:rsidR="00EB018D" w:rsidRPr="00B834B9">
        <w:fldChar w:fldCharType="end"/>
      </w:r>
      <w:r w:rsidR="00EB018D" w:rsidRPr="00B834B9">
        <w:t xml:space="preserve">, this suggests that people </w:t>
      </w:r>
      <w:r w:rsidR="00EB018D" w:rsidRPr="00B834B9">
        <w:lastRenderedPageBreak/>
        <w:t>with a very high desire for organization employ more sustained cognitive control when confronted with slight disorganization compared to organization than people with lower levels of desire for order.</w:t>
      </w:r>
    </w:p>
    <w:sectPr w:rsidR="00EB018D" w:rsidRPr="00EB01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B9" w:rsidRDefault="00B834B9" w:rsidP="00B834B9">
      <w:pPr>
        <w:spacing w:line="240" w:lineRule="auto"/>
      </w:pPr>
      <w:r>
        <w:separator/>
      </w:r>
    </w:p>
  </w:endnote>
  <w:endnote w:type="continuationSeparator" w:id="0">
    <w:p w:rsidR="00B834B9" w:rsidRDefault="00B834B9" w:rsidP="00B83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86307"/>
      <w:docPartObj>
        <w:docPartGallery w:val="Page Numbers (Bottom of Page)"/>
        <w:docPartUnique/>
      </w:docPartObj>
    </w:sdtPr>
    <w:sdtEndPr>
      <w:rPr>
        <w:noProof/>
      </w:rPr>
    </w:sdtEndPr>
    <w:sdtContent>
      <w:p w:rsidR="00B834B9" w:rsidRDefault="00B834B9">
        <w:pPr>
          <w:pStyle w:val="Footer"/>
          <w:jc w:val="right"/>
        </w:pPr>
        <w:r>
          <w:fldChar w:fldCharType="begin"/>
        </w:r>
        <w:r>
          <w:instrText xml:space="preserve"> PAGE   \* MERGEFORMAT </w:instrText>
        </w:r>
        <w:r>
          <w:fldChar w:fldCharType="separate"/>
        </w:r>
        <w:r w:rsidR="00432224">
          <w:rPr>
            <w:noProof/>
          </w:rPr>
          <w:t>1</w:t>
        </w:r>
        <w:r>
          <w:rPr>
            <w:noProof/>
          </w:rPr>
          <w:fldChar w:fldCharType="end"/>
        </w:r>
      </w:p>
    </w:sdtContent>
  </w:sdt>
  <w:p w:rsidR="00B834B9" w:rsidRDefault="00B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B9" w:rsidRDefault="00B834B9" w:rsidP="00B834B9">
      <w:pPr>
        <w:spacing w:line="240" w:lineRule="auto"/>
      </w:pPr>
      <w:r>
        <w:separator/>
      </w:r>
    </w:p>
  </w:footnote>
  <w:footnote w:type="continuationSeparator" w:id="0">
    <w:p w:rsidR="00B834B9" w:rsidRDefault="00B834B9" w:rsidP="00B834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D"/>
    <w:rsid w:val="001E384F"/>
    <w:rsid w:val="001E6D0D"/>
    <w:rsid w:val="002368B3"/>
    <w:rsid w:val="00360CDD"/>
    <w:rsid w:val="00432224"/>
    <w:rsid w:val="00435A02"/>
    <w:rsid w:val="0064112C"/>
    <w:rsid w:val="009574DD"/>
    <w:rsid w:val="00962342"/>
    <w:rsid w:val="00B834B9"/>
    <w:rsid w:val="00EB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B3"/>
  </w:style>
  <w:style w:type="paragraph" w:styleId="Heading1">
    <w:name w:val="heading 1"/>
    <w:basedOn w:val="Normal"/>
    <w:next w:val="Normal"/>
    <w:link w:val="Heading1Char"/>
    <w:uiPriority w:val="9"/>
    <w:qFormat/>
    <w:rsid w:val="002368B3"/>
    <w:pPr>
      <w:keepNext/>
      <w:keepLines/>
      <w:spacing w:before="480"/>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B9"/>
    <w:pPr>
      <w:tabs>
        <w:tab w:val="center" w:pos="4680"/>
        <w:tab w:val="right" w:pos="9360"/>
      </w:tabs>
      <w:spacing w:line="240" w:lineRule="auto"/>
    </w:pPr>
  </w:style>
  <w:style w:type="character" w:customStyle="1" w:styleId="HeaderChar">
    <w:name w:val="Header Char"/>
    <w:basedOn w:val="DefaultParagraphFont"/>
    <w:link w:val="Header"/>
    <w:uiPriority w:val="99"/>
    <w:rsid w:val="00B834B9"/>
  </w:style>
  <w:style w:type="paragraph" w:styleId="Footer">
    <w:name w:val="footer"/>
    <w:basedOn w:val="Normal"/>
    <w:link w:val="FooterChar"/>
    <w:uiPriority w:val="99"/>
    <w:unhideWhenUsed/>
    <w:rsid w:val="00B834B9"/>
    <w:pPr>
      <w:tabs>
        <w:tab w:val="center" w:pos="4680"/>
        <w:tab w:val="right" w:pos="9360"/>
      </w:tabs>
      <w:spacing w:line="240" w:lineRule="auto"/>
    </w:pPr>
  </w:style>
  <w:style w:type="character" w:customStyle="1" w:styleId="FooterChar">
    <w:name w:val="Footer Char"/>
    <w:basedOn w:val="DefaultParagraphFont"/>
    <w:link w:val="Footer"/>
    <w:uiPriority w:val="99"/>
    <w:rsid w:val="00B834B9"/>
  </w:style>
  <w:style w:type="character" w:customStyle="1" w:styleId="Heading1Char">
    <w:name w:val="Heading 1 Char"/>
    <w:basedOn w:val="DefaultParagraphFont"/>
    <w:link w:val="Heading1"/>
    <w:uiPriority w:val="9"/>
    <w:rsid w:val="002368B3"/>
    <w:rPr>
      <w:rFonts w:eastAsiaTheme="majorEastAsi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B3"/>
  </w:style>
  <w:style w:type="paragraph" w:styleId="Heading1">
    <w:name w:val="heading 1"/>
    <w:basedOn w:val="Normal"/>
    <w:next w:val="Normal"/>
    <w:link w:val="Heading1Char"/>
    <w:uiPriority w:val="9"/>
    <w:qFormat/>
    <w:rsid w:val="002368B3"/>
    <w:pPr>
      <w:keepNext/>
      <w:keepLines/>
      <w:spacing w:before="480"/>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B9"/>
    <w:pPr>
      <w:tabs>
        <w:tab w:val="center" w:pos="4680"/>
        <w:tab w:val="right" w:pos="9360"/>
      </w:tabs>
      <w:spacing w:line="240" w:lineRule="auto"/>
    </w:pPr>
  </w:style>
  <w:style w:type="character" w:customStyle="1" w:styleId="HeaderChar">
    <w:name w:val="Header Char"/>
    <w:basedOn w:val="DefaultParagraphFont"/>
    <w:link w:val="Header"/>
    <w:uiPriority w:val="99"/>
    <w:rsid w:val="00B834B9"/>
  </w:style>
  <w:style w:type="paragraph" w:styleId="Footer">
    <w:name w:val="footer"/>
    <w:basedOn w:val="Normal"/>
    <w:link w:val="FooterChar"/>
    <w:uiPriority w:val="99"/>
    <w:unhideWhenUsed/>
    <w:rsid w:val="00B834B9"/>
    <w:pPr>
      <w:tabs>
        <w:tab w:val="center" w:pos="4680"/>
        <w:tab w:val="right" w:pos="9360"/>
      </w:tabs>
      <w:spacing w:line="240" w:lineRule="auto"/>
    </w:pPr>
  </w:style>
  <w:style w:type="character" w:customStyle="1" w:styleId="FooterChar">
    <w:name w:val="Footer Char"/>
    <w:basedOn w:val="DefaultParagraphFont"/>
    <w:link w:val="Footer"/>
    <w:uiPriority w:val="99"/>
    <w:rsid w:val="00B834B9"/>
  </w:style>
  <w:style w:type="character" w:customStyle="1" w:styleId="Heading1Char">
    <w:name w:val="Heading 1 Char"/>
    <w:basedOn w:val="DefaultParagraphFont"/>
    <w:link w:val="Heading1"/>
    <w:uiPriority w:val="9"/>
    <w:rsid w:val="002368B3"/>
    <w:rPr>
      <w:rFonts w:eastAsiaTheme="majorEastAsi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Langeslag</dc:creator>
  <cp:lastModifiedBy>Sandra Langeslag</cp:lastModifiedBy>
  <cp:revision>7</cp:revision>
  <dcterms:created xsi:type="dcterms:W3CDTF">2018-06-04T18:43:00Z</dcterms:created>
  <dcterms:modified xsi:type="dcterms:W3CDTF">2018-06-04T20:01:00Z</dcterms:modified>
</cp:coreProperties>
</file>