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9E" w:rsidRPr="0051319E" w:rsidRDefault="0051319E">
      <w:pPr>
        <w:rPr>
          <w:rFonts w:ascii="Times New Roman" w:hAnsi="Times New Roman" w:cs="Times New Roman" w:hint="eastAsia"/>
          <w:sz w:val="24"/>
          <w:szCs w:val="24"/>
        </w:rPr>
      </w:pPr>
      <w:r w:rsidRPr="002F759F">
        <w:rPr>
          <w:rFonts w:ascii="Times New Roman" w:hAnsi="Times New Roman" w:cs="Times New Roman"/>
          <w:sz w:val="24"/>
          <w:szCs w:val="24"/>
        </w:rPr>
        <w:t>T</w:t>
      </w:r>
      <w:r w:rsidRPr="002F759F">
        <w:rPr>
          <w:rFonts w:ascii="Times New Roman" w:hAnsi="Times New Roman" w:cs="Times New Roman" w:hint="eastAsia"/>
          <w:sz w:val="24"/>
          <w:szCs w:val="24"/>
        </w:rPr>
        <w:t>able</w:t>
      </w:r>
      <w:r w:rsidRPr="002F759F">
        <w:rPr>
          <w:rFonts w:ascii="Times New Roman" w:hAnsi="Times New Roman" w:cs="Times New Roman"/>
          <w:sz w:val="24"/>
          <w:szCs w:val="24"/>
        </w:rPr>
        <w:t xml:space="preserve"> 4. Comparisons based on patient disposition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1088"/>
      </w:tblGrid>
      <w:tr w:rsidR="0051319E" w:rsidRPr="002F759F" w:rsidTr="0051319E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9E" w:rsidRPr="002F759F" w:rsidRDefault="0051319E" w:rsidP="00513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19E" w:rsidRPr="002F759F" w:rsidRDefault="0051319E" w:rsidP="005131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General ward </w:t>
            </w:r>
          </w:p>
          <w:p w:rsidR="0051319E" w:rsidRPr="002F759F" w:rsidRDefault="0051319E" w:rsidP="005131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(n = 366)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19E" w:rsidRPr="002F759F" w:rsidRDefault="0051319E" w:rsidP="005131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ICU transfer </w:t>
            </w:r>
          </w:p>
          <w:p w:rsidR="0051319E" w:rsidRPr="002F759F" w:rsidRDefault="0051319E" w:rsidP="005131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(n = 90)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19E" w:rsidRPr="002F759F" w:rsidRDefault="0051319E" w:rsidP="005131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51319E" w:rsidRPr="002F759F" w:rsidTr="0051319E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Age, years, median (IQR)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75 (65-80)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75 (65-80)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0.92</w:t>
            </w:r>
          </w:p>
        </w:tc>
      </w:tr>
      <w:tr w:rsidR="0051319E" w:rsidRPr="002F759F" w:rsidTr="0051319E">
        <w:trPr>
          <w:trHeight w:val="2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"/>
              </w:rPr>
              <w:t>Sex, male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276 (75.4)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68 (75.6)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0.98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F759F">
              <w:rPr>
                <w:rFonts w:ascii="Times New Roman" w:hAnsi="Times New Roman" w:cs="Times New Roman" w:hint="eastAsia"/>
              </w:rPr>
              <w:t>Charlson</w:t>
            </w:r>
            <w:proofErr w:type="spellEnd"/>
            <w:r w:rsidRPr="002F759F">
              <w:rPr>
                <w:rFonts w:ascii="Times New Roman" w:hAnsi="Times New Roman" w:cs="Times New Roman" w:hint="eastAsia"/>
              </w:rPr>
              <w:t xml:space="preserve"> comorbidity index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"/>
              </w:rPr>
              <w:t>5 (3-6)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"/>
              </w:rPr>
              <w:t>5 (4-6)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"/>
              </w:rPr>
              <w:t>0.56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100 (27.3)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19 (21.1)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0.23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"/>
              </w:rPr>
              <w:t>Diabetes mellitus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101 (27.6)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22 (24.4)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0.55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15 (4.1)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3 (3.3)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0.74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44 (12.0)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13 (14.4)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.53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Chronic respiratory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160 (43.7)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39 (43.3)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0.95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Chronic renal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39 (10.7)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4 (4.4)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0.07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Chronic liver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21 (5.7)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6 (6.7)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0.74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Neoplasm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87 (23.8)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26 (28.9)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0.31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Cause of admission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 Pneumonia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185 (50.5)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55 (61.1)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0.07</w:t>
            </w:r>
          </w:p>
        </w:tc>
      </w:tr>
      <w:tr w:rsidR="0051319E" w:rsidRPr="002F759F" w:rsidTr="0051319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COPD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40 (10.9)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6 (6.7)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0.23</w:t>
            </w:r>
          </w:p>
        </w:tc>
      </w:tr>
      <w:tr w:rsidR="0051319E" w:rsidRPr="002F759F" w:rsidTr="0051319E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Interstitial lung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33 (9.0)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7 (7.8)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0.71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Lung cancer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21 (5.7)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4 (4.4)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0.63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Pulmonary tuberculosis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15 (4.1)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5 (5.6)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0.55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rPr>
                <w:rFonts w:ascii="Times New Roman" w:hAnsi="Times New Roman" w:cs="Times New Roman"/>
                <w:sz w:val="24"/>
              </w:rPr>
            </w:pPr>
            <w:r w:rsidRPr="002F759F">
              <w:rPr>
                <w:rFonts w:ascii="Times New Roman" w:hAnsi="Times New Roman" w:cs="Times New Roman"/>
                <w:sz w:val="24"/>
              </w:rPr>
              <w:t>SF ratio*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320 (225-400</w:t>
            </w:r>
            <w:r w:rsidRPr="002F759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165 (105-284)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 </w:t>
            </w: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0.01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rPr>
                <w:rFonts w:ascii="Times New Roman" w:hAnsi="Times New Roman" w:cs="Times New Roman"/>
                <w:sz w:val="24"/>
              </w:rPr>
            </w:pPr>
            <w:r w:rsidRPr="002F759F">
              <w:rPr>
                <w:rFonts w:ascii="Times New Roman" w:hAnsi="Times New Roman" w:cs="Times New Roman"/>
                <w:sz w:val="24"/>
              </w:rPr>
              <w:t>MEWS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3 (2-4)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4 (3-6)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 </w:t>
            </w: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0.01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rPr>
                <w:rFonts w:ascii="Times New Roman" w:hAnsi="Times New Roman" w:cs="Times New Roman"/>
                <w:sz w:val="24"/>
              </w:rPr>
            </w:pPr>
            <w:r w:rsidRPr="002F759F">
              <w:rPr>
                <w:rFonts w:ascii="Times New Roman" w:hAnsi="Times New Roman" w:cs="Times New Roman"/>
                <w:sz w:val="24"/>
              </w:rPr>
              <w:t>NEWS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7 (5-9)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9 (8-11)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 </w:t>
            </w: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0.01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59F">
              <w:rPr>
                <w:rFonts w:ascii="Times New Roman" w:hAnsi="Times New Roman" w:cs="Times New Roman"/>
                <w:sz w:val="24"/>
              </w:rPr>
              <w:t>ViEWS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8 (6-10)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10 (9-12)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 </w:t>
            </w: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0.01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lastRenderedPageBreak/>
              <w:t>Leucocytes/</w:t>
            </w:r>
            <w:proofErr w:type="spellStart"/>
            <w:r w:rsidRPr="002F759F">
              <w:rPr>
                <w:rFonts w:ascii="Times New Roman" w:hAnsi="Times New Roman" w:cs="Times New Roman"/>
              </w:rPr>
              <w:t>μL</w:t>
            </w:r>
            <w:proofErr w:type="spellEnd"/>
            <w:r w:rsidRPr="002F759F">
              <w:rPr>
                <w:rFonts w:ascii="Times New Roman" w:hAnsi="Times New Roman" w:cs="Times New Roman"/>
              </w:rPr>
              <w:t xml:space="preserve">, mean </w:t>
            </w:r>
            <w:r w:rsidRPr="002F759F">
              <w:rPr>
                <w:rFonts w:ascii="Times New Roman" w:hAnsi="Times New Roman" w:cs="Times New Roman"/>
                <w:color w:val="000000" w:themeColor="text1"/>
              </w:rPr>
              <w:t>± SD</w:t>
            </w:r>
            <w:r w:rsidRPr="002F759F">
              <w:rPr>
                <w:rFonts w:ascii="Times New Roman" w:hAnsi="Times New Roman" w:cs="Times New Roman"/>
              </w:rPr>
              <w:t xml:space="preserve"> (n = 334)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8,727 ± 7,801 </w:t>
            </w:r>
          </w:p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>(n = 256)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7,152 ± 8,260 </w:t>
            </w:r>
          </w:p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(n = 78)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0.14</w:t>
            </w:r>
          </w:p>
        </w:tc>
      </w:tr>
      <w:tr w:rsidR="0051319E" w:rsidRPr="002F759F" w:rsidTr="0051319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</w:rPr>
              <w:t xml:space="preserve">CRP, mg/L, mean </w:t>
            </w:r>
            <w:r w:rsidRPr="002F759F">
              <w:rPr>
                <w:rFonts w:ascii="Times New Roman" w:hAnsi="Times New Roman" w:cs="Times New Roman"/>
                <w:color w:val="000000" w:themeColor="text1"/>
              </w:rPr>
              <w:t>± SD</w:t>
            </w:r>
          </w:p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(n = 283)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9.75 ± 8.11 </w:t>
            </w:r>
          </w:p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>(n = 213)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11.26 ± 7.81 </w:t>
            </w:r>
          </w:p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>(n = 70)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19E" w:rsidRPr="002F759F" w:rsidRDefault="0051319E" w:rsidP="0051319E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0.17</w:t>
            </w:r>
          </w:p>
        </w:tc>
      </w:tr>
    </w:tbl>
    <w:p w:rsidR="00764B18" w:rsidRPr="0051319E" w:rsidRDefault="0051319E" w:rsidP="0051319E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1319E">
        <w:rPr>
          <w:rFonts w:ascii="Times New Roman" w:hAnsi="Times New Roman" w:cs="Times New Roman"/>
          <w:sz w:val="24"/>
        </w:rPr>
        <w:t xml:space="preserve">Data are presented as medians (interquartile range) or numbers (percentage) of patients.  ICU, intensive care unit; CAD, coronary artery disease; CVA, cerebrovascular accident definition; COPD, chronic obstructive pulmonary disease; MEWS, Modified Early Warning Score; NEWS, National Early Warning Score; </w:t>
      </w:r>
      <w:proofErr w:type="spellStart"/>
      <w:r w:rsidRPr="0051319E">
        <w:rPr>
          <w:rFonts w:ascii="Times New Roman" w:hAnsi="Times New Roman" w:cs="Times New Roman"/>
          <w:sz w:val="24"/>
        </w:rPr>
        <w:t>ViEWS</w:t>
      </w:r>
      <w:proofErr w:type="spellEnd"/>
      <w:r w:rsidRPr="005131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319E">
        <w:rPr>
          <w:rFonts w:ascii="Times New Roman" w:hAnsi="Times New Roman" w:cs="Times New Roman"/>
          <w:sz w:val="24"/>
        </w:rPr>
        <w:t>VitalPAC</w:t>
      </w:r>
      <w:proofErr w:type="spellEnd"/>
      <w:r w:rsidRPr="0051319E">
        <w:rPr>
          <w:rFonts w:ascii="Times New Roman" w:hAnsi="Times New Roman" w:cs="Times New Roman"/>
          <w:sz w:val="24"/>
        </w:rPr>
        <w:t xml:space="preserve"> Early Warning Score; SD, standard deviation; CRP, C-reactive protein. *SF ratio: SpO2/FiO2 ratio.</w:t>
      </w:r>
    </w:p>
    <w:sectPr w:rsidR="00764B18" w:rsidRPr="005131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9E"/>
    <w:rsid w:val="00255CCC"/>
    <w:rsid w:val="0051319E"/>
    <w:rsid w:val="00764B18"/>
    <w:rsid w:val="0098778D"/>
    <w:rsid w:val="00C54215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4407"/>
  <w15:chartTrackingRefBased/>
  <w15:docId w15:val="{87433456-2A32-4099-92B4-1510A15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9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319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9F15-5D52-4AED-AD60-890F5DC9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1</cp:revision>
  <dcterms:created xsi:type="dcterms:W3CDTF">2018-07-23T01:15:00Z</dcterms:created>
  <dcterms:modified xsi:type="dcterms:W3CDTF">2018-07-23T01:56:00Z</dcterms:modified>
</cp:coreProperties>
</file>