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18" w:rsidRPr="00352239" w:rsidRDefault="00E24126">
      <w:pPr>
        <w:rPr>
          <w:rFonts w:ascii="Times New Roman" w:hAnsi="Times New Roman" w:cs="Times New Roman"/>
          <w:sz w:val="24"/>
        </w:rPr>
      </w:pPr>
      <w:r w:rsidRPr="00E24126">
        <w:rPr>
          <w:rFonts w:ascii="Times New Roman" w:hAnsi="Times New Roman" w:cs="Times New Roman"/>
          <w:sz w:val="24"/>
        </w:rPr>
        <w:t xml:space="preserve">Table 2. </w:t>
      </w:r>
      <w:proofErr w:type="spellStart"/>
      <w:r w:rsidRPr="00E24126">
        <w:rPr>
          <w:rFonts w:ascii="Times New Roman" w:hAnsi="Times New Roman" w:cs="Times New Roman"/>
          <w:sz w:val="24"/>
        </w:rPr>
        <w:t>VitalPAC</w:t>
      </w:r>
      <w:proofErr w:type="spellEnd"/>
      <w:r w:rsidRPr="00E24126">
        <w:rPr>
          <w:rFonts w:ascii="Times New Roman" w:hAnsi="Times New Roman" w:cs="Times New Roman"/>
          <w:sz w:val="24"/>
        </w:rPr>
        <w:t xml:space="preserve"> early warning score (</w:t>
      </w:r>
      <w:proofErr w:type="spellStart"/>
      <w:r w:rsidRPr="00E24126">
        <w:rPr>
          <w:rFonts w:ascii="Times New Roman" w:hAnsi="Times New Roman" w:cs="Times New Roman"/>
          <w:sz w:val="24"/>
        </w:rPr>
        <w:t>ViEWS</w:t>
      </w:r>
      <w:proofErr w:type="spellEnd"/>
      <w:r w:rsidRPr="00E24126">
        <w:rPr>
          <w:rFonts w:ascii="Times New Roman" w:hAnsi="Times New Roman" w:cs="Times New Roman"/>
          <w:sz w:val="24"/>
        </w:rPr>
        <w:t>)</w:t>
      </w:r>
    </w:p>
    <w:tbl>
      <w:tblPr>
        <w:tblStyle w:val="a3"/>
        <w:tblpPr w:leftFromText="142" w:rightFromText="142" w:vertAnchor="text" w:horzAnchor="margin" w:tblpY="33"/>
        <w:tblW w:w="9496" w:type="dxa"/>
        <w:tblLook w:val="04A0" w:firstRow="1" w:lastRow="0" w:firstColumn="1" w:lastColumn="0" w:noHBand="0" w:noVBand="1"/>
      </w:tblPr>
      <w:tblGrid>
        <w:gridCol w:w="1505"/>
        <w:gridCol w:w="1096"/>
        <w:gridCol w:w="1096"/>
        <w:gridCol w:w="1096"/>
        <w:gridCol w:w="1097"/>
        <w:gridCol w:w="1253"/>
        <w:gridCol w:w="1096"/>
        <w:gridCol w:w="1257"/>
      </w:tblGrid>
      <w:tr w:rsidR="00E24126" w:rsidRPr="002F759F" w:rsidTr="00E24126">
        <w:trPr>
          <w:trHeight w:val="243"/>
        </w:trPr>
        <w:tc>
          <w:tcPr>
            <w:tcW w:w="15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Variables</w:t>
            </w:r>
          </w:p>
        </w:tc>
        <w:tc>
          <w:tcPr>
            <w:tcW w:w="7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F759F">
              <w:rPr>
                <w:rFonts w:ascii="Times New Roman" w:hAnsi="Times New Roman" w:cs="Times New Roman" w:hint="eastAsia"/>
                <w:sz w:val="22"/>
              </w:rPr>
              <w:t>V</w:t>
            </w:r>
            <w:r w:rsidRPr="002F759F">
              <w:rPr>
                <w:rFonts w:ascii="Times New Roman" w:hAnsi="Times New Roman" w:cs="Times New Roman"/>
                <w:sz w:val="22"/>
              </w:rPr>
              <w:t>iEWS</w:t>
            </w:r>
            <w:proofErr w:type="spellEnd"/>
          </w:p>
        </w:tc>
      </w:tr>
      <w:tr w:rsidR="00E24126" w:rsidRPr="002F759F" w:rsidTr="00E24126">
        <w:trPr>
          <w:trHeight w:val="258"/>
        </w:trPr>
        <w:tc>
          <w:tcPr>
            <w:tcW w:w="15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E24126" w:rsidRPr="002F759F" w:rsidTr="00E24126">
        <w:trPr>
          <w:trHeight w:val="503"/>
        </w:trPr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SBP (mmHg)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≤90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91-100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101-110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111-249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color w:val="000A19"/>
                <w:sz w:val="22"/>
                <w:shd w:val="clear" w:color="auto" w:fill="FFFFFF"/>
              </w:rPr>
              <w:t>≥250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126" w:rsidRPr="002F759F" w:rsidTr="00E24126">
        <w:trPr>
          <w:trHeight w:val="6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Heart rate (bpm)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≤40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41-50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51-90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91-110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111-130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≥131</w:t>
            </w:r>
          </w:p>
        </w:tc>
      </w:tr>
      <w:tr w:rsidR="00E24126" w:rsidRPr="002F759F" w:rsidTr="00E24126">
        <w:trPr>
          <w:trHeight w:val="696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Respiratory rate (bpm)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 w:firstLineChars="50" w:firstLine="110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2F759F">
              <w:rPr>
                <w:rFonts w:ascii="Times New Roman" w:hAnsi="Times New Roman" w:cs="Times New Roman"/>
                <w:sz w:val="22"/>
              </w:rPr>
              <w:t xml:space="preserve"> ≤8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9-11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12-20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2F759F">
              <w:rPr>
                <w:rFonts w:ascii="Times New Roman" w:hAnsi="Times New Roman" w:cs="Times New Roman"/>
                <w:sz w:val="22"/>
              </w:rPr>
              <w:t>1-24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≥25</w:t>
            </w:r>
          </w:p>
        </w:tc>
      </w:tr>
      <w:tr w:rsidR="00E24126" w:rsidRPr="002F759F" w:rsidTr="00E24126">
        <w:trPr>
          <w:trHeight w:val="574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Temperature (°C)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≤35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2F759F">
              <w:rPr>
                <w:rFonts w:ascii="Times New Roman" w:hAnsi="Times New Roman" w:cs="Times New Roman"/>
                <w:sz w:val="22"/>
              </w:rPr>
              <w:t>5.1-36.0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36.1-38.0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2F759F">
              <w:rPr>
                <w:rFonts w:ascii="Times New Roman" w:hAnsi="Times New Roman" w:cs="Times New Roman"/>
                <w:sz w:val="22"/>
              </w:rPr>
              <w:t>8.1-39.0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≥39.1</w:t>
            </w:r>
          </w:p>
        </w:tc>
      </w:tr>
      <w:tr w:rsidR="00E24126" w:rsidRPr="002F759F" w:rsidTr="00E24126">
        <w:trPr>
          <w:trHeight w:val="426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AVPU Score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>A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/>
                <w:sz w:val="22"/>
              </w:rPr>
              <w:t xml:space="preserve">V, P, </w:t>
            </w:r>
            <w:r w:rsidRPr="002F759F">
              <w:rPr>
                <w:rFonts w:ascii="Times New Roman" w:hAnsi="Times New Roman" w:cs="Times New Roman" w:hint="eastAsia"/>
                <w:sz w:val="22"/>
              </w:rPr>
              <w:t>U</w:t>
            </w:r>
          </w:p>
        </w:tc>
      </w:tr>
      <w:tr w:rsidR="00E24126" w:rsidRPr="002F759F" w:rsidTr="00E24126">
        <w:trPr>
          <w:trHeight w:val="243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 w:hint="eastAsia"/>
                <w:sz w:val="22"/>
              </w:rPr>
              <w:t>A</w:t>
            </w:r>
            <w:r w:rsidRPr="002F759F">
              <w:rPr>
                <w:rFonts w:ascii="Times New Roman" w:hAnsi="Times New Roman" w:cs="Times New Roman"/>
                <w:sz w:val="22"/>
              </w:rPr>
              <w:t>dded O</w:t>
            </w:r>
            <w:r w:rsidRPr="002F759F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 w:hint="eastAsia"/>
                <w:sz w:val="22"/>
              </w:rPr>
              <w:t>Y</w:t>
            </w:r>
            <w:r w:rsidRPr="002F759F">
              <w:rPr>
                <w:rFonts w:ascii="Times New Roman" w:hAnsi="Times New Roman" w:cs="Times New Roman"/>
                <w:sz w:val="22"/>
              </w:rPr>
              <w:t>es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F759F">
              <w:rPr>
                <w:rFonts w:ascii="Times New Roman" w:hAnsi="Times New Roman" w:cs="Times New Roman" w:hint="eastAsia"/>
                <w:sz w:val="22"/>
              </w:rPr>
              <w:t>N</w:t>
            </w:r>
            <w:r w:rsidRPr="002F759F">
              <w:rPr>
                <w:rFonts w:ascii="Times New Roman" w:hAnsi="Times New Roman" w:cs="Times New Roman"/>
                <w:sz w:val="22"/>
              </w:rPr>
              <w:t>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4126" w:rsidRPr="002F759F" w:rsidRDefault="00E24126" w:rsidP="00E24126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24126" w:rsidRPr="00E24126" w:rsidRDefault="00E2412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24126">
        <w:rPr>
          <w:rFonts w:ascii="Times New Roman" w:hAnsi="Times New Roman" w:cs="Times New Roman"/>
          <w:sz w:val="24"/>
        </w:rPr>
        <w:t>SBP, systolic blood pressure; A, alert, V responds to verbal stimuli; P, responds to pain only; U, unresponsive to stimuli.</w:t>
      </w:r>
    </w:p>
    <w:sectPr w:rsidR="00E24126" w:rsidRPr="00E241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9"/>
    <w:rsid w:val="00255CCC"/>
    <w:rsid w:val="00352239"/>
    <w:rsid w:val="00764B18"/>
    <w:rsid w:val="0098778D"/>
    <w:rsid w:val="00E24126"/>
    <w:rsid w:val="00E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DB95"/>
  <w15:chartTrackingRefBased/>
  <w15:docId w15:val="{588DC5A5-B366-4C23-B5FD-D8712A7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3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23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곽 원건</dc:creator>
  <cp:keywords/>
  <dc:description/>
  <cp:lastModifiedBy>곽 원건</cp:lastModifiedBy>
  <cp:revision>2</cp:revision>
  <dcterms:created xsi:type="dcterms:W3CDTF">2018-07-23T01:10:00Z</dcterms:created>
  <dcterms:modified xsi:type="dcterms:W3CDTF">2018-07-23T01:10:00Z</dcterms:modified>
</cp:coreProperties>
</file>