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077E" w14:textId="1AE038FB" w:rsidR="005E7D1A" w:rsidRPr="007A7E87" w:rsidRDefault="007A7E87" w:rsidP="00F9732D">
      <w:pPr>
        <w:spacing w:line="360" w:lineRule="auto"/>
        <w:rPr>
          <w:rFonts w:ascii="Arial" w:hAnsi="Arial" w:cs="Arial"/>
          <w:lang w:val="en-GB"/>
        </w:rPr>
      </w:pPr>
      <w:r w:rsidRPr="007A7E87">
        <w:rPr>
          <w:rFonts w:ascii="Arial" w:hAnsi="Arial" w:cs="Arial"/>
          <w:lang w:val="en-GB"/>
        </w:rPr>
        <w:t>S1 table</w:t>
      </w:r>
      <w:r>
        <w:rPr>
          <w:rFonts w:ascii="Arial" w:hAnsi="Arial" w:cs="Arial"/>
          <w:lang w:val="en-GB"/>
        </w:rPr>
        <w:t>:</w:t>
      </w:r>
      <w:r w:rsidRPr="007A7E87">
        <w:rPr>
          <w:lang w:val="en-GB"/>
        </w:rPr>
        <w:t xml:space="preserve"> </w:t>
      </w:r>
      <w:r w:rsidRPr="007A7E87">
        <w:rPr>
          <w:rFonts w:ascii="Arial" w:hAnsi="Arial" w:cs="Arial"/>
          <w:lang w:val="en-GB"/>
        </w:rPr>
        <w:t>Correlation of preoperative urea levels  (</w:t>
      </w:r>
      <w:proofErr w:type="spellStart"/>
      <w:r w:rsidRPr="007A7E87">
        <w:rPr>
          <w:rFonts w:ascii="Arial" w:hAnsi="Arial" w:cs="Arial"/>
          <w:lang w:val="en-GB"/>
        </w:rPr>
        <w:t>mmol</w:t>
      </w:r>
      <w:proofErr w:type="spellEnd"/>
      <w:r w:rsidRPr="007A7E87">
        <w:rPr>
          <w:rFonts w:ascii="Arial" w:hAnsi="Arial" w:cs="Arial"/>
          <w:lang w:val="en-GB"/>
        </w:rPr>
        <w:t xml:space="preserve"> L-1 ) with the haemostatic and fibrinolytic parameters measured at sample point T1, r= </w:t>
      </w:r>
      <w:proofErr w:type="spellStart"/>
      <w:r w:rsidRPr="007A7E87">
        <w:rPr>
          <w:rFonts w:ascii="Arial" w:hAnsi="Arial" w:cs="Arial"/>
          <w:lang w:val="en-GB"/>
        </w:rPr>
        <w:t>Pearsons</w:t>
      </w:r>
      <w:proofErr w:type="spellEnd"/>
      <w:r w:rsidRPr="007A7E87">
        <w:rPr>
          <w:rFonts w:ascii="Arial" w:hAnsi="Arial" w:cs="Arial"/>
          <w:lang w:val="en-GB"/>
        </w:rPr>
        <w:t xml:space="preserve"> correlation coefficient</w:t>
      </w:r>
    </w:p>
    <w:tbl>
      <w:tblPr>
        <w:tblStyle w:val="Gemiddeldearcering1-accent11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070"/>
        <w:gridCol w:w="1433"/>
        <w:gridCol w:w="1134"/>
      </w:tblGrid>
      <w:tr w:rsidR="000928EF" w14:paraId="4AE8668C" w14:textId="77777777" w:rsidTr="0009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B71802" w14:textId="77777777" w:rsidR="000928EF" w:rsidRPr="000928EF" w:rsidRDefault="000928EF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 w:colFirst="1" w:colLast="2"/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20D727" w14:textId="2B6C526A" w:rsidR="000928EF" w:rsidRPr="000928EF" w:rsidRDefault="000928EF" w:rsidP="00BD6F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928EF">
              <w:rPr>
                <w:rFonts w:ascii="Arial" w:hAnsi="Arial" w:cs="Arial"/>
                <w:sz w:val="18"/>
                <w:szCs w:val="18"/>
                <w:lang w:val="en-GB"/>
              </w:rPr>
              <w:t>Urea pre-transplant</w:t>
            </w:r>
            <w:r w:rsidR="00861423">
              <w:rPr>
                <w:rFonts w:ascii="Arial" w:hAnsi="Arial" w:cs="Arial"/>
                <w:sz w:val="18"/>
                <w:szCs w:val="18"/>
                <w:lang w:val="en-GB"/>
              </w:rPr>
              <w:t>ation</w:t>
            </w:r>
          </w:p>
          <w:p w14:paraId="33EA9F27" w14:textId="77777777" w:rsidR="000928EF" w:rsidRPr="000928EF" w:rsidRDefault="000928EF" w:rsidP="00BD6FA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0928E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Correlation r</w:t>
            </w:r>
            <w:r w:rsidRPr="000928EF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 xml:space="preserve">         </w:t>
            </w:r>
            <w:r w:rsidRPr="000928EF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P-value</w:t>
            </w:r>
          </w:p>
        </w:tc>
      </w:tr>
      <w:tr w:rsidR="007A7E87" w14:paraId="212D4531" w14:textId="77777777" w:rsidTr="0009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50B2D85C" w14:textId="14653774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Platelet factor 4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7823108B" w14:textId="3570CA79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0.1457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743E9D81" w14:textId="7D00A811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0.2840</w:t>
            </w:r>
          </w:p>
        </w:tc>
      </w:tr>
      <w:tr w:rsidR="007A7E87" w14:paraId="448BF346" w14:textId="77777777" w:rsidTr="00092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60C42EDB" w14:textId="316BAF9C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sPselectin</w:t>
            </w:r>
            <w:proofErr w:type="spellEnd"/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61468164" w14:textId="36E1498C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0.0540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68DEC081" w14:textId="5B272B6A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0.6927</w:t>
            </w:r>
          </w:p>
        </w:tc>
      </w:tr>
      <w:tr w:rsidR="007A7E87" w14:paraId="086FED2A" w14:textId="77777777" w:rsidTr="0009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4800992C" w14:textId="75395C78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F1+2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5A011788" w14:textId="11F4F947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0.1799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76F0A17B" w14:textId="27FB49F8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0.1887</w:t>
            </w:r>
          </w:p>
        </w:tc>
      </w:tr>
      <w:tr w:rsidR="000D05F1" w14:paraId="322A854C" w14:textId="77777777" w:rsidTr="00092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48EA12F0" w14:textId="77777777" w:rsidR="000D05F1" w:rsidRDefault="000D05F1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D-dimer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56E5613F" w14:textId="77777777" w:rsidR="000D05F1" w:rsidRDefault="000D05F1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0.5220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38D0827B" w14:textId="77777777" w:rsidR="000D05F1" w:rsidRDefault="000D05F1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&lt;0.0001</w:t>
            </w:r>
          </w:p>
        </w:tc>
      </w:tr>
      <w:tr w:rsidR="007A7E87" w14:paraId="488BE8C0" w14:textId="77777777" w:rsidTr="0009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24487B92" w14:textId="5FFDD34B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Von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Willebrand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Factor 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0BB9440B" w14:textId="360726C5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-0.0460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D740FB8" w14:textId="4DC79D2A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0.7364</w:t>
            </w:r>
          </w:p>
        </w:tc>
      </w:tr>
      <w:tr w:rsidR="007A7E87" w14:paraId="78EB214A" w14:textId="77777777" w:rsidTr="00092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3A6CDE99" w14:textId="57E10650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TGA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lagtime</w:t>
            </w:r>
            <w:proofErr w:type="spellEnd"/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7DA46D0B" w14:textId="3DF824E2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0.1131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27F83A8E" w14:textId="2117AA16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06163</w:t>
            </w:r>
          </w:p>
        </w:tc>
      </w:tr>
      <w:tr w:rsidR="007A7E87" w14:paraId="12216E43" w14:textId="77777777" w:rsidTr="0009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6F690D90" w14:textId="23E4D69A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TGA peak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2C3A4CEB" w14:textId="1D0985CC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0.2232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53A593BC" w14:textId="115EB143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0.3180</w:t>
            </w:r>
          </w:p>
        </w:tc>
      </w:tr>
      <w:tr w:rsidR="007A7E87" w14:paraId="41D41BCF" w14:textId="77777777" w:rsidTr="00092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278FC773" w14:textId="78C31C1F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TGA ETP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51E348B7" w14:textId="701AC7B9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0.2256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17696854" w14:textId="4E6CE4CA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0.3128</w:t>
            </w:r>
          </w:p>
        </w:tc>
      </w:tr>
      <w:tr w:rsidR="007A7E87" w14:paraId="24C271DF" w14:textId="77777777" w:rsidTr="0009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013B9E02" w14:textId="4291F878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TGA velocity index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672962FA" w14:textId="74F5DA53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0.2165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39C71020" w14:textId="16C58DFA" w:rsidR="007A7E87" w:rsidRDefault="007A7E87" w:rsidP="00BD6F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0.3331</w:t>
            </w:r>
          </w:p>
        </w:tc>
      </w:tr>
      <w:tr w:rsidR="007A7E87" w14:paraId="3490B424" w14:textId="77777777" w:rsidTr="00092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right w:val="none" w:sz="0" w:space="0" w:color="auto"/>
            </w:tcBorders>
          </w:tcPr>
          <w:p w14:paraId="52972E1C" w14:textId="54EAF05A" w:rsidR="007A7E87" w:rsidRDefault="007A7E87" w:rsidP="00F9732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CLT</w:t>
            </w:r>
          </w:p>
        </w:tc>
        <w:tc>
          <w:tcPr>
            <w:tcW w:w="1433" w:type="dxa"/>
            <w:tcBorders>
              <w:left w:val="none" w:sz="0" w:space="0" w:color="auto"/>
              <w:right w:val="none" w:sz="0" w:space="0" w:color="auto"/>
            </w:tcBorders>
          </w:tcPr>
          <w:p w14:paraId="0CD0C78F" w14:textId="5413A122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0.0188</w:t>
            </w:r>
          </w:p>
        </w:tc>
        <w:tc>
          <w:tcPr>
            <w:tcW w:w="1134" w:type="dxa"/>
            <w:tcBorders>
              <w:left w:val="none" w:sz="0" w:space="0" w:color="auto"/>
            </w:tcBorders>
          </w:tcPr>
          <w:p w14:paraId="40847531" w14:textId="10197989" w:rsidR="007A7E87" w:rsidRDefault="007A7E87" w:rsidP="00BD6FA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0.8919</w:t>
            </w:r>
          </w:p>
        </w:tc>
      </w:tr>
      <w:bookmarkEnd w:id="0"/>
    </w:tbl>
    <w:p w14:paraId="2E5B8CAA" w14:textId="77777777" w:rsidR="000D05F1" w:rsidRDefault="000D05F1" w:rsidP="00F9732D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14:paraId="3AE4C708" w14:textId="77777777" w:rsidR="007A7E87" w:rsidRPr="00F9732D" w:rsidRDefault="007A7E87" w:rsidP="00F9732D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sectPr w:rsidR="007A7E87" w:rsidRPr="00F9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ourier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29"/>
    <w:rsid w:val="000006DF"/>
    <w:rsid w:val="000233D3"/>
    <w:rsid w:val="00060154"/>
    <w:rsid w:val="000928EF"/>
    <w:rsid w:val="000D05F1"/>
    <w:rsid w:val="000D7A2F"/>
    <w:rsid w:val="000F504A"/>
    <w:rsid w:val="00135935"/>
    <w:rsid w:val="001B4880"/>
    <w:rsid w:val="001C0724"/>
    <w:rsid w:val="001C4F9F"/>
    <w:rsid w:val="001C5DF0"/>
    <w:rsid w:val="001E24AE"/>
    <w:rsid w:val="001E2685"/>
    <w:rsid w:val="00207E5E"/>
    <w:rsid w:val="002156F8"/>
    <w:rsid w:val="0025294E"/>
    <w:rsid w:val="002620EC"/>
    <w:rsid w:val="00294EB1"/>
    <w:rsid w:val="002C376B"/>
    <w:rsid w:val="003572D3"/>
    <w:rsid w:val="00385F3A"/>
    <w:rsid w:val="003A4B47"/>
    <w:rsid w:val="003C04EC"/>
    <w:rsid w:val="003C5FBA"/>
    <w:rsid w:val="00400322"/>
    <w:rsid w:val="00405046"/>
    <w:rsid w:val="004356BC"/>
    <w:rsid w:val="00457516"/>
    <w:rsid w:val="0048573C"/>
    <w:rsid w:val="00492CD6"/>
    <w:rsid w:val="00496E49"/>
    <w:rsid w:val="004E0E67"/>
    <w:rsid w:val="005260C2"/>
    <w:rsid w:val="00551E30"/>
    <w:rsid w:val="005B2874"/>
    <w:rsid w:val="005D7AD5"/>
    <w:rsid w:val="005E7D1A"/>
    <w:rsid w:val="006A470A"/>
    <w:rsid w:val="006B0F55"/>
    <w:rsid w:val="00733798"/>
    <w:rsid w:val="00744349"/>
    <w:rsid w:val="00756212"/>
    <w:rsid w:val="007674D3"/>
    <w:rsid w:val="00773792"/>
    <w:rsid w:val="007A43C9"/>
    <w:rsid w:val="007A7E87"/>
    <w:rsid w:val="007D54F8"/>
    <w:rsid w:val="007F16C9"/>
    <w:rsid w:val="00820C06"/>
    <w:rsid w:val="0082765F"/>
    <w:rsid w:val="00861423"/>
    <w:rsid w:val="0086722F"/>
    <w:rsid w:val="008750DA"/>
    <w:rsid w:val="008B0315"/>
    <w:rsid w:val="008E11E9"/>
    <w:rsid w:val="008F4305"/>
    <w:rsid w:val="00903C8F"/>
    <w:rsid w:val="00925933"/>
    <w:rsid w:val="009728CA"/>
    <w:rsid w:val="009752F9"/>
    <w:rsid w:val="00977EEA"/>
    <w:rsid w:val="00993AED"/>
    <w:rsid w:val="00996769"/>
    <w:rsid w:val="009A1B31"/>
    <w:rsid w:val="009A3197"/>
    <w:rsid w:val="009C1B52"/>
    <w:rsid w:val="009D2C07"/>
    <w:rsid w:val="009F2039"/>
    <w:rsid w:val="00A37F39"/>
    <w:rsid w:val="00A53532"/>
    <w:rsid w:val="00A61D98"/>
    <w:rsid w:val="00A760CF"/>
    <w:rsid w:val="00AB2015"/>
    <w:rsid w:val="00AC1EC0"/>
    <w:rsid w:val="00AC2580"/>
    <w:rsid w:val="00AC4CAF"/>
    <w:rsid w:val="00AC4EEF"/>
    <w:rsid w:val="00AF32B3"/>
    <w:rsid w:val="00B15495"/>
    <w:rsid w:val="00B15C4C"/>
    <w:rsid w:val="00B25EFF"/>
    <w:rsid w:val="00B309FE"/>
    <w:rsid w:val="00B40C37"/>
    <w:rsid w:val="00B60403"/>
    <w:rsid w:val="00B6191D"/>
    <w:rsid w:val="00BD6FAD"/>
    <w:rsid w:val="00C16629"/>
    <w:rsid w:val="00C26DD3"/>
    <w:rsid w:val="00C27B46"/>
    <w:rsid w:val="00C474A4"/>
    <w:rsid w:val="00C47C29"/>
    <w:rsid w:val="00C67ED3"/>
    <w:rsid w:val="00C945BE"/>
    <w:rsid w:val="00CA41D9"/>
    <w:rsid w:val="00CA5368"/>
    <w:rsid w:val="00CE4EF6"/>
    <w:rsid w:val="00D0012F"/>
    <w:rsid w:val="00D15B0F"/>
    <w:rsid w:val="00D22ED7"/>
    <w:rsid w:val="00D40AC9"/>
    <w:rsid w:val="00D77817"/>
    <w:rsid w:val="00DA044C"/>
    <w:rsid w:val="00DB07D8"/>
    <w:rsid w:val="00DC5A74"/>
    <w:rsid w:val="00DE6E57"/>
    <w:rsid w:val="00DF1E6E"/>
    <w:rsid w:val="00E4660B"/>
    <w:rsid w:val="00E617D7"/>
    <w:rsid w:val="00E76398"/>
    <w:rsid w:val="00E870E7"/>
    <w:rsid w:val="00E90AE0"/>
    <w:rsid w:val="00E92B97"/>
    <w:rsid w:val="00EB0D41"/>
    <w:rsid w:val="00EB2409"/>
    <w:rsid w:val="00EF46AD"/>
    <w:rsid w:val="00F27D53"/>
    <w:rsid w:val="00F43B9E"/>
    <w:rsid w:val="00F44B68"/>
    <w:rsid w:val="00F47D78"/>
    <w:rsid w:val="00F942E8"/>
    <w:rsid w:val="00F9732D"/>
    <w:rsid w:val="00FB334D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1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E87"/>
    <w:pPr>
      <w:spacing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99"/>
    <w:rsid w:val="00C47C29"/>
    <w:pPr>
      <w:spacing w:after="0" w:line="240" w:lineRule="auto"/>
    </w:pPr>
    <w:rPr>
      <w:rFonts w:ascii="Cambria" w:eastAsia="MS Minngs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jstalinea">
    <w:name w:val="List Paragraph"/>
    <w:basedOn w:val="Standaard"/>
    <w:uiPriority w:val="34"/>
    <w:qFormat/>
    <w:rsid w:val="009F2039"/>
    <w:pPr>
      <w:ind w:left="720"/>
      <w:contextualSpacing/>
    </w:pPr>
  </w:style>
  <w:style w:type="table" w:styleId="Tabelraster">
    <w:name w:val="Table Grid"/>
    <w:basedOn w:val="Standaardtabel"/>
    <w:uiPriority w:val="59"/>
    <w:rsid w:val="00AC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1">
    <w:name w:val="Medium Shading 1 Accent 1"/>
    <w:basedOn w:val="Standaardtabel"/>
    <w:uiPriority w:val="63"/>
    <w:rsid w:val="00AC25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basedOn w:val="Standaardtabel"/>
    <w:next w:val="Gemiddeldearcering1-accent1"/>
    <w:uiPriority w:val="63"/>
    <w:rsid w:val="007443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E7D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D1A"/>
    <w:rPr>
      <w:rFonts w:ascii="Lucida Grande" w:eastAsia="MS Minngs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7E87"/>
    <w:pPr>
      <w:spacing w:line="240" w:lineRule="auto"/>
    </w:pPr>
    <w:rPr>
      <w:rFonts w:ascii="Cambria" w:eastAsia="MS Minngs" w:hAnsi="Cambria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-accent1">
    <w:name w:val="Light List Accent 1"/>
    <w:basedOn w:val="Standaardtabel"/>
    <w:uiPriority w:val="99"/>
    <w:rsid w:val="00C47C29"/>
    <w:pPr>
      <w:spacing w:after="0" w:line="240" w:lineRule="auto"/>
    </w:pPr>
    <w:rPr>
      <w:rFonts w:ascii="Cambria" w:eastAsia="MS Minngs" w:hAnsi="Cambri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jstalinea">
    <w:name w:val="List Paragraph"/>
    <w:basedOn w:val="Standaard"/>
    <w:uiPriority w:val="34"/>
    <w:qFormat/>
    <w:rsid w:val="009F2039"/>
    <w:pPr>
      <w:ind w:left="720"/>
      <w:contextualSpacing/>
    </w:pPr>
  </w:style>
  <w:style w:type="table" w:styleId="Tabelraster">
    <w:name w:val="Table Grid"/>
    <w:basedOn w:val="Standaardtabel"/>
    <w:uiPriority w:val="59"/>
    <w:rsid w:val="00AC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arcering1-accent1">
    <w:name w:val="Medium Shading 1 Accent 1"/>
    <w:basedOn w:val="Standaardtabel"/>
    <w:uiPriority w:val="63"/>
    <w:rsid w:val="00AC258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basedOn w:val="Standaardtabel"/>
    <w:next w:val="Gemiddeldearcering1-accent1"/>
    <w:uiPriority w:val="63"/>
    <w:rsid w:val="007443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E7D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7D1A"/>
    <w:rPr>
      <w:rFonts w:ascii="Lucida Grande" w:eastAsia="MS Minngs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Berg, TAJ van den (chir)</dc:creator>
  <cp:lastModifiedBy>Nieuwenhuijs-Moeke, GJ</cp:lastModifiedBy>
  <cp:revision>4</cp:revision>
  <dcterms:created xsi:type="dcterms:W3CDTF">2018-04-05T08:06:00Z</dcterms:created>
  <dcterms:modified xsi:type="dcterms:W3CDTF">2018-04-05T08:07:00Z</dcterms:modified>
</cp:coreProperties>
</file>