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0C" w:rsidRPr="00DE0C0C" w:rsidRDefault="00DE0C0C" w:rsidP="00DE0C0C">
      <w:pPr>
        <w:spacing w:after="0" w:line="240" w:lineRule="auto"/>
        <w:rPr>
          <w:rFonts w:ascii="Calibri" w:eastAsia="Calibri" w:hAnsi="Calibri" w:cs="Times New Roman"/>
          <w:b/>
          <w:i/>
          <w:lang w:val="en-US"/>
        </w:rPr>
      </w:pPr>
      <w:r w:rsidRPr="00DE0C0C">
        <w:rPr>
          <w:rFonts w:ascii="Calibri" w:eastAsia="Calibri" w:hAnsi="Calibri" w:cs="Times New Roman"/>
          <w:b/>
          <w:i/>
          <w:lang w:val="en-US"/>
        </w:rPr>
        <w:t xml:space="preserve">Supplemental Table 3.  </w:t>
      </w:r>
      <w:r w:rsidRPr="00DE0C0C">
        <w:rPr>
          <w:rFonts w:ascii="Calibri" w:eastAsia="Times New Roman" w:hAnsi="Calibri" w:cs="Times New Roman"/>
          <w:b/>
          <w:i/>
          <w:color w:val="000000"/>
          <w:lang w:val="en-US" w:eastAsia="nl-NL"/>
        </w:rPr>
        <w:t xml:space="preserve">LINE1 </w:t>
      </w:r>
      <w:bookmarkStart w:id="0" w:name="_GoBack"/>
      <w:bookmarkEnd w:id="0"/>
      <w:r w:rsidRPr="00DE0C0C">
        <w:rPr>
          <w:rFonts w:ascii="Calibri" w:eastAsia="Times New Roman" w:hAnsi="Calibri" w:cs="Times New Roman"/>
          <w:b/>
          <w:i/>
          <w:color w:val="000000"/>
          <w:lang w:val="en-US" w:eastAsia="nl-NL"/>
        </w:rPr>
        <w:t xml:space="preserve">DNA methylation status (percentage) at T0 and T1 per single </w:t>
      </w:r>
      <w:proofErr w:type="spellStart"/>
      <w:r w:rsidRPr="00DE0C0C">
        <w:rPr>
          <w:rFonts w:ascii="Calibri" w:eastAsia="Times New Roman" w:hAnsi="Calibri" w:cs="Times New Roman"/>
          <w:b/>
          <w:i/>
          <w:color w:val="000000"/>
          <w:lang w:val="en-US" w:eastAsia="nl-NL"/>
        </w:rPr>
        <w:t>CpG</w:t>
      </w:r>
      <w:proofErr w:type="spellEnd"/>
      <w:r w:rsidRPr="00DE0C0C">
        <w:rPr>
          <w:rFonts w:ascii="Calibri" w:eastAsia="Times New Roman" w:hAnsi="Calibri" w:cs="Times New Roman"/>
          <w:b/>
          <w:i/>
          <w:color w:val="000000"/>
          <w:lang w:val="en-US" w:eastAsia="nl-NL"/>
        </w:rPr>
        <w:t xml:space="preserve"> site</w:t>
      </w:r>
    </w:p>
    <w:p w:rsidR="00DE0C0C" w:rsidRPr="00DE0C0C" w:rsidRDefault="00DE0C0C" w:rsidP="00DE0C0C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tbl>
      <w:tblPr>
        <w:tblStyle w:val="Lichtearcering1"/>
        <w:tblW w:w="10510" w:type="dxa"/>
        <w:tblLook w:val="04A0" w:firstRow="1" w:lastRow="0" w:firstColumn="1" w:lastColumn="0" w:noHBand="0" w:noVBand="1"/>
      </w:tblPr>
      <w:tblGrid>
        <w:gridCol w:w="3343"/>
        <w:gridCol w:w="1075"/>
        <w:gridCol w:w="2151"/>
        <w:gridCol w:w="1792"/>
        <w:gridCol w:w="2149"/>
      </w:tblGrid>
      <w:tr w:rsidR="00DE0C0C" w:rsidRPr="00DE0C0C" w:rsidTr="00DE0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shd w:val="clear" w:color="auto" w:fill="D9D9D9" w:themeFill="background1" w:themeFillShade="D9"/>
          </w:tcPr>
          <w:p w:rsidR="00DE0C0C" w:rsidRPr="00DE0C0C" w:rsidRDefault="00DE0C0C" w:rsidP="00DE0C0C">
            <w:pPr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lang w:eastAsia="nl-NL"/>
              </w:rPr>
              <w:t xml:space="preserve">Global </w:t>
            </w:r>
            <w:r w:rsidRPr="00DE0C0C">
              <w:rPr>
                <w:rFonts w:ascii="Calibri" w:eastAsia="Times New Roman" w:hAnsi="Calibri" w:cs="Times New Roman"/>
                <w:i/>
                <w:lang w:eastAsia="nl-NL"/>
              </w:rPr>
              <w:t xml:space="preserve">LINE1 </w:t>
            </w:r>
            <w:r w:rsidRPr="00DE0C0C">
              <w:rPr>
                <w:rFonts w:ascii="Calibri" w:eastAsia="Times New Roman" w:hAnsi="Calibri" w:cs="Times New Roman"/>
                <w:lang w:eastAsia="nl-NL"/>
              </w:rPr>
              <w:t>DNA methylation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DE0C0C" w:rsidRPr="00DE0C0C" w:rsidRDefault="00DE0C0C" w:rsidP="00DE0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</w:p>
        </w:tc>
        <w:tc>
          <w:tcPr>
            <w:tcW w:w="2151" w:type="dxa"/>
            <w:shd w:val="clear" w:color="auto" w:fill="D9D9D9" w:themeFill="background1" w:themeFillShade="D9"/>
          </w:tcPr>
          <w:p w:rsidR="00DE0C0C" w:rsidRPr="00DE0C0C" w:rsidRDefault="00DE0C0C" w:rsidP="00DE0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lang w:eastAsia="nl-NL"/>
              </w:rPr>
              <w:t>T0</w:t>
            </w:r>
            <w:r w:rsidRPr="00DE0C0C">
              <w:rPr>
                <w:rFonts w:ascii="Calibri" w:eastAsia="Times New Roman" w:hAnsi="Calibri" w:cs="Times New Roman"/>
                <w:lang w:eastAsia="nl-NL"/>
              </w:rPr>
              <w:br/>
              <w:t>%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DE0C0C" w:rsidRPr="00DE0C0C" w:rsidRDefault="00DE0C0C" w:rsidP="00DE0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lang w:eastAsia="nl-NL"/>
              </w:rPr>
              <w:t xml:space="preserve">T1 </w:t>
            </w:r>
            <w:r w:rsidRPr="00DE0C0C">
              <w:rPr>
                <w:rFonts w:ascii="Calibri" w:eastAsia="Times New Roman" w:hAnsi="Calibri" w:cs="Times New Roman"/>
                <w:lang w:eastAsia="nl-NL"/>
              </w:rPr>
              <w:br/>
              <w:t>%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:rsidR="00DE0C0C" w:rsidRPr="00DE0C0C" w:rsidRDefault="00DE0C0C" w:rsidP="00DE0C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lang w:eastAsia="nl-NL"/>
              </w:rPr>
              <w:t>p-value</w:t>
            </w:r>
          </w:p>
        </w:tc>
      </w:tr>
      <w:tr w:rsidR="00DE0C0C" w:rsidRPr="00DE0C0C" w:rsidTr="00DE0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rPr>
                <w:rFonts w:ascii="Calibri" w:eastAsia="Times New Roman" w:hAnsi="Calibri" w:cs="Times New Roman"/>
                <w:lang w:val="en-GB" w:eastAsia="nl-NL"/>
              </w:rPr>
            </w:pPr>
            <w:r w:rsidRPr="00DE0C0C">
              <w:rPr>
                <w:rFonts w:ascii="Calibri" w:eastAsia="Times New Roman" w:hAnsi="Calibri" w:cs="Times New Roman"/>
                <w:lang w:val="en-GB" w:eastAsia="nl-NL"/>
              </w:rPr>
              <w:t xml:space="preserve">LINE1 - CpG1, mean ± SD </w:t>
            </w:r>
          </w:p>
        </w:tc>
        <w:tc>
          <w:tcPr>
            <w:tcW w:w="1075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bCs/>
                <w:lang w:val="en-GB" w:eastAsia="nl-NL"/>
              </w:rPr>
              <w:t>(n = 78)</w:t>
            </w:r>
          </w:p>
        </w:tc>
        <w:tc>
          <w:tcPr>
            <w:tcW w:w="215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lang w:eastAsia="nl-NL"/>
              </w:rPr>
              <w:t>64.9 ± 3.8</w:t>
            </w:r>
          </w:p>
        </w:tc>
        <w:tc>
          <w:tcPr>
            <w:tcW w:w="1792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lang w:eastAsia="nl-NL"/>
              </w:rPr>
              <w:t>68.7 ± 3.2</w:t>
            </w:r>
          </w:p>
        </w:tc>
        <w:tc>
          <w:tcPr>
            <w:tcW w:w="2149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b/>
                <w:lang w:eastAsia="nl-NL"/>
              </w:rPr>
              <w:t>&lt;0.001*</w:t>
            </w:r>
          </w:p>
        </w:tc>
      </w:tr>
      <w:tr w:rsidR="00DE0C0C" w:rsidRPr="00DE0C0C" w:rsidTr="00DE0C0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rPr>
                <w:rFonts w:ascii="Calibri" w:eastAsia="Times New Roman" w:hAnsi="Calibri" w:cs="Times New Roman"/>
                <w:lang w:val="en-GB" w:eastAsia="nl-NL"/>
              </w:rPr>
            </w:pPr>
            <w:r w:rsidRPr="00DE0C0C">
              <w:rPr>
                <w:rFonts w:ascii="Calibri" w:eastAsia="Times New Roman" w:hAnsi="Calibri" w:cs="Times New Roman"/>
                <w:lang w:val="en-GB" w:eastAsia="nl-NL"/>
              </w:rPr>
              <w:t xml:space="preserve">LINE1 – CpG2, mean ± SD 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bCs/>
                <w:lang w:val="en-GB" w:eastAsia="nl-NL"/>
              </w:rPr>
              <w:t>(n = 80)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lang w:eastAsia="nl-NL"/>
              </w:rPr>
              <w:t>59.4 ± 1.8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lang w:eastAsia="nl-NL"/>
              </w:rPr>
              <w:t>60.7 ± 1.6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b/>
                <w:lang w:eastAsia="nl-NL"/>
              </w:rPr>
              <w:t>&lt;0.001*</w:t>
            </w:r>
          </w:p>
        </w:tc>
      </w:tr>
      <w:tr w:rsidR="00DE0C0C" w:rsidRPr="00DE0C0C" w:rsidTr="00DE0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rPr>
                <w:rFonts w:ascii="Calibri" w:eastAsia="Times New Roman" w:hAnsi="Calibri" w:cs="Times New Roman"/>
                <w:lang w:val="en-GB" w:eastAsia="nl-NL"/>
              </w:rPr>
            </w:pPr>
            <w:r w:rsidRPr="00DE0C0C">
              <w:rPr>
                <w:rFonts w:ascii="Calibri" w:eastAsia="Times New Roman" w:hAnsi="Calibri" w:cs="Times New Roman"/>
                <w:lang w:val="en-GB" w:eastAsia="nl-NL"/>
              </w:rPr>
              <w:t xml:space="preserve">LINE1 - CpG3, mean ± SD 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bCs/>
                <w:lang w:val="en-GB" w:eastAsia="nl-NL"/>
              </w:rPr>
              <w:t>(n = 82)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lang w:eastAsia="nl-NL"/>
              </w:rPr>
              <w:t>70.7 ± 2.0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lang w:eastAsia="nl-NL"/>
              </w:rPr>
              <w:t>70.1 ± 11.3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lang w:eastAsia="nl-NL"/>
              </w:rPr>
              <w:t>0.638</w:t>
            </w:r>
          </w:p>
        </w:tc>
      </w:tr>
      <w:tr w:rsidR="00DE0C0C" w:rsidRPr="00DE0C0C" w:rsidTr="00DE0C0C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rPr>
                <w:rFonts w:ascii="Calibri" w:eastAsia="Times New Roman" w:hAnsi="Calibri" w:cs="Times New Roman"/>
                <w:lang w:val="en-GB" w:eastAsia="nl-NL"/>
              </w:rPr>
            </w:pPr>
            <w:r w:rsidRPr="00DE0C0C">
              <w:rPr>
                <w:rFonts w:ascii="Calibri" w:eastAsia="Times New Roman" w:hAnsi="Calibri" w:cs="Times New Roman"/>
                <w:lang w:val="en-GB" w:eastAsia="nl-NL"/>
              </w:rPr>
              <w:t xml:space="preserve">LINE1 - CpG5, mean ± SD 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bCs/>
                <w:lang w:val="en-GB" w:eastAsia="nl-NL"/>
              </w:rPr>
              <w:t>(n = 78)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lang w:eastAsia="nl-NL"/>
              </w:rPr>
              <w:t>38.9 ± 1.5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lang w:eastAsia="nl-NL"/>
              </w:rPr>
              <w:t>39.3 ± 1.5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b/>
                <w:lang w:eastAsia="nl-NL"/>
              </w:rPr>
              <w:t>0.003*</w:t>
            </w:r>
          </w:p>
        </w:tc>
      </w:tr>
      <w:tr w:rsidR="00DE0C0C" w:rsidRPr="00DE0C0C" w:rsidTr="00DE0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rPr>
                <w:rFonts w:ascii="Calibri" w:eastAsia="Times New Roman" w:hAnsi="Calibri" w:cs="Times New Roman"/>
                <w:lang w:val="en-GB" w:eastAsia="nl-NL"/>
              </w:rPr>
            </w:pPr>
            <w:r w:rsidRPr="00DE0C0C">
              <w:rPr>
                <w:rFonts w:ascii="Calibri" w:eastAsia="Times New Roman" w:hAnsi="Calibri" w:cs="Times New Roman"/>
                <w:lang w:val="en-GB" w:eastAsia="nl-NL"/>
              </w:rPr>
              <w:t xml:space="preserve">LINE1 - CpG6.7, mean ± SD 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bCs/>
                <w:lang w:val="en-GB" w:eastAsia="nl-NL"/>
              </w:rPr>
              <w:t>(n = 74)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lang w:eastAsia="nl-NL"/>
              </w:rPr>
              <w:t>70.6 ± 2.6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lang w:eastAsia="nl-NL"/>
              </w:rPr>
              <w:t>69.2 ± 11.8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lang w:eastAsia="nl-NL"/>
              </w:rPr>
              <w:t>0.342</w:t>
            </w:r>
          </w:p>
        </w:tc>
      </w:tr>
      <w:tr w:rsidR="00DE0C0C" w:rsidRPr="00DE0C0C" w:rsidTr="00DE0C0C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rPr>
                <w:rFonts w:ascii="Calibri" w:eastAsia="Times New Roman" w:hAnsi="Calibri" w:cs="Times New Roman"/>
                <w:lang w:val="en-GB" w:eastAsia="nl-NL"/>
              </w:rPr>
            </w:pPr>
            <w:r w:rsidRPr="00DE0C0C">
              <w:rPr>
                <w:rFonts w:ascii="Calibri" w:eastAsia="Times New Roman" w:hAnsi="Calibri" w:cs="Times New Roman"/>
                <w:lang w:val="en-GB" w:eastAsia="nl-NL"/>
              </w:rPr>
              <w:t xml:space="preserve">LINE1 - CpG8.9, median (range) 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bCs/>
                <w:lang w:val="en-GB" w:eastAsia="nl-NL"/>
              </w:rPr>
              <w:t>(n = 80)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lang w:eastAsia="nl-NL"/>
              </w:rPr>
              <w:t>68.0 (58.5 – 71.3)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lang w:eastAsia="nl-NL"/>
              </w:rPr>
              <w:t>68.7 (61.0 – 73.3)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b/>
                <w:lang w:eastAsia="nl-NL"/>
              </w:rPr>
              <w:t xml:space="preserve">&lt;0.001* </w:t>
            </w:r>
          </w:p>
        </w:tc>
      </w:tr>
      <w:tr w:rsidR="00DE0C0C" w:rsidRPr="00DE0C0C" w:rsidTr="00DE0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rPr>
                <w:rFonts w:ascii="Calibri" w:eastAsia="Times New Roman" w:hAnsi="Calibri" w:cs="Times New Roman"/>
                <w:lang w:val="en-GB" w:eastAsia="nl-NL"/>
              </w:rPr>
            </w:pPr>
            <w:r w:rsidRPr="00DE0C0C">
              <w:rPr>
                <w:rFonts w:ascii="Calibri" w:eastAsia="Times New Roman" w:hAnsi="Calibri" w:cs="Times New Roman"/>
                <w:lang w:val="en-GB" w:eastAsia="nl-NL"/>
              </w:rPr>
              <w:t xml:space="preserve">LINE1 - CpG11.12, median (range) 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bCs/>
                <w:lang w:val="en-GB" w:eastAsia="nl-NL"/>
              </w:rPr>
              <w:t>(n = 82)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lang w:eastAsia="nl-NL"/>
              </w:rPr>
              <w:t>84.0 (77.0 – 86.3)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lang w:eastAsia="nl-NL"/>
              </w:rPr>
              <w:t>84.3 (83.6 – 85.3)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0C0C" w:rsidRPr="00DE0C0C" w:rsidRDefault="00DE0C0C" w:rsidP="00DE0C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nl-NL"/>
              </w:rPr>
            </w:pPr>
            <w:r w:rsidRPr="00DE0C0C">
              <w:rPr>
                <w:rFonts w:ascii="Calibri" w:eastAsia="Times New Roman" w:hAnsi="Calibri" w:cs="Times New Roman"/>
                <w:b/>
                <w:lang w:eastAsia="nl-NL"/>
              </w:rPr>
              <w:t>&lt;0.001*</w:t>
            </w:r>
          </w:p>
        </w:tc>
      </w:tr>
    </w:tbl>
    <w:p w:rsidR="00DE0C0C" w:rsidRPr="00DE0C0C" w:rsidRDefault="00DE0C0C" w:rsidP="00DE0C0C">
      <w:pPr>
        <w:rPr>
          <w:rFonts w:ascii="Calibri" w:eastAsia="Calibri" w:hAnsi="Calibri" w:cs="Times New Roman"/>
          <w:i/>
          <w:lang w:val="en-GB"/>
        </w:rPr>
      </w:pPr>
      <w:r w:rsidRPr="00DE0C0C">
        <w:rPr>
          <w:rFonts w:ascii="Calibri" w:eastAsia="Times New Roman" w:hAnsi="Calibri" w:cs="Times New Roman"/>
          <w:i/>
          <w:color w:val="000000"/>
          <w:lang w:val="en-US" w:eastAsia="nl-NL"/>
        </w:rPr>
        <w:t>T0: before start MTX; T1: after stop MTX. Percentage methylation of</w:t>
      </w:r>
      <w:r w:rsidR="00916C10">
        <w:rPr>
          <w:rFonts w:ascii="Calibri" w:eastAsia="Times New Roman" w:hAnsi="Calibri" w:cs="Times New Roman"/>
          <w:i/>
          <w:color w:val="000000"/>
          <w:lang w:val="en-US" w:eastAsia="nl-NL"/>
        </w:rPr>
        <w:t xml:space="preserve"> individual </w:t>
      </w:r>
      <w:proofErr w:type="spellStart"/>
      <w:r w:rsidR="00916C10">
        <w:rPr>
          <w:rFonts w:ascii="Calibri" w:eastAsia="Times New Roman" w:hAnsi="Calibri" w:cs="Times New Roman"/>
          <w:i/>
          <w:color w:val="000000"/>
          <w:lang w:val="en-US" w:eastAsia="nl-NL"/>
        </w:rPr>
        <w:t>CpG</w:t>
      </w:r>
      <w:proofErr w:type="spellEnd"/>
      <w:r w:rsidR="00916C10">
        <w:rPr>
          <w:rFonts w:ascii="Calibri" w:eastAsia="Times New Roman" w:hAnsi="Calibri" w:cs="Times New Roman"/>
          <w:i/>
          <w:color w:val="000000"/>
          <w:lang w:val="en-US" w:eastAsia="nl-NL"/>
        </w:rPr>
        <w:t xml:space="preserve"> sites in LINE1 </w:t>
      </w:r>
      <w:r w:rsidRPr="00DE0C0C">
        <w:rPr>
          <w:rFonts w:ascii="Calibri" w:eastAsia="Times New Roman" w:hAnsi="Calibri" w:cs="Times New Roman"/>
          <w:i/>
          <w:color w:val="000000"/>
          <w:lang w:val="en-US" w:eastAsia="nl-NL"/>
        </w:rPr>
        <w:t>(%) at T0 vs. T1; mean ± SD or median (range) based on normal distribution of data</w:t>
      </w:r>
    </w:p>
    <w:p w:rsidR="00B07319" w:rsidRPr="00DE0C0C" w:rsidRDefault="00B07319">
      <w:pPr>
        <w:rPr>
          <w:rFonts w:ascii="Calibri" w:eastAsia="Calibri" w:hAnsi="Calibri" w:cs="Times New Roman"/>
          <w:i/>
          <w:lang w:val="en-GB"/>
        </w:rPr>
      </w:pPr>
    </w:p>
    <w:sectPr w:rsidR="00B07319" w:rsidRPr="00DE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0C"/>
    <w:rsid w:val="00024BE3"/>
    <w:rsid w:val="00916C10"/>
    <w:rsid w:val="00B07319"/>
    <w:rsid w:val="00DE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arcering1">
    <w:name w:val="Lichte arcering1"/>
    <w:basedOn w:val="Standaardtabel"/>
    <w:next w:val="Lichtearcering"/>
    <w:uiPriority w:val="60"/>
    <w:rsid w:val="00DE0C0C"/>
    <w:pPr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chtearcering">
    <w:name w:val="Light Shading"/>
    <w:basedOn w:val="Standaardtabel"/>
    <w:uiPriority w:val="60"/>
    <w:rsid w:val="00DE0C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arcering1">
    <w:name w:val="Lichte arcering1"/>
    <w:basedOn w:val="Standaardtabel"/>
    <w:next w:val="Lichtearcering"/>
    <w:uiPriority w:val="60"/>
    <w:rsid w:val="00DE0C0C"/>
    <w:pPr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chtearcering">
    <w:name w:val="Light Shading"/>
    <w:basedOn w:val="Standaardtabel"/>
    <w:uiPriority w:val="60"/>
    <w:rsid w:val="00DE0C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4C83515B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Natanja Oosterom</dc:creator>
  <cp:lastModifiedBy>Natanja Oosterom</cp:lastModifiedBy>
  <cp:revision>2</cp:revision>
  <dcterms:created xsi:type="dcterms:W3CDTF">2017-08-29T14:15:00Z</dcterms:created>
  <dcterms:modified xsi:type="dcterms:W3CDTF">2017-11-21T13:11:00Z</dcterms:modified>
</cp:coreProperties>
</file>