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0F495" w14:textId="77777777" w:rsidR="0072499B" w:rsidRPr="009A0002" w:rsidRDefault="0072499B" w:rsidP="0072499B">
      <w:pPr>
        <w:rPr>
          <w:rFonts w:ascii="Helvetica" w:hAnsi="Helvetica"/>
          <w:b/>
          <w:sz w:val="32"/>
          <w:szCs w:val="32"/>
        </w:rPr>
      </w:pPr>
      <w:r w:rsidRPr="009A0002">
        <w:rPr>
          <w:rFonts w:ascii="Helvetica" w:hAnsi="Helvetica"/>
          <w:b/>
          <w:sz w:val="32"/>
          <w:szCs w:val="32"/>
        </w:rPr>
        <w:t>Supporting Information</w:t>
      </w:r>
    </w:p>
    <w:p w14:paraId="3073AD54" w14:textId="77777777" w:rsidR="0072499B" w:rsidRDefault="0072499B" w:rsidP="0072499B">
      <w:pPr>
        <w:rPr>
          <w:rFonts w:ascii="Helvetica" w:hAnsi="Helvetica"/>
          <w:b/>
        </w:rPr>
      </w:pPr>
    </w:p>
    <w:p w14:paraId="60CD4801" w14:textId="2702D59F" w:rsidR="0072499B" w:rsidRPr="009A0002" w:rsidRDefault="0072499B" w:rsidP="0072499B">
      <w:pPr>
        <w:rPr>
          <w:rFonts w:ascii="Helvetica" w:hAnsi="Helvetica"/>
          <w:sz w:val="32"/>
          <w:szCs w:val="32"/>
        </w:rPr>
      </w:pPr>
      <w:r w:rsidRPr="009A0002">
        <w:rPr>
          <w:rFonts w:ascii="Helvetica" w:hAnsi="Helvetica"/>
          <w:b/>
          <w:sz w:val="28"/>
          <w:szCs w:val="28"/>
        </w:rPr>
        <w:t>Evaluation of subject’ age impact upon ferritin/hemosiderin accumulation in alveolar macrophages</w:t>
      </w:r>
    </w:p>
    <w:p w14:paraId="0668394E" w14:textId="591D738D" w:rsidR="001124E1" w:rsidRDefault="0072499B" w:rsidP="001124E1">
      <w:pPr>
        <w:ind w:firstLine="720"/>
        <w:rPr>
          <w:rFonts w:ascii="Helvetica" w:hAnsi="Helvetica"/>
        </w:rPr>
      </w:pPr>
      <w:r w:rsidRPr="0080417B">
        <w:rPr>
          <w:rFonts w:ascii="Helvetica" w:hAnsi="Helvetica"/>
        </w:rPr>
        <w:t xml:space="preserve">The impact of age upon intracellular ferritin/hemosiderin accumulation in alveolar macrophages was evaluated using BAL </w:t>
      </w:r>
      <w:proofErr w:type="spellStart"/>
      <w:r w:rsidRPr="0080417B">
        <w:rPr>
          <w:rFonts w:ascii="Helvetica" w:hAnsi="Helvetica"/>
        </w:rPr>
        <w:t>cytopreparations</w:t>
      </w:r>
      <w:proofErr w:type="spellEnd"/>
      <w:r w:rsidRPr="0080417B">
        <w:rPr>
          <w:rFonts w:ascii="Helvetica" w:hAnsi="Helvetica"/>
        </w:rPr>
        <w:t xml:space="preserve"> obtained from an extended population of healthy control and IPF affected subjects. BAL </w:t>
      </w:r>
      <w:proofErr w:type="spellStart"/>
      <w:r w:rsidRPr="0080417B">
        <w:rPr>
          <w:rFonts w:ascii="Helvetica" w:hAnsi="Helvetica"/>
        </w:rPr>
        <w:t>cytopreps</w:t>
      </w:r>
      <w:proofErr w:type="spellEnd"/>
      <w:r w:rsidRPr="0080417B">
        <w:rPr>
          <w:rFonts w:ascii="Helvetica" w:hAnsi="Helvetica"/>
        </w:rPr>
        <w:t xml:space="preserve"> were stained with the Prussian blue stain and the Gold score was assessed as described</w:t>
      </w:r>
      <w:r>
        <w:rPr>
          <w:rFonts w:ascii="Helvetica" w:hAnsi="Helvetica"/>
        </w:rPr>
        <w:t xml:space="preserve"> </w:t>
      </w:r>
      <w:r w:rsidRPr="0080417B">
        <w:rPr>
          <w:rFonts w:ascii="Helvetica" w:hAnsi="Helvetica"/>
        </w:rPr>
        <w:fldChar w:fldCharType="begin">
          <w:fldData xml:space="preserve">PEVuZE5vdGU+PENpdGU+PEF1dGhvcj5QdXhlZGR1PC9BdXRob3I+PFllYXI+MjAxNDwvWWVhcj48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</w:fldData>
        </w:fldChar>
      </w:r>
      <w:r w:rsidR="004B7060">
        <w:rPr>
          <w:rFonts w:ascii="Helvetica" w:hAnsi="Helvetica"/>
        </w:rPr>
        <w:instrText xml:space="preserve"> ADDIN EN.CITE </w:instrText>
      </w:r>
      <w:r w:rsidR="004B7060">
        <w:rPr>
          <w:rFonts w:ascii="Helvetica" w:hAnsi="Helvetica"/>
        </w:rPr>
        <w:fldChar w:fldCharType="begin">
          <w:fldData xml:space="preserve">PEVuZE5vdGU+PENpdGU+PEF1dGhvcj5QdXhlZGR1PC9BdXRob3I+PFllYXI+MjAxNDwvWWVhcj48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</w:fldData>
        </w:fldChar>
      </w:r>
      <w:r w:rsidR="004B7060">
        <w:rPr>
          <w:rFonts w:ascii="Helvetica" w:hAnsi="Helvetica"/>
        </w:rPr>
        <w:instrText xml:space="preserve"> ADDIN EN.CITE.DATA </w:instrText>
      </w:r>
      <w:r w:rsidR="004B7060">
        <w:rPr>
          <w:rFonts w:ascii="Helvetica" w:hAnsi="Helvetica"/>
        </w:rPr>
      </w:r>
      <w:r w:rsidR="004B7060">
        <w:rPr>
          <w:rFonts w:ascii="Helvetica" w:hAnsi="Helvetica"/>
        </w:rPr>
        <w:fldChar w:fldCharType="end"/>
      </w:r>
      <w:r w:rsidRPr="0080417B">
        <w:rPr>
          <w:rFonts w:ascii="Helvetica" w:hAnsi="Helvetica"/>
        </w:rPr>
      </w:r>
      <w:r w:rsidRPr="0080417B">
        <w:rPr>
          <w:rFonts w:ascii="Helvetica" w:hAnsi="Helvetica"/>
        </w:rPr>
        <w:fldChar w:fldCharType="separate"/>
      </w:r>
      <w:r w:rsidR="004B7060">
        <w:rPr>
          <w:rFonts w:ascii="Helvetica" w:hAnsi="Helvetica"/>
          <w:noProof/>
        </w:rPr>
        <w:t>[1]</w:t>
      </w:r>
      <w:r w:rsidRPr="0080417B"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to assess the correlation between age and alveolar macrophage iron accumulation (</w:t>
      </w:r>
      <w:r w:rsidR="009A0002">
        <w:rPr>
          <w:rFonts w:ascii="Helvetica" w:hAnsi="Helvetica"/>
        </w:rPr>
        <w:t>S</w:t>
      </w:r>
      <w:r>
        <w:rPr>
          <w:rFonts w:ascii="Helvetica" w:hAnsi="Helvetica"/>
        </w:rPr>
        <w:t>1</w:t>
      </w:r>
      <w:r w:rsidR="009A0002">
        <w:rPr>
          <w:rFonts w:ascii="Helvetica" w:hAnsi="Helvetica"/>
        </w:rPr>
        <w:t xml:space="preserve"> Fig</w:t>
      </w:r>
      <w:r>
        <w:rPr>
          <w:rFonts w:ascii="Helvetica" w:hAnsi="Helvetica"/>
        </w:rPr>
        <w:t>)</w:t>
      </w:r>
      <w:r w:rsidRPr="0080417B">
        <w:rPr>
          <w:rFonts w:ascii="Helvetica" w:hAnsi="Helvetica"/>
        </w:rPr>
        <w:t>.</w:t>
      </w:r>
      <w:r>
        <w:rPr>
          <w:rFonts w:ascii="Helvetica" w:hAnsi="Helvetica"/>
        </w:rPr>
        <w:t xml:space="preserve"> </w:t>
      </w:r>
      <w:r w:rsidRPr="0080417B">
        <w:rPr>
          <w:rFonts w:ascii="Helvetica" w:hAnsi="Helvetica"/>
        </w:rPr>
        <w:t>This extended population was comprised of 24 healthy individuals (</w:t>
      </w:r>
      <w:r>
        <w:rPr>
          <w:rFonts w:ascii="Helvetica" w:hAnsi="Helvetica"/>
        </w:rPr>
        <w:t xml:space="preserve">seven of the </w:t>
      </w:r>
      <w:r w:rsidRPr="0080417B">
        <w:rPr>
          <w:rFonts w:ascii="Helvetica" w:hAnsi="Helvetica"/>
        </w:rPr>
        <w:t xml:space="preserve">control subjects </w:t>
      </w:r>
      <w:r>
        <w:rPr>
          <w:rFonts w:ascii="Helvetica" w:hAnsi="Helvetica"/>
        </w:rPr>
        <w:t>were already included in the RNA sequence population)</w:t>
      </w:r>
      <w:r w:rsidRPr="0080417B">
        <w:rPr>
          <w:rFonts w:ascii="Helvetica" w:hAnsi="Helvetica"/>
        </w:rPr>
        <w:t xml:space="preserve"> and 59 IPF affected individuals (16 </w:t>
      </w:r>
      <w:r>
        <w:rPr>
          <w:rFonts w:ascii="Helvetica" w:hAnsi="Helvetica"/>
        </w:rPr>
        <w:t xml:space="preserve">of the IPF affected </w:t>
      </w:r>
      <w:r w:rsidRPr="0080417B">
        <w:rPr>
          <w:rFonts w:ascii="Helvetica" w:hAnsi="Helvetica"/>
        </w:rPr>
        <w:t xml:space="preserve">individuals </w:t>
      </w:r>
      <w:r>
        <w:rPr>
          <w:rFonts w:ascii="Helvetica" w:hAnsi="Helvetica"/>
        </w:rPr>
        <w:t xml:space="preserve">were already </w:t>
      </w:r>
      <w:r w:rsidRPr="0080417B">
        <w:rPr>
          <w:rFonts w:ascii="Helvetica" w:hAnsi="Helvetica"/>
        </w:rPr>
        <w:t>included in the present study). Control subjects (11 non</w:t>
      </w:r>
      <w:r w:rsidR="00C5445F">
        <w:rPr>
          <w:rFonts w:ascii="Helvetica" w:hAnsi="Helvetica"/>
        </w:rPr>
        <w:t>-</w:t>
      </w:r>
      <w:r w:rsidRPr="0080417B">
        <w:rPr>
          <w:rFonts w:ascii="Helvetica" w:hAnsi="Helvetica"/>
        </w:rPr>
        <w:t>smokers and 13 current smokers, 13 females and 11 males, average age</w:t>
      </w:r>
      <w:r>
        <w:rPr>
          <w:rFonts w:ascii="Helvetica" w:hAnsi="Helvetica"/>
        </w:rPr>
        <w:t>=</w:t>
      </w:r>
      <w:r w:rsidRPr="0080417B">
        <w:rPr>
          <w:rFonts w:ascii="Helvetica" w:hAnsi="Helvetica"/>
        </w:rPr>
        <w:t xml:space="preserve">55.4±7.7), all with normal pulmonary function (FVC=112.4±12.8%, DLCO=90.17±11.74 %), </w:t>
      </w:r>
      <w:r>
        <w:rPr>
          <w:rFonts w:ascii="Helvetica" w:hAnsi="Helvetica"/>
        </w:rPr>
        <w:t xml:space="preserve">were enrolled </w:t>
      </w:r>
      <w:r w:rsidRPr="0080417B">
        <w:rPr>
          <w:rFonts w:ascii="Helvetica" w:hAnsi="Helvetica"/>
        </w:rPr>
        <w:t>in this study</w:t>
      </w:r>
      <w:r>
        <w:rPr>
          <w:rFonts w:ascii="Helvetica" w:hAnsi="Helvetica"/>
        </w:rPr>
        <w:t>,</w:t>
      </w:r>
      <w:r w:rsidRPr="0080417B">
        <w:rPr>
          <w:rFonts w:ascii="Helvetica" w:hAnsi="Helvetica"/>
        </w:rPr>
        <w:t xml:space="preserve"> or </w:t>
      </w:r>
      <w:r>
        <w:rPr>
          <w:rFonts w:ascii="Helvetica" w:hAnsi="Helvetica"/>
        </w:rPr>
        <w:t xml:space="preserve">in </w:t>
      </w:r>
      <w:r w:rsidRPr="0080417B">
        <w:rPr>
          <w:rFonts w:ascii="Helvetica" w:hAnsi="Helvetica"/>
        </w:rPr>
        <w:t>previous BAL studies after informed consent was obtained</w:t>
      </w:r>
      <w:r w:rsidR="002570F9">
        <w:rPr>
          <w:rFonts w:ascii="Helvetica" w:hAnsi="Helvetica"/>
        </w:rPr>
        <w:t xml:space="preserve">. For a subpopulation of 10 individuals the consent was approved </w:t>
      </w:r>
      <w:r w:rsidR="002570F9" w:rsidRPr="002570F9">
        <w:rPr>
          <w:rFonts w:ascii="Helvetica" w:hAnsi="Helvetica"/>
        </w:rPr>
        <w:t xml:space="preserve">by the </w:t>
      </w:r>
      <w:r w:rsidR="00CD1A79">
        <w:rPr>
          <w:rFonts w:ascii="Helvetica" w:hAnsi="Helvetica"/>
        </w:rPr>
        <w:t xml:space="preserve">regional </w:t>
      </w:r>
      <w:r w:rsidR="002570F9" w:rsidRPr="002570F9">
        <w:rPr>
          <w:rFonts w:ascii="Helvetica" w:hAnsi="Helvetica"/>
        </w:rPr>
        <w:t>ethics committee in Stoc</w:t>
      </w:r>
      <w:r w:rsidR="002570F9">
        <w:rPr>
          <w:rFonts w:ascii="Helvetica" w:hAnsi="Helvetica"/>
        </w:rPr>
        <w:t>kholm, Sweden, No 2006/959-31/1</w:t>
      </w:r>
      <w:r w:rsidR="002570F9" w:rsidRPr="001124E1">
        <w:rPr>
          <w:rFonts w:ascii="Helvetica" w:hAnsi="Helvetica"/>
        </w:rPr>
        <w:t xml:space="preserve">, </w:t>
      </w:r>
      <w:r w:rsidRPr="001124E1">
        <w:rPr>
          <w:rFonts w:ascii="Helvetica" w:hAnsi="Helvetica"/>
        </w:rPr>
        <w:t xml:space="preserve">as reported by </w:t>
      </w:r>
      <w:proofErr w:type="spellStart"/>
      <w:r w:rsidRPr="001124E1">
        <w:rPr>
          <w:rFonts w:ascii="Helvetica" w:hAnsi="Helvetica"/>
        </w:rPr>
        <w:t>Forsslund</w:t>
      </w:r>
      <w:proofErr w:type="spellEnd"/>
      <w:r w:rsidRPr="001124E1">
        <w:rPr>
          <w:rFonts w:ascii="Helvetica" w:hAnsi="Helvetica"/>
        </w:rPr>
        <w:t xml:space="preserve"> H et a. </w:t>
      </w:r>
      <w:r w:rsidRPr="001124E1">
        <w:rPr>
          <w:rFonts w:ascii="Helvetica" w:hAnsi="Helvetica"/>
        </w:rPr>
        <w:fldChar w:fldCharType="begin">
          <w:fldData xml:space="preserve">PEVuZE5vdGU+PENpdGU+PEF1dGhvcj5Gb3Jzc2x1bmQ8L0F1dGhvcj48WWVhcj4yMDE0PC9ZZWFy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</w:fldData>
        </w:fldChar>
      </w:r>
      <w:r w:rsidR="004B7060">
        <w:rPr>
          <w:rFonts w:ascii="Helvetica" w:hAnsi="Helvetica"/>
        </w:rPr>
        <w:instrText xml:space="preserve"> ADDIN EN.CITE </w:instrText>
      </w:r>
      <w:r w:rsidR="004B7060">
        <w:rPr>
          <w:rFonts w:ascii="Helvetica" w:hAnsi="Helvetica"/>
        </w:rPr>
        <w:fldChar w:fldCharType="begin">
          <w:fldData xml:space="preserve">PEVuZE5vdGU+PENpdGU+PEF1dGhvcj5Gb3Jzc2x1bmQ8L0F1dGhvcj48WWVhcj4yMDE0PC9ZZWFy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</w:fldData>
        </w:fldChar>
      </w:r>
      <w:r w:rsidR="004B7060">
        <w:rPr>
          <w:rFonts w:ascii="Helvetica" w:hAnsi="Helvetica"/>
        </w:rPr>
        <w:instrText xml:space="preserve"> ADDIN EN.CITE.DATA </w:instrText>
      </w:r>
      <w:r w:rsidR="004B7060">
        <w:rPr>
          <w:rFonts w:ascii="Helvetica" w:hAnsi="Helvetica"/>
        </w:rPr>
      </w:r>
      <w:r w:rsidR="004B7060">
        <w:rPr>
          <w:rFonts w:ascii="Helvetica" w:hAnsi="Helvetica"/>
        </w:rPr>
        <w:fldChar w:fldCharType="end"/>
      </w:r>
      <w:r w:rsidRPr="001124E1">
        <w:rPr>
          <w:rFonts w:ascii="Helvetica" w:hAnsi="Helvetica"/>
        </w:rPr>
      </w:r>
      <w:r w:rsidRPr="001124E1">
        <w:rPr>
          <w:rFonts w:ascii="Helvetica" w:hAnsi="Helvetica"/>
        </w:rPr>
        <w:fldChar w:fldCharType="separate"/>
      </w:r>
      <w:r w:rsidR="004B7060">
        <w:rPr>
          <w:rFonts w:ascii="Helvetica" w:hAnsi="Helvetica"/>
          <w:noProof/>
        </w:rPr>
        <w:t>[2]</w:t>
      </w:r>
      <w:r w:rsidRPr="001124E1">
        <w:rPr>
          <w:rFonts w:ascii="Helvetica" w:hAnsi="Helvetica"/>
        </w:rPr>
        <w:fldChar w:fldCharType="end"/>
      </w:r>
      <w:r w:rsidR="002570F9" w:rsidRPr="001124E1">
        <w:rPr>
          <w:rFonts w:ascii="Helvetica" w:hAnsi="Helvetica"/>
        </w:rPr>
        <w:t xml:space="preserve">. </w:t>
      </w:r>
      <w:r w:rsidR="001124E1" w:rsidRPr="001124E1">
        <w:rPr>
          <w:rFonts w:ascii="Helvetica" w:hAnsi="Helvetica"/>
        </w:rPr>
        <w:t>T</w:t>
      </w:r>
      <w:r w:rsidR="002570F9" w:rsidRPr="001124E1">
        <w:rPr>
          <w:rFonts w:ascii="Helvetica" w:hAnsi="Helvetica"/>
        </w:rPr>
        <w:t xml:space="preserve">he remaining subjects </w:t>
      </w:r>
      <w:r w:rsidR="001124E1" w:rsidRPr="001124E1">
        <w:rPr>
          <w:rFonts w:ascii="Helvetica" w:hAnsi="Helvetica"/>
        </w:rPr>
        <w:t xml:space="preserve">were enrolled under an investigational protocol of the University of Tor </w:t>
      </w:r>
      <w:proofErr w:type="spellStart"/>
      <w:r w:rsidR="001124E1" w:rsidRPr="001124E1">
        <w:rPr>
          <w:rFonts w:ascii="Helvetica" w:hAnsi="Helvetica"/>
        </w:rPr>
        <w:t>Vergata</w:t>
      </w:r>
      <w:proofErr w:type="spellEnd"/>
      <w:r w:rsidR="001124E1" w:rsidRPr="001124E1">
        <w:rPr>
          <w:rFonts w:ascii="Helvetica" w:hAnsi="Helvetica"/>
        </w:rPr>
        <w:t>, Rome (</w:t>
      </w:r>
      <w:proofErr w:type="spellStart"/>
      <w:r w:rsidR="001124E1" w:rsidRPr="001124E1">
        <w:rPr>
          <w:rFonts w:ascii="Helvetica" w:hAnsi="Helvetica"/>
        </w:rPr>
        <w:t>Policlinico</w:t>
      </w:r>
      <w:proofErr w:type="spellEnd"/>
      <w:r w:rsidR="001124E1" w:rsidRPr="001124E1">
        <w:rPr>
          <w:rFonts w:ascii="Helvetica" w:hAnsi="Helvetica"/>
        </w:rPr>
        <w:t xml:space="preserve"> Tor </w:t>
      </w:r>
      <w:proofErr w:type="spellStart"/>
      <w:r w:rsidR="001124E1" w:rsidRPr="001124E1">
        <w:rPr>
          <w:rFonts w:ascii="Helvetica" w:hAnsi="Helvetica"/>
        </w:rPr>
        <w:t>Vergata</w:t>
      </w:r>
      <w:proofErr w:type="spellEnd"/>
      <w:r w:rsidR="001124E1" w:rsidRPr="001124E1">
        <w:rPr>
          <w:rFonts w:ascii="Helvetica" w:hAnsi="Helvetica"/>
        </w:rPr>
        <w:t xml:space="preserve"> Ethics Committee, Rome, Italy: SCS/REDD/08 n.123/08).</w:t>
      </w:r>
    </w:p>
    <w:p w14:paraId="3E503C0F" w14:textId="45242920" w:rsidR="0072499B" w:rsidRDefault="0072499B" w:rsidP="001124E1">
      <w:pPr>
        <w:rPr>
          <w:rFonts w:ascii="Helvetica" w:hAnsi="Helvetica"/>
        </w:rPr>
      </w:pPr>
      <w:r w:rsidRPr="0080417B">
        <w:rPr>
          <w:rFonts w:ascii="Helvetica" w:hAnsi="Helvetica"/>
        </w:rPr>
        <w:t>BAL cell differential counts were: macrophages 87.0±7.</w:t>
      </w:r>
      <w:r>
        <w:rPr>
          <w:rFonts w:ascii="Helvetica" w:hAnsi="Helvetica"/>
        </w:rPr>
        <w:t>7</w:t>
      </w:r>
      <w:r w:rsidRPr="0080417B">
        <w:rPr>
          <w:rFonts w:ascii="Helvetica" w:hAnsi="Helvetica"/>
        </w:rPr>
        <w:t>%, neutrophils 2.9±2.7%, lymphocytes 7.9±5.</w:t>
      </w:r>
      <w:r>
        <w:rPr>
          <w:rFonts w:ascii="Helvetica" w:hAnsi="Helvetica"/>
        </w:rPr>
        <w:t xml:space="preserve">7%, eosinophils </w:t>
      </w:r>
      <w:r w:rsidRPr="0080417B">
        <w:rPr>
          <w:rFonts w:ascii="Helvetica" w:hAnsi="Helvetica"/>
        </w:rPr>
        <w:t>0.</w:t>
      </w:r>
      <w:r>
        <w:rPr>
          <w:rFonts w:ascii="Helvetica" w:hAnsi="Helvetica"/>
        </w:rPr>
        <w:t>7</w:t>
      </w:r>
      <w:r w:rsidRPr="0080417B">
        <w:rPr>
          <w:rFonts w:ascii="Helvetica" w:hAnsi="Helvetica"/>
        </w:rPr>
        <w:t>±1.</w:t>
      </w:r>
      <w:r>
        <w:rPr>
          <w:rFonts w:ascii="Helvetica" w:hAnsi="Helvetica"/>
        </w:rPr>
        <w:t xml:space="preserve">4%, basophils 0%. </w:t>
      </w:r>
      <w:r w:rsidRPr="0080417B">
        <w:rPr>
          <w:rFonts w:ascii="Helvetica" w:hAnsi="Helvetica"/>
        </w:rPr>
        <w:t>IPF affected individuals (24 non- smokers and 35 current and former smokers, 18 females and 41 males, average age</w:t>
      </w:r>
      <w:r>
        <w:rPr>
          <w:rFonts w:ascii="Helvetica" w:hAnsi="Helvetica"/>
        </w:rPr>
        <w:t>=</w:t>
      </w:r>
      <w:r w:rsidRPr="0080417B">
        <w:rPr>
          <w:rFonts w:ascii="Helvetica" w:hAnsi="Helvetica"/>
        </w:rPr>
        <w:t>67.9±8.</w:t>
      </w:r>
      <w:r>
        <w:rPr>
          <w:rFonts w:ascii="Helvetica" w:hAnsi="Helvetica"/>
        </w:rPr>
        <w:t>9</w:t>
      </w:r>
      <w:r w:rsidRPr="0080417B">
        <w:rPr>
          <w:rFonts w:ascii="Helvetica" w:hAnsi="Helvetica"/>
        </w:rPr>
        <w:t>; FVC=74.6±25.</w:t>
      </w:r>
      <w:r>
        <w:rPr>
          <w:rFonts w:ascii="Helvetica" w:hAnsi="Helvetica"/>
        </w:rPr>
        <w:t>6</w:t>
      </w:r>
      <w:r w:rsidRPr="0080417B">
        <w:rPr>
          <w:rFonts w:ascii="Helvetica" w:hAnsi="Helvetica"/>
        </w:rPr>
        <w:t>%, DLCO=57.</w:t>
      </w:r>
      <w:r>
        <w:rPr>
          <w:rFonts w:ascii="Helvetica" w:hAnsi="Helvetica"/>
        </w:rPr>
        <w:t>0</w:t>
      </w:r>
      <w:r w:rsidRPr="0080417B">
        <w:rPr>
          <w:rFonts w:ascii="Helvetica" w:hAnsi="Helvetica"/>
        </w:rPr>
        <w:t>±63.</w:t>
      </w:r>
      <w:r>
        <w:rPr>
          <w:rFonts w:ascii="Helvetica" w:hAnsi="Helvetica"/>
        </w:rPr>
        <w:t>2</w:t>
      </w:r>
      <w:r w:rsidRPr="0080417B">
        <w:rPr>
          <w:rFonts w:ascii="Helvetica" w:hAnsi="Helvetica"/>
        </w:rPr>
        <w:t>%) underwent diagnostic BAL after informed consent, as previously reported in this manuscript and as previously reported</w:t>
      </w:r>
      <w:r>
        <w:rPr>
          <w:rFonts w:ascii="Helvetica" w:hAnsi="Helvetica"/>
        </w:rPr>
        <w:t xml:space="preserve"> by </w:t>
      </w:r>
      <w:proofErr w:type="spellStart"/>
      <w:r>
        <w:rPr>
          <w:rFonts w:ascii="Helvetica" w:hAnsi="Helvetica"/>
        </w:rPr>
        <w:t>Sangiuolo</w:t>
      </w:r>
      <w:proofErr w:type="spellEnd"/>
      <w:r>
        <w:rPr>
          <w:rFonts w:ascii="Helvetica" w:hAnsi="Helvetica"/>
        </w:rPr>
        <w:t xml:space="preserve"> et al </w:t>
      </w:r>
      <w:r w:rsidRPr="0080417B">
        <w:rPr>
          <w:rFonts w:ascii="Helvetica" w:hAnsi="Helvetica"/>
        </w:rPr>
        <w:fldChar w:fldCharType="begin">
          <w:fldData xml:space="preserve">PEVuZE5vdGU+PENpdGU+PEF1dGhvcj5TYW5naXVvbG88L0F1dGhvcj48WWVhcj4yMDE1PC9ZZWFy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</w:fldData>
        </w:fldChar>
      </w:r>
      <w:r w:rsidR="004B7060">
        <w:rPr>
          <w:rFonts w:ascii="Helvetica" w:hAnsi="Helvetica"/>
        </w:rPr>
        <w:instrText xml:space="preserve"> ADDIN EN.CITE </w:instrText>
      </w:r>
      <w:r w:rsidR="004B7060">
        <w:rPr>
          <w:rFonts w:ascii="Helvetica" w:hAnsi="Helvetica"/>
        </w:rPr>
        <w:fldChar w:fldCharType="begin">
          <w:fldData xml:space="preserve">PEVuZE5vdGU+PENpdGU+PEF1dGhvcj5TYW5naXVvbG88L0F1dGhvcj48WWVhcj4yMDE1PC9ZZWFy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</w:fldData>
        </w:fldChar>
      </w:r>
      <w:r w:rsidR="004B7060">
        <w:rPr>
          <w:rFonts w:ascii="Helvetica" w:hAnsi="Helvetica"/>
        </w:rPr>
        <w:instrText xml:space="preserve"> ADDIN EN.CITE.DATA </w:instrText>
      </w:r>
      <w:r w:rsidR="004B7060">
        <w:rPr>
          <w:rFonts w:ascii="Helvetica" w:hAnsi="Helvetica"/>
        </w:rPr>
      </w:r>
      <w:r w:rsidR="004B7060">
        <w:rPr>
          <w:rFonts w:ascii="Helvetica" w:hAnsi="Helvetica"/>
        </w:rPr>
        <w:fldChar w:fldCharType="end"/>
      </w:r>
      <w:r w:rsidRPr="0080417B">
        <w:rPr>
          <w:rFonts w:ascii="Helvetica" w:hAnsi="Helvetica"/>
        </w:rPr>
      </w:r>
      <w:r w:rsidRPr="0080417B">
        <w:rPr>
          <w:rFonts w:ascii="Helvetica" w:hAnsi="Helvetica"/>
        </w:rPr>
        <w:fldChar w:fldCharType="separate"/>
      </w:r>
      <w:r w:rsidR="004B7060">
        <w:rPr>
          <w:rFonts w:ascii="Helvetica" w:hAnsi="Helvetica"/>
          <w:noProof/>
        </w:rPr>
        <w:t>[3]</w:t>
      </w:r>
      <w:r w:rsidRPr="0080417B">
        <w:rPr>
          <w:rFonts w:ascii="Helvetica" w:hAnsi="Helvetica"/>
        </w:rPr>
        <w:fldChar w:fldCharType="end"/>
      </w:r>
      <w:r w:rsidRPr="0080417B">
        <w:rPr>
          <w:rFonts w:ascii="Helvetica" w:hAnsi="Helvetica"/>
        </w:rPr>
        <w:t>. BAL cell differential counts were: macrophages 71.</w:t>
      </w:r>
      <w:r>
        <w:rPr>
          <w:rFonts w:ascii="Helvetica" w:hAnsi="Helvetica"/>
        </w:rPr>
        <w:t>8</w:t>
      </w:r>
      <w:r w:rsidRPr="0080417B">
        <w:rPr>
          <w:rFonts w:ascii="Helvetica" w:hAnsi="Helvetica"/>
        </w:rPr>
        <w:t>±17.</w:t>
      </w:r>
      <w:r>
        <w:rPr>
          <w:rFonts w:ascii="Helvetica" w:hAnsi="Helvetica"/>
        </w:rPr>
        <w:t>7</w:t>
      </w:r>
      <w:r w:rsidR="007643DF">
        <w:rPr>
          <w:rFonts w:ascii="Helvetica" w:hAnsi="Helvetica"/>
        </w:rPr>
        <w:t xml:space="preserve">% </w:t>
      </w:r>
      <w:r w:rsidRPr="0080417B">
        <w:rPr>
          <w:rFonts w:ascii="Helvetica" w:hAnsi="Helvetica"/>
        </w:rPr>
        <w:t>(P-value=0.</w:t>
      </w:r>
      <w:r w:rsidR="001A5C2D">
        <w:rPr>
          <w:rFonts w:ascii="Helvetica" w:hAnsi="Helvetica"/>
        </w:rPr>
        <w:t>0001</w:t>
      </w:r>
      <w:r>
        <w:rPr>
          <w:rFonts w:ascii="Helvetica" w:hAnsi="Helvetica"/>
        </w:rPr>
        <w:t>,</w:t>
      </w:r>
      <w:r w:rsidR="001A5C2D">
        <w:rPr>
          <w:rFonts w:ascii="Helvetica" w:hAnsi="Helvetica"/>
        </w:rPr>
        <w:t xml:space="preserve"> </w:t>
      </w:r>
      <w:r>
        <w:rPr>
          <w:rFonts w:ascii="Helvetica" w:hAnsi="Helvetica"/>
        </w:rPr>
        <w:t>Unpaired T test</w:t>
      </w:r>
      <w:r w:rsidRPr="0080417B">
        <w:rPr>
          <w:rFonts w:ascii="Helvetica" w:hAnsi="Helvetica"/>
        </w:rPr>
        <w:t>, compared to Controls), neutrophils 15.</w:t>
      </w:r>
      <w:r>
        <w:rPr>
          <w:rFonts w:ascii="Helvetica" w:hAnsi="Helvetica"/>
        </w:rPr>
        <w:t>6</w:t>
      </w:r>
      <w:r w:rsidRPr="0080417B">
        <w:rPr>
          <w:rFonts w:ascii="Helvetica" w:hAnsi="Helvetica"/>
        </w:rPr>
        <w:t>±14.</w:t>
      </w:r>
      <w:r>
        <w:rPr>
          <w:rFonts w:ascii="Helvetica" w:hAnsi="Helvetica"/>
        </w:rPr>
        <w:t>8</w:t>
      </w:r>
      <w:r w:rsidRPr="0080417B">
        <w:rPr>
          <w:rFonts w:ascii="Helvetica" w:hAnsi="Helvetica"/>
        </w:rPr>
        <w:t>% (P-value=0.0001), lymphocytes 6.2±6% (P-value=0.23), eosinophils 3.</w:t>
      </w:r>
      <w:r>
        <w:rPr>
          <w:rFonts w:ascii="Helvetica" w:hAnsi="Helvetica"/>
        </w:rPr>
        <w:t>8</w:t>
      </w:r>
      <w:r w:rsidRPr="0080417B">
        <w:rPr>
          <w:rFonts w:ascii="Helvetica" w:hAnsi="Helvetica"/>
        </w:rPr>
        <w:t>±6.</w:t>
      </w:r>
      <w:r>
        <w:rPr>
          <w:rFonts w:ascii="Helvetica" w:hAnsi="Helvetica"/>
        </w:rPr>
        <w:t>3</w:t>
      </w:r>
      <w:r w:rsidRPr="0080417B">
        <w:rPr>
          <w:rFonts w:ascii="Helvetica" w:hAnsi="Helvetica"/>
        </w:rPr>
        <w:t xml:space="preserve">% (P-value=0,019), basophils 0.2±0.1% (P-value=0.31).  </w:t>
      </w:r>
    </w:p>
    <w:p w14:paraId="271CE24B" w14:textId="77777777" w:rsidR="0072499B" w:rsidRPr="0080417B" w:rsidRDefault="0072499B" w:rsidP="0072499B">
      <w:pPr>
        <w:ind w:firstLine="720"/>
        <w:rPr>
          <w:rFonts w:ascii="Helvetica" w:hAnsi="Helvetica"/>
        </w:rPr>
      </w:pPr>
    </w:p>
    <w:p w14:paraId="1A221EBB" w14:textId="77777777" w:rsidR="0072499B" w:rsidRPr="0080417B" w:rsidRDefault="0072499B" w:rsidP="0072499B">
      <w:pPr>
        <w:ind w:firstLine="720"/>
        <w:rPr>
          <w:rFonts w:ascii="Helvetica" w:hAnsi="Helvetica"/>
        </w:rPr>
      </w:pPr>
    </w:p>
    <w:p w14:paraId="2A01AA5A" w14:textId="77777777" w:rsidR="0072499B" w:rsidRPr="009A0002" w:rsidRDefault="0072499B" w:rsidP="0072499B">
      <w:pPr>
        <w:rPr>
          <w:rFonts w:ascii="Helvetica" w:hAnsi="Helvetica"/>
          <w:sz w:val="28"/>
          <w:szCs w:val="28"/>
        </w:rPr>
      </w:pPr>
      <w:r w:rsidRPr="009A0002">
        <w:rPr>
          <w:rFonts w:ascii="Helvetica" w:hAnsi="Helvetica"/>
          <w:b/>
          <w:sz w:val="28"/>
          <w:szCs w:val="28"/>
        </w:rPr>
        <w:t>Expression of Hemoglobin genes by BAL macrophages in IPF</w:t>
      </w:r>
      <w:r w:rsidRPr="009A0002">
        <w:rPr>
          <w:rFonts w:ascii="Helvetica" w:hAnsi="Helvetica"/>
          <w:sz w:val="28"/>
          <w:szCs w:val="28"/>
        </w:rPr>
        <w:t xml:space="preserve"> </w:t>
      </w:r>
    </w:p>
    <w:p w14:paraId="1CF0FDF0" w14:textId="7086C5E6" w:rsidR="0072499B" w:rsidRPr="0080417B" w:rsidRDefault="0072499B" w:rsidP="0072499B">
      <w:pPr>
        <w:ind w:firstLine="720"/>
        <w:rPr>
          <w:rFonts w:ascii="Helvetica" w:hAnsi="Helvetica"/>
        </w:rPr>
      </w:pPr>
      <w:r w:rsidRPr="0080417B">
        <w:rPr>
          <w:rFonts w:ascii="Helvetica" w:hAnsi="Helvetica"/>
        </w:rPr>
        <w:t xml:space="preserve">To validate BAL cell differential expression of hemoglobin genes obtained by RNA sequencing, BAL cell data were compared </w:t>
      </w:r>
      <w:r w:rsidRPr="004B57A0">
        <w:rPr>
          <w:rFonts w:ascii="Helvetica" w:hAnsi="Helvetica"/>
        </w:rPr>
        <w:t>with public data of RNA sequencing of human red blood cell (</w:t>
      </w:r>
      <w:proofErr w:type="spellStart"/>
      <w:r w:rsidRPr="004B57A0">
        <w:rPr>
          <w:rFonts w:ascii="Helvetica" w:hAnsi="Helvetica"/>
        </w:rPr>
        <w:t>Kabanova</w:t>
      </w:r>
      <w:proofErr w:type="spellEnd"/>
      <w:r w:rsidRPr="004B57A0">
        <w:rPr>
          <w:rFonts w:ascii="Helvetica" w:hAnsi="Helvetica"/>
        </w:rPr>
        <w:t xml:space="preserve"> S. et al., Complete array dataset deposited in the Gene Expression Omnibus database (accession number – GSE3674) </w:t>
      </w:r>
      <w:r w:rsidRPr="004B57A0">
        <w:rPr>
          <w:rFonts w:ascii="Helvetica" w:hAnsi="Helvetica"/>
        </w:rPr>
        <w:fldChar w:fldCharType="begin"/>
      </w:r>
      <w:r w:rsidR="004B7060">
        <w:rPr>
          <w:rFonts w:ascii="Helvetica" w:hAnsi="Helvetica"/>
        </w:rPr>
        <w:instrText xml:space="preserve"> ADDIN EN.CITE &lt;EndNote&gt;&lt;Cite&gt;&lt;Author&gt;Kabanova&lt;/Author&gt;&lt;Year&gt;2009&lt;/Year&gt;&lt;RecNum&gt;19&lt;/RecNum&gt;&lt;DisplayText&gt;[4]&lt;/DisplayText&gt;&lt;record&gt;&lt;rec-number&gt;19&lt;/rec-number&gt;&lt;foreign-keys&gt;&lt;key app="EN" db-id="sesadswsvap5zjefr5spsdwyrt02dxtfrrvs" timestamp="1511289766"&gt;19&lt;/key&gt;&lt;/foreign-keys&gt;&lt;ref-type name="Journal Article"&gt;17&lt;/ref-type&gt;&lt;contributors&gt;&lt;authors&gt;&lt;author&gt;Kabanova, S.&lt;/author&gt;&lt;author&gt;Kleinbongard, P.&lt;/author&gt;&lt;author&gt;Volkmer, J.&lt;/author&gt;&lt;author&gt;Andree, B.&lt;/author&gt;&lt;author&gt;Kelm, M.&lt;/author&gt;&lt;author&gt;Jax, T. W.&lt;/author&gt;&lt;/authors&gt;&lt;/contributors&gt;&lt;auth-address&gt;Department of Medicine, Universitatsklinikum Dusseldorf, Heinrich-Heine-University, Germany.&lt;/auth-address&gt;&lt;titles&gt;&lt;title&gt;Gene expression analysis of human red blood cells&lt;/title&gt;&lt;secondary-title&gt;Int J Med Sci&lt;/secondary-title&gt;&lt;/titles&gt;&lt;periodical&gt;&lt;full-title&gt;Int J Med Sci&lt;/full-title&gt;&lt;/periodical&gt;&lt;pages&gt;156-9&lt;/pages&gt;&lt;volume&gt;6&lt;/volume&gt;&lt;number&gt;4&lt;/number&gt;&lt;keywords&gt;&lt;keyword&gt;Apoptosis/genetics&lt;/keyword&gt;&lt;keyword&gt;Erythrocytes/cytology/*metabolism&lt;/keyword&gt;&lt;keyword&gt;Erythropoiesis/genetics&lt;/keyword&gt;&lt;keyword&gt;*Gene Expression&lt;/keyword&gt;&lt;keyword&gt;Gene Expression Profiling&lt;/keyword&gt;&lt;keyword&gt;Humans&lt;/keyword&gt;&lt;keyword&gt;In Vitro Techniques&lt;/keyword&gt;&lt;keyword&gt;Oligonucleotide Array Sequence Analysis&lt;/keyword&gt;&lt;keyword&gt;RNA/blood/genetics&lt;/keyword&gt;&lt;keyword&gt;gene expression analysis&lt;/keyword&gt;&lt;keyword&gt;red blood cell&lt;/keyword&gt;&lt;/keywords&gt;&lt;dates&gt;&lt;year&gt;2009&lt;/year&gt;&lt;/dates&gt;&lt;isbn&gt;1449-1907 (Electronic)&amp;#xD;1449-1907 (Linking)&lt;/isbn&gt;&lt;accession-num&gt;19421340&lt;/accession-num&gt;&lt;urls&gt;&lt;related-urls&gt;&lt;url&gt;http://www.ncbi.nlm.nih.gov/pubmed/19421340&lt;/url&gt;&lt;/related-urls&gt;&lt;/urls&gt;&lt;custom2&gt;PMC2677714&lt;/custom2&gt;&lt;/record&gt;&lt;/Cite&gt;&lt;/EndNote&gt;</w:instrText>
      </w:r>
      <w:r w:rsidRPr="004B57A0">
        <w:rPr>
          <w:rFonts w:ascii="Helvetica" w:hAnsi="Helvetica"/>
        </w:rPr>
        <w:fldChar w:fldCharType="separate"/>
      </w:r>
      <w:r w:rsidR="004B7060">
        <w:rPr>
          <w:rFonts w:ascii="Helvetica" w:hAnsi="Helvetica"/>
          <w:noProof/>
        </w:rPr>
        <w:t>[4]</w:t>
      </w:r>
      <w:r w:rsidRPr="004B57A0">
        <w:rPr>
          <w:rFonts w:ascii="Helvetica" w:hAnsi="Helvetica"/>
        </w:rPr>
        <w:fldChar w:fldCharType="end"/>
      </w:r>
      <w:r w:rsidRPr="004B57A0">
        <w:rPr>
          <w:rFonts w:ascii="Helvetica" w:hAnsi="Helvetica"/>
        </w:rPr>
        <w:t>).</w:t>
      </w:r>
      <w:r w:rsidRPr="0080417B">
        <w:rPr>
          <w:rFonts w:ascii="Helvetica" w:hAnsi="Helvetica"/>
        </w:rPr>
        <w:t xml:space="preserve"> Normalized Reads Per </w:t>
      </w:r>
      <w:proofErr w:type="spellStart"/>
      <w:r w:rsidRPr="0080417B">
        <w:rPr>
          <w:rFonts w:ascii="Helvetica" w:hAnsi="Helvetica"/>
        </w:rPr>
        <w:t>Kilobase</w:t>
      </w:r>
      <w:proofErr w:type="spellEnd"/>
      <w:r w:rsidRPr="0080417B">
        <w:rPr>
          <w:rFonts w:ascii="Helvetica" w:hAnsi="Helvetica"/>
        </w:rPr>
        <w:t xml:space="preserve"> per Millions mapped (RPKM) reads were compared for the HBB, HBA1, HBA2 and HBD genes, using the relative differences between HB</w:t>
      </w:r>
      <w:r w:rsidR="009A0002">
        <w:rPr>
          <w:rFonts w:ascii="Helvetica" w:hAnsi="Helvetica"/>
        </w:rPr>
        <w:t>A1, HBA2, HBB and HBD (S</w:t>
      </w:r>
      <w:r w:rsidRPr="0080417B">
        <w:rPr>
          <w:rFonts w:ascii="Helvetica" w:hAnsi="Helvetica"/>
        </w:rPr>
        <w:t>2</w:t>
      </w:r>
      <w:r w:rsidR="009A0002">
        <w:rPr>
          <w:rFonts w:ascii="Helvetica" w:hAnsi="Helvetica"/>
        </w:rPr>
        <w:t xml:space="preserve"> Fig</w:t>
      </w:r>
      <w:r w:rsidRPr="0080417B">
        <w:rPr>
          <w:rFonts w:ascii="Helvetica" w:hAnsi="Helvetica"/>
        </w:rPr>
        <w:t xml:space="preserve">) </w:t>
      </w:r>
      <w:r w:rsidRPr="0080417B">
        <w:rPr>
          <w:rFonts w:ascii="Helvetica" w:hAnsi="Helvetica"/>
        </w:rPr>
        <w:fldChar w:fldCharType="begin">
          <w:fldData xml:space="preserve">PEVuZE5vdGU+PENpdGU+PEF1dGhvcj5CaGFza2FyYW48L0F1dGhvcj48WWVhcj4yMDA1PC9ZZWFy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=
</w:fldData>
        </w:fldChar>
      </w:r>
      <w:r w:rsidR="0006714B">
        <w:rPr>
          <w:rFonts w:ascii="Helvetica" w:hAnsi="Helvetica"/>
        </w:rPr>
        <w:instrText xml:space="preserve"> ADDIN EN.CITE </w:instrText>
      </w:r>
      <w:r w:rsidR="0006714B">
        <w:rPr>
          <w:rFonts w:ascii="Helvetica" w:hAnsi="Helvetica"/>
        </w:rPr>
        <w:fldChar w:fldCharType="begin">
          <w:fldData xml:space="preserve">PEVuZE5vdGU+PENpdGU+PEF1dGhvcj5CaGFza2FyYW48L0F1dGhvcj48WWVhcj4yMDA1PC9ZZWFy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=
</w:fldData>
        </w:fldChar>
      </w:r>
      <w:r w:rsidR="0006714B">
        <w:rPr>
          <w:rFonts w:ascii="Helvetica" w:hAnsi="Helvetica"/>
        </w:rPr>
        <w:instrText xml:space="preserve"> ADDIN EN.CITE.DATA </w:instrText>
      </w:r>
      <w:r w:rsidR="0006714B">
        <w:rPr>
          <w:rFonts w:ascii="Helvetica" w:hAnsi="Helvetica"/>
        </w:rPr>
      </w:r>
      <w:r w:rsidR="0006714B">
        <w:rPr>
          <w:rFonts w:ascii="Helvetica" w:hAnsi="Helvetica"/>
        </w:rPr>
        <w:fldChar w:fldCharType="end"/>
      </w:r>
      <w:r w:rsidRPr="0080417B">
        <w:rPr>
          <w:rFonts w:ascii="Helvetica" w:hAnsi="Helvetica"/>
        </w:rPr>
      </w:r>
      <w:r w:rsidRPr="0080417B">
        <w:rPr>
          <w:rFonts w:ascii="Helvetica" w:hAnsi="Helvetica"/>
        </w:rPr>
        <w:fldChar w:fldCharType="separate"/>
      </w:r>
      <w:r w:rsidR="0006714B">
        <w:rPr>
          <w:rFonts w:ascii="Helvetica" w:hAnsi="Helvetica"/>
          <w:noProof/>
        </w:rPr>
        <w:t>[5, 6]</w:t>
      </w:r>
      <w:r w:rsidRPr="0080417B">
        <w:rPr>
          <w:rFonts w:ascii="Helvetica" w:hAnsi="Helvetica"/>
        </w:rPr>
        <w:fldChar w:fldCharType="end"/>
      </w:r>
      <w:r w:rsidRPr="0080417B">
        <w:rPr>
          <w:rFonts w:ascii="Helvetica" w:hAnsi="Helvetica"/>
        </w:rPr>
        <w:t xml:space="preserve">. </w:t>
      </w:r>
    </w:p>
    <w:p w14:paraId="644A9F5A" w14:textId="77777777" w:rsidR="0072499B" w:rsidRDefault="0072499B" w:rsidP="0072499B">
      <w:pPr>
        <w:rPr>
          <w:rFonts w:ascii="Helvetica" w:hAnsi="Helvetica"/>
        </w:rPr>
      </w:pPr>
    </w:p>
    <w:p w14:paraId="45C9CF45" w14:textId="1CF50D5B" w:rsidR="009A0002" w:rsidRDefault="00F57B0F" w:rsidP="00F57B0F">
      <w:pPr>
        <w:rPr>
          <w:rFonts w:ascii="Helvetica" w:hAnsi="Helvetica"/>
          <w:b/>
          <w:sz w:val="28"/>
          <w:szCs w:val="28"/>
        </w:rPr>
      </w:pPr>
      <w:r w:rsidRPr="009A0002">
        <w:rPr>
          <w:rFonts w:ascii="Helvetica" w:hAnsi="Helvetica"/>
          <w:b/>
          <w:sz w:val="28"/>
          <w:szCs w:val="28"/>
        </w:rPr>
        <w:t>RNA se</w:t>
      </w:r>
      <w:r w:rsidR="001A5C2D">
        <w:rPr>
          <w:rFonts w:ascii="Helvetica" w:hAnsi="Helvetica"/>
          <w:b/>
          <w:sz w:val="28"/>
          <w:szCs w:val="28"/>
        </w:rPr>
        <w:t>quence CPM  (Counts per Million</w:t>
      </w:r>
      <w:r w:rsidRPr="009A0002">
        <w:rPr>
          <w:rFonts w:ascii="Helvetica" w:hAnsi="Helvetica"/>
          <w:b/>
          <w:sz w:val="28"/>
          <w:szCs w:val="28"/>
        </w:rPr>
        <w:t>) expression values</w:t>
      </w:r>
    </w:p>
    <w:p w14:paraId="323F1ACD" w14:textId="796E78C7" w:rsidR="0072499B" w:rsidRPr="004B7060" w:rsidRDefault="00F57B0F" w:rsidP="0006714B">
      <w:pPr>
        <w:ind w:firstLine="720"/>
        <w:rPr>
          <w:rFonts w:ascii="Helvetica" w:hAnsi="Helvetica"/>
        </w:rPr>
      </w:pPr>
      <w:r w:rsidRPr="00F57B0F">
        <w:rPr>
          <w:rFonts w:ascii="Helvetica" w:hAnsi="Helvetica"/>
        </w:rPr>
        <w:t xml:space="preserve">Data are aggregated per gene symbol and were normalized by the </w:t>
      </w:r>
      <w:proofErr w:type="spellStart"/>
      <w:r w:rsidRPr="00F57B0F">
        <w:rPr>
          <w:rFonts w:ascii="Helvetica" w:hAnsi="Helvetica"/>
        </w:rPr>
        <w:t>RUVg</w:t>
      </w:r>
      <w:proofErr w:type="spellEnd"/>
      <w:r w:rsidRPr="00F57B0F">
        <w:rPr>
          <w:rFonts w:ascii="Helvetica" w:hAnsi="Helvetica"/>
        </w:rPr>
        <w:t xml:space="preserve"> method using the R Bioconducto</w:t>
      </w:r>
      <w:r w:rsidR="009A0002">
        <w:rPr>
          <w:rFonts w:ascii="Helvetica" w:hAnsi="Helvetica"/>
        </w:rPr>
        <w:t xml:space="preserve">r package </w:t>
      </w:r>
      <w:proofErr w:type="spellStart"/>
      <w:r w:rsidR="009A0002">
        <w:rPr>
          <w:rFonts w:ascii="Helvetica" w:hAnsi="Helvetica"/>
        </w:rPr>
        <w:t>RUVSeq</w:t>
      </w:r>
      <w:proofErr w:type="spellEnd"/>
      <w:r>
        <w:rPr>
          <w:rFonts w:ascii="Helvetica" w:hAnsi="Helvetica"/>
        </w:rPr>
        <w:t xml:space="preserve"> (</w:t>
      </w:r>
      <w:r w:rsidR="009A0002">
        <w:rPr>
          <w:rFonts w:ascii="Helvetica" w:hAnsi="Helvetica"/>
        </w:rPr>
        <w:t xml:space="preserve">S4 </w:t>
      </w:r>
      <w:r w:rsidR="003F226C" w:rsidRPr="003F226C">
        <w:rPr>
          <w:rFonts w:ascii="Helvetica" w:hAnsi="Helvetica"/>
        </w:rPr>
        <w:t>Table</w:t>
      </w:r>
      <w:r>
        <w:rPr>
          <w:rFonts w:ascii="Helvetica" w:hAnsi="Helvetica"/>
        </w:rPr>
        <w:t>)</w:t>
      </w:r>
      <w:r w:rsidR="009A0002">
        <w:rPr>
          <w:rFonts w:ascii="Helvetica" w:hAnsi="Helvetica"/>
        </w:rPr>
        <w:t>.</w:t>
      </w:r>
    </w:p>
    <w:p w14:paraId="39F3F8D9" w14:textId="2B7A99DE" w:rsidR="0072499B" w:rsidRPr="009A0002" w:rsidRDefault="0065027C" w:rsidP="0072499B">
      <w:pPr>
        <w:rPr>
          <w:rFonts w:ascii="Helvetica" w:hAnsi="Helvetica"/>
          <w:sz w:val="28"/>
          <w:szCs w:val="28"/>
        </w:rPr>
      </w:pPr>
      <w:r w:rsidRPr="009A0002">
        <w:rPr>
          <w:rFonts w:ascii="Helvetica" w:hAnsi="Helvetica"/>
          <w:b/>
          <w:sz w:val="28"/>
          <w:szCs w:val="28"/>
        </w:rPr>
        <w:lastRenderedPageBreak/>
        <w:t>Reference</w:t>
      </w:r>
    </w:p>
    <w:p w14:paraId="5F9E7685" w14:textId="77777777" w:rsidR="0072499B" w:rsidRPr="0080417B" w:rsidRDefault="0072499B" w:rsidP="0072499B">
      <w:pPr>
        <w:rPr>
          <w:rFonts w:ascii="Helvetica" w:hAnsi="Helvetica"/>
        </w:rPr>
      </w:pPr>
    </w:p>
    <w:p w14:paraId="1ED336E6" w14:textId="77777777" w:rsidR="0006714B" w:rsidRPr="0006714B" w:rsidRDefault="0072499B" w:rsidP="0006714B">
      <w:pPr>
        <w:pStyle w:val="EndNoteBibliography"/>
        <w:rPr>
          <w:noProof/>
        </w:rPr>
      </w:pPr>
      <w:r w:rsidRPr="0080417B">
        <w:fldChar w:fldCharType="begin"/>
      </w:r>
      <w:r w:rsidRPr="0080417B">
        <w:instrText xml:space="preserve"> ADDIN EN.REFLIST </w:instrText>
      </w:r>
      <w:r w:rsidRPr="0080417B">
        <w:fldChar w:fldCharType="separate"/>
      </w:r>
      <w:r w:rsidR="0006714B" w:rsidRPr="0006714B">
        <w:rPr>
          <w:noProof/>
        </w:rPr>
        <w:t>1.</w:t>
      </w:r>
      <w:r w:rsidR="0006714B" w:rsidRPr="0006714B">
        <w:rPr>
          <w:noProof/>
        </w:rPr>
        <w:tab/>
        <w:t>Puxeddu E, Comandini A, Cavalli F, Pezzuto G, D'Ambrosio C, Senis L, et al. Iron laden macrophages in idiopathic pulmonary fibrosis: the telltale of occult alveolar hemorrhage? Pulm Pharmacol Ther. 2014;28(1):35-40. doi: 10.1016/j.pupt.2013.12.002. PubMed PMID: 24365112.</w:t>
      </w:r>
    </w:p>
    <w:p w14:paraId="3856919E" w14:textId="77777777" w:rsidR="0006714B" w:rsidRPr="0006714B" w:rsidRDefault="0006714B" w:rsidP="0006714B">
      <w:pPr>
        <w:pStyle w:val="EndNoteBibliography"/>
        <w:rPr>
          <w:noProof/>
        </w:rPr>
      </w:pPr>
      <w:r w:rsidRPr="0006714B">
        <w:rPr>
          <w:noProof/>
        </w:rPr>
        <w:t>2.</w:t>
      </w:r>
      <w:r w:rsidRPr="0006714B">
        <w:rPr>
          <w:noProof/>
        </w:rPr>
        <w:tab/>
        <w:t>Forsslund H, Mikko M, Karimi R, Grunewald J, Wheelock AM, Wahlstrom J, et al. Distribution of T-cell subsets in BAL fluid of patients with mild to moderate COPD depends on current smoking status and not airway obstruction. Chest. 2014;145(4):711-22. doi: 10.1378/chest.13-0873. PubMed PMID: 24264182.</w:t>
      </w:r>
    </w:p>
    <w:p w14:paraId="6B5A26B1" w14:textId="77777777" w:rsidR="0006714B" w:rsidRPr="0006714B" w:rsidRDefault="0006714B" w:rsidP="0006714B">
      <w:pPr>
        <w:pStyle w:val="EndNoteBibliography"/>
        <w:rPr>
          <w:noProof/>
        </w:rPr>
      </w:pPr>
      <w:r w:rsidRPr="0006714B">
        <w:rPr>
          <w:noProof/>
        </w:rPr>
        <w:t>3.</w:t>
      </w:r>
      <w:r w:rsidRPr="0006714B">
        <w:rPr>
          <w:noProof/>
        </w:rPr>
        <w:tab/>
        <w:t>Sangiuolo F, Puxeddu E, Pezzuto G, Cavalli F, Longo G, Comandini A, et al. HFE gene variants and iron-induced oxygen radical generation in idiopathic pulmonary fibrosis. Eur Respir J. 2015;45(2):483-90. doi: 10.1183/09031936.00104814. PubMed PMID: 25504993.</w:t>
      </w:r>
    </w:p>
    <w:p w14:paraId="4D07CE4F" w14:textId="77777777" w:rsidR="0006714B" w:rsidRPr="0006714B" w:rsidRDefault="0006714B" w:rsidP="0006714B">
      <w:pPr>
        <w:pStyle w:val="EndNoteBibliography"/>
        <w:rPr>
          <w:noProof/>
        </w:rPr>
      </w:pPr>
      <w:r w:rsidRPr="0006714B">
        <w:rPr>
          <w:noProof/>
        </w:rPr>
        <w:t>4.</w:t>
      </w:r>
      <w:r w:rsidRPr="0006714B">
        <w:rPr>
          <w:noProof/>
        </w:rPr>
        <w:tab/>
        <w:t>Kabanova S, Kleinbongard P, Volkmer J, Andree B, Kelm M, Jax TW. Gene expression analysis of human red blood cells. Int J Med Sci. 2009;6(4):156-9. PubMed PMID: 19421340; PubMed Central PMCID: PMCPMC2677714.</w:t>
      </w:r>
    </w:p>
    <w:p w14:paraId="373A8B66" w14:textId="77777777" w:rsidR="0006714B" w:rsidRPr="0006714B" w:rsidRDefault="0006714B" w:rsidP="0006714B">
      <w:pPr>
        <w:pStyle w:val="EndNoteBibliography"/>
        <w:rPr>
          <w:noProof/>
        </w:rPr>
      </w:pPr>
      <w:r w:rsidRPr="0006714B">
        <w:rPr>
          <w:noProof/>
        </w:rPr>
        <w:t>5.</w:t>
      </w:r>
      <w:r w:rsidRPr="0006714B">
        <w:rPr>
          <w:noProof/>
        </w:rPr>
        <w:tab/>
        <w:t>Bhaskaran M, Chen H, Chen Z, Liu L. Hemoglobin is expressed in alveolar epithelial type II cells. Biochem Biophys Res Commun. 2005;333(4):1348-52. doi: 10.1016/j.bbrc.2005.06.042. PubMed PMID: 15979582; PubMed Central PMCID: PMCPMC1314978.</w:t>
      </w:r>
    </w:p>
    <w:p w14:paraId="65C7007C" w14:textId="77777777" w:rsidR="0006714B" w:rsidRPr="0006714B" w:rsidRDefault="0006714B" w:rsidP="0006714B">
      <w:pPr>
        <w:pStyle w:val="EndNoteBibliography"/>
        <w:rPr>
          <w:noProof/>
        </w:rPr>
      </w:pPr>
      <w:r w:rsidRPr="0006714B">
        <w:rPr>
          <w:noProof/>
        </w:rPr>
        <w:t>6.</w:t>
      </w:r>
      <w:r w:rsidRPr="0006714B">
        <w:rPr>
          <w:noProof/>
        </w:rPr>
        <w:tab/>
        <w:t>Liu W, Baker SS, Baker RD, Nowak NJ, Zhu L. Upregulation of hemoglobin expression by oxidative stress in hepatocytes and its implication in nonalcoholic steatohepatitis. PLoS One. 2011;6(9):e24363. doi: 10.1371/journal.pone.0024363. PubMed PMID: 21931690; PubMed Central PMCID: PMCPMC3171444.</w:t>
      </w:r>
    </w:p>
    <w:p w14:paraId="390FDA33" w14:textId="6C431D46" w:rsidR="009A0002" w:rsidRDefault="0072499B" w:rsidP="009A0002">
      <w:pPr>
        <w:pStyle w:val="EndNoteBibliography"/>
        <w:rPr>
          <w:b/>
        </w:rPr>
      </w:pPr>
      <w:r w:rsidRPr="0080417B">
        <w:fldChar w:fldCharType="end"/>
      </w:r>
      <w:r w:rsidR="009A0002">
        <w:rPr>
          <w:b/>
        </w:rPr>
        <w:br w:type="page"/>
      </w:r>
    </w:p>
    <w:p w14:paraId="16237059" w14:textId="39A41776" w:rsidR="009A0002" w:rsidRDefault="00241D2B" w:rsidP="009A0002">
      <w:pPr>
        <w:rPr>
          <w:rFonts w:ascii="Helvetica" w:hAnsi="Helvetica"/>
          <w:b/>
        </w:rPr>
      </w:pPr>
      <w:r>
        <w:rPr>
          <w:rFonts w:ascii="Helvetica" w:hAnsi="Helvetica"/>
          <w:b/>
        </w:rPr>
        <w:lastRenderedPageBreak/>
        <w:t>Supplementary Table A</w:t>
      </w:r>
      <w:r w:rsidR="009A0002" w:rsidRPr="00B5345B">
        <w:rPr>
          <w:rFonts w:ascii="Helvetica" w:hAnsi="Helvetica"/>
          <w:b/>
        </w:rPr>
        <w:t xml:space="preserve">. Differentially expressed genes in IPF patients compared to healthy controls </w:t>
      </w:r>
    </w:p>
    <w:tbl>
      <w:tblPr>
        <w:tblW w:w="854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340"/>
        <w:gridCol w:w="1245"/>
        <w:gridCol w:w="2160"/>
        <w:gridCol w:w="1980"/>
      </w:tblGrid>
      <w:tr w:rsidR="009A0002" w:rsidRPr="0009297C" w14:paraId="4EA793BF" w14:textId="77777777" w:rsidTr="007750E9">
        <w:trPr>
          <w:trHeight w:val="315"/>
        </w:trPr>
        <w:tc>
          <w:tcPr>
            <w:tcW w:w="18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899CA5D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/>
                <w:b/>
                <w:bCs/>
                <w:color w:val="000000"/>
              </w:rPr>
            </w:pPr>
            <w:r w:rsidRPr="0009297C">
              <w:rPr>
                <w:rFonts w:ascii="Helvetica" w:eastAsia="Times New Roman" w:hAnsi="Helvetica"/>
                <w:b/>
                <w:bCs/>
                <w:color w:val="000000"/>
              </w:rPr>
              <w:t>Gene symbol</w:t>
            </w:r>
          </w:p>
        </w:tc>
        <w:tc>
          <w:tcPr>
            <w:tcW w:w="13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EF54F4A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/>
                <w:b/>
                <w:bCs/>
                <w:color w:val="000000"/>
              </w:rPr>
            </w:pPr>
            <w:r w:rsidRPr="0009297C">
              <w:rPr>
                <w:rFonts w:ascii="Helvetica" w:eastAsia="Times New Roman" w:hAnsi="Helvetica"/>
                <w:b/>
                <w:bCs/>
                <w:color w:val="000000"/>
              </w:rPr>
              <w:t>Log2FC</w:t>
            </w:r>
          </w:p>
        </w:tc>
        <w:tc>
          <w:tcPr>
            <w:tcW w:w="12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3EFAD3D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/>
                <w:b/>
                <w:bCs/>
                <w:color w:val="000000"/>
              </w:rPr>
            </w:pPr>
            <w:r w:rsidRPr="0009297C">
              <w:rPr>
                <w:rFonts w:ascii="Helvetica" w:eastAsia="Times New Roman" w:hAnsi="Helvetica"/>
                <w:b/>
                <w:bCs/>
                <w:color w:val="000000"/>
              </w:rPr>
              <w:t>FDR</w:t>
            </w: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CD5D19B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/>
                <w:b/>
                <w:bCs/>
                <w:color w:val="000000"/>
              </w:rPr>
            </w:pPr>
            <w:r w:rsidRPr="0009297C">
              <w:rPr>
                <w:rFonts w:ascii="Helvetica" w:eastAsia="Times New Roman" w:hAnsi="Helvetica"/>
                <w:b/>
                <w:bCs/>
                <w:color w:val="000000"/>
              </w:rPr>
              <w:t>Mean CTR RPKM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1D6F5FC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/>
                <w:b/>
                <w:bCs/>
                <w:color w:val="000000"/>
              </w:rPr>
            </w:pPr>
            <w:r w:rsidRPr="0009297C">
              <w:rPr>
                <w:rFonts w:ascii="Helvetica" w:eastAsia="Times New Roman" w:hAnsi="Helvetica"/>
                <w:b/>
                <w:bCs/>
                <w:color w:val="000000"/>
              </w:rPr>
              <w:t>Mean IPF RPKM</w:t>
            </w:r>
          </w:p>
        </w:tc>
      </w:tr>
      <w:tr w:rsidR="009A0002" w:rsidRPr="003003CF" w14:paraId="72CE59FA" w14:textId="77777777" w:rsidTr="007750E9">
        <w:trPr>
          <w:trHeight w:val="300"/>
        </w:trPr>
        <w:tc>
          <w:tcPr>
            <w:tcW w:w="182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DDBE001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HBA1</w:t>
            </w:r>
          </w:p>
        </w:tc>
        <w:tc>
          <w:tcPr>
            <w:tcW w:w="134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2D4321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3.491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E752EBE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3.84E-04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08EFC1F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1.82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86B2DF1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20.02</w:t>
            </w:r>
          </w:p>
        </w:tc>
      </w:tr>
      <w:tr w:rsidR="009A0002" w:rsidRPr="003003CF" w14:paraId="122C34BA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15ECD72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HBA2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FC718B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3.317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5B9CC753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6.43E-04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8978F39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1.94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95E4FE7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18.94</w:t>
            </w:r>
          </w:p>
        </w:tc>
      </w:tr>
      <w:tr w:rsidR="009A0002" w:rsidRPr="003003CF" w14:paraId="1572A9BD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4EF74F3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HBB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665CA7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3.144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3EFD4C5C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1.10E-03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6672929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1.15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EA2C52B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10.29</w:t>
            </w:r>
          </w:p>
        </w:tc>
      </w:tr>
      <w:tr w:rsidR="009A0002" w:rsidRPr="003003CF" w14:paraId="2A985E35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AE66417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PPBP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9ABB8C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2.755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0219A0A3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8.24E-06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C34383A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1.67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A5DC696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15.74</w:t>
            </w:r>
          </w:p>
        </w:tc>
      </w:tr>
      <w:tr w:rsidR="009A0002" w:rsidRPr="003003CF" w14:paraId="16E6CC02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262D871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CCL4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1641F1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2.227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11EC7AB1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8.61E-03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82B9E5C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2.24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C6702E3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9.92</w:t>
            </w:r>
          </w:p>
        </w:tc>
      </w:tr>
      <w:tr w:rsidR="009A0002" w:rsidRPr="003003CF" w14:paraId="013ABF2F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F2D20D9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CXCL2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152008B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2.099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71EBBAEC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4.64E-04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B6ED542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3.75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5F849F9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14.78</w:t>
            </w:r>
          </w:p>
        </w:tc>
      </w:tr>
      <w:tr w:rsidR="009A0002" w:rsidRPr="003003CF" w14:paraId="0142F684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5C52CDD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IL8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56FC5E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2.018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7C1C7E88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3.29E-02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C2F262F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7.14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7D8BFCC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20.79</w:t>
            </w:r>
          </w:p>
        </w:tc>
      </w:tr>
      <w:tr w:rsidR="009A0002" w:rsidRPr="003003CF" w14:paraId="497E4F2A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0F7CDAB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GPC2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99D6F0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1.985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51D794E8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3.31E-02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6786019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5.48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30B746C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27.87</w:t>
            </w:r>
          </w:p>
        </w:tc>
      </w:tr>
      <w:tr w:rsidR="009A0002" w:rsidRPr="003003CF" w14:paraId="2E856561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DAFE8BC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SPP1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802C0B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1.978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4026813B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4.18E-03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038891B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10.63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3F08E07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47.57</w:t>
            </w:r>
          </w:p>
        </w:tc>
      </w:tr>
      <w:tr w:rsidR="009A0002" w:rsidRPr="003003CF" w14:paraId="48F35E66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E8F14FA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CCL20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249362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1.886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30370B44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4.17E-02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AB8026C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2.69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041D775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9.93</w:t>
            </w:r>
          </w:p>
        </w:tc>
      </w:tr>
      <w:tr w:rsidR="009A0002" w:rsidRPr="003003CF" w14:paraId="4FAFC60C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B79400E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G0S2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9B1A20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1.819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1A460A94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9.13E-04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C109826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1.90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3A9AF1C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6.74</w:t>
            </w:r>
          </w:p>
        </w:tc>
      </w:tr>
      <w:tr w:rsidR="009A0002" w:rsidRPr="003003CF" w14:paraId="22F62704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54DA463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CCL24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A81E44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1.772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029DE84E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8.53E-04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EE5A464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3.03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AE0890A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10.61</w:t>
            </w:r>
          </w:p>
        </w:tc>
      </w:tr>
      <w:tr w:rsidR="009A0002" w:rsidRPr="003003CF" w14:paraId="1EB8E3AC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8438AE2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LYSMD1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33F66A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1.671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0E811315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3.87E-02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8C5C68D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22.33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65ED25C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51.03</w:t>
            </w:r>
          </w:p>
        </w:tc>
      </w:tr>
      <w:tr w:rsidR="009A0002" w:rsidRPr="003003CF" w14:paraId="0A1A6FE4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6030591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CXCL5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F95B7A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1.627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75371BF4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1.12E-03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E38482A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3.77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0355C15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13.89</w:t>
            </w:r>
          </w:p>
        </w:tc>
      </w:tr>
      <w:tr w:rsidR="009A0002" w:rsidRPr="003003CF" w14:paraId="72D95026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34344A3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IFI27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ACEDA5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1.506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232590E9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2.92E-02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334F66F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4.70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1DEFE94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13.40</w:t>
            </w:r>
          </w:p>
        </w:tc>
      </w:tr>
      <w:tr w:rsidR="009A0002" w:rsidRPr="003003CF" w14:paraId="206211A3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5E4C096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NDUFAB1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BCFADC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1.501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03F07E87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3.88E-02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C32A1CA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34.98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D758451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67.67</w:t>
            </w:r>
          </w:p>
        </w:tc>
      </w:tr>
      <w:tr w:rsidR="009A0002" w:rsidRPr="003003CF" w14:paraId="620867D0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D4B5794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IER3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6BBFE6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1.467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06ADD391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3.77E-02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59A22A3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1.67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52FB390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4.47</w:t>
            </w:r>
          </w:p>
        </w:tc>
      </w:tr>
      <w:tr w:rsidR="009A0002" w:rsidRPr="003003CF" w14:paraId="7DFD9D80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78381DB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FAM228A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19B2F6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1.464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73F33957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4.36E-02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4EBC4BA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15.99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3E6F2CD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28.95</w:t>
            </w:r>
          </w:p>
        </w:tc>
      </w:tr>
      <w:tr w:rsidR="009A0002" w:rsidRPr="003003CF" w14:paraId="587B0DAA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5904199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CXCL3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313512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1.451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1CCDA6A5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2.41E-02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87EB6C6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4.46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036918F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11.05</w:t>
            </w:r>
          </w:p>
        </w:tc>
      </w:tr>
      <w:tr w:rsidR="009A0002" w:rsidRPr="003003CF" w14:paraId="7A944340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3C8101F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PLK1S1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D1F352D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1.428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2147D6DE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4.74E-02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C0ABC1E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72.89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2DFB0F4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130.40</w:t>
            </w:r>
          </w:p>
        </w:tc>
      </w:tr>
      <w:tr w:rsidR="009A0002" w:rsidRPr="003003CF" w14:paraId="0529D21B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4E4DA73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S100P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9D2C57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1.427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7ABAF924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1.00E-06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1F4DDE0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1.83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9F0C7B2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4.85</w:t>
            </w:r>
          </w:p>
        </w:tc>
      </w:tr>
      <w:tr w:rsidR="009A0002" w:rsidRPr="003003CF" w14:paraId="23CF2EF4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06E1280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DNAJC1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C8974A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1.406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6F609CBD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2.49E-02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869FAF7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10.29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4CDBCC2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19.40</w:t>
            </w:r>
          </w:p>
        </w:tc>
      </w:tr>
      <w:tr w:rsidR="009A0002" w:rsidRPr="003003CF" w14:paraId="3DC484D9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E48FD43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RPF2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28DD24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1.406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07B873D7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2.57E-02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A40B6B4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42.53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FADE8B0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78.09</w:t>
            </w:r>
          </w:p>
        </w:tc>
      </w:tr>
      <w:tr w:rsidR="009A0002" w:rsidRPr="003003CF" w14:paraId="142B2B17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7295BAA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CCL18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AE52A3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1.403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62A514CC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3.94E-03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21BD14A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116.64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038F567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213.68</w:t>
            </w:r>
          </w:p>
        </w:tc>
      </w:tr>
      <w:tr w:rsidR="009A0002" w:rsidRPr="003003CF" w14:paraId="7AF7884E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720CD72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C3orf38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76822E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1.396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7D6CEA89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4.14E-02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66E8314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26.74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8A7731A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45.56</w:t>
            </w:r>
          </w:p>
        </w:tc>
      </w:tr>
      <w:tr w:rsidR="009A0002" w:rsidRPr="003003CF" w14:paraId="3CD890EB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5350CB4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HOXC9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350C50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1.396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11263860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3.01E-02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24D7027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4.81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FD44143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9.98</w:t>
            </w:r>
          </w:p>
        </w:tc>
      </w:tr>
      <w:tr w:rsidR="009A0002" w:rsidRPr="003003CF" w14:paraId="147AE274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B3C4F3A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AADAC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B84554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1.377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3F487883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4.45E-02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A4420FD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9.63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2B27D3B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19.40</w:t>
            </w:r>
          </w:p>
        </w:tc>
      </w:tr>
      <w:tr w:rsidR="009A0002" w:rsidRPr="003003CF" w14:paraId="630E8C4A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94E4174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DUSP2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31CA4B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1.353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432A8034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3.02E-02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0852661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0.84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F1E28C3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2.13</w:t>
            </w:r>
          </w:p>
        </w:tc>
      </w:tr>
      <w:tr w:rsidR="009A0002" w:rsidRPr="003003CF" w14:paraId="6AC36594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028EFB7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IRF2BP1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810A7B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1.337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5A7C0A11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3.83E-02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39B11E7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7.76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F0AC20E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14.95</w:t>
            </w:r>
          </w:p>
        </w:tc>
      </w:tr>
      <w:tr w:rsidR="009A0002" w:rsidRPr="003003CF" w14:paraId="3698AC41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51CDE71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IL20RB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8E82AC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1.320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3937D05C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3.96E-02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D412507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20.17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7363B96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35.61</w:t>
            </w:r>
          </w:p>
        </w:tc>
      </w:tr>
      <w:tr w:rsidR="009A0002" w:rsidRPr="003003CF" w14:paraId="41A4FBF9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A150D63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SLC38A3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AF454A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1.317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4301F5CF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2.41E-02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D3FDC71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6.60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5F8B783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12.99</w:t>
            </w:r>
          </w:p>
        </w:tc>
      </w:tr>
      <w:tr w:rsidR="009A0002" w:rsidRPr="003003CF" w14:paraId="639A549E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163620F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CCL13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B5DB27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1.316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37A52AD4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1.68E-03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668E1AE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1.28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0A6A1D0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3.20</w:t>
            </w:r>
          </w:p>
        </w:tc>
      </w:tr>
      <w:tr w:rsidR="009A0002" w:rsidRPr="003003CF" w14:paraId="00D9D603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2AD2A1C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FAM124B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353F8D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1.295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6DD3D3B8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4.53E-02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26E2F54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22.95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81AA287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39.70</w:t>
            </w:r>
          </w:p>
        </w:tc>
      </w:tr>
      <w:tr w:rsidR="009A0002" w:rsidRPr="003003CF" w14:paraId="604FB80F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FF3D0B6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FAM71E1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9AA2A0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1.280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525D7E29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4.39E-02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7BDC0E9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12.39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59E9890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23.75</w:t>
            </w:r>
          </w:p>
        </w:tc>
      </w:tr>
      <w:tr w:rsidR="009A0002" w:rsidRPr="003003CF" w14:paraId="1EE7E715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D54F914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AVIL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FE4681A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1.268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287AA6C2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4.26E-02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45C16F4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12.51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BE94423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24.46</w:t>
            </w:r>
          </w:p>
        </w:tc>
      </w:tr>
      <w:tr w:rsidR="009A0002" w:rsidRPr="003003CF" w14:paraId="272118CB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198C77A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OAF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296BAA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1.267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59141227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2.31E-02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2094140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2.58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8192158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5.38</w:t>
            </w:r>
          </w:p>
        </w:tc>
      </w:tr>
      <w:tr w:rsidR="009A0002" w:rsidRPr="003003CF" w14:paraId="34940788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BC0E5D5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RBPJL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3DFE28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1.266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4F4C464E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3.79E-02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C320F41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9.09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780002F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18.14</w:t>
            </w:r>
          </w:p>
        </w:tc>
      </w:tr>
      <w:tr w:rsidR="009A0002" w:rsidRPr="003003CF" w14:paraId="7D4755F4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DF1BAEF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C1orf87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D9D2417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1.266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007E41DA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4.62E-02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6B10437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22.24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FFB786A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37.44</w:t>
            </w:r>
          </w:p>
        </w:tc>
      </w:tr>
      <w:tr w:rsidR="009A0002" w:rsidRPr="003003CF" w14:paraId="22456852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4B97943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CTSE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6DD07D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1.254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71E41A62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4.78E-02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6D50CAC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31.40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654120D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51.97</w:t>
            </w:r>
          </w:p>
        </w:tc>
      </w:tr>
      <w:tr w:rsidR="009A0002" w:rsidRPr="003003CF" w14:paraId="7439CACD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BBFE555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CD8A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CDDC05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1.250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537EAC78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2.49E-02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DAB4CCA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11.37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FADA903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23.88</w:t>
            </w:r>
          </w:p>
        </w:tc>
      </w:tr>
      <w:tr w:rsidR="009A0002" w:rsidRPr="003003CF" w14:paraId="6C9D160A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8261E45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lastRenderedPageBreak/>
              <w:t>PIAS4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642A64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1.247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32BAF254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3.81E-02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8EF5C9A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11.43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1C062DA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19.04</w:t>
            </w:r>
          </w:p>
        </w:tc>
      </w:tr>
      <w:tr w:rsidR="009A0002" w:rsidRPr="003003CF" w14:paraId="1796FC55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1637D75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CCL2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D0ED36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1.242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2A290630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4.97E-02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2DF238D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5.32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5638FF8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9.67</w:t>
            </w:r>
          </w:p>
        </w:tc>
      </w:tr>
      <w:tr w:rsidR="009A0002" w:rsidRPr="003003CF" w14:paraId="50D69CFC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65B0E31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STRA13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3C21F4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1.233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23EF514E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2.08E-02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F0ED1A3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33.43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68D2BCF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59.61</w:t>
            </w:r>
          </w:p>
        </w:tc>
      </w:tr>
      <w:tr w:rsidR="009A0002" w:rsidRPr="003003CF" w14:paraId="5AD97703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45141E4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SUOX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C59B992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1.230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2930E58A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4.49E-02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3E2AE42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63.17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A43ECA0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102.05</w:t>
            </w:r>
          </w:p>
        </w:tc>
      </w:tr>
      <w:tr w:rsidR="009A0002" w:rsidRPr="003003CF" w14:paraId="555FD3EE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3B79377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ABRACL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A13338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1.228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0736AFE8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3.87E-02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8071279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59.86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25C98D4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94.68</w:t>
            </w:r>
          </w:p>
        </w:tc>
      </w:tr>
      <w:tr w:rsidR="009A0002" w:rsidRPr="003003CF" w14:paraId="445EAD9C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8524646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MRGPRX2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5ECC16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1.210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3AC84DF8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4.82E-02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164051A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15.28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5248066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25.80</w:t>
            </w:r>
          </w:p>
        </w:tc>
      </w:tr>
      <w:tr w:rsidR="009A0002" w:rsidRPr="003003CF" w14:paraId="0944A076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F370A5E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LNX1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95AA09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1.207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71A91F11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3.98E-02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019BC80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18.95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6612E92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31.56</w:t>
            </w:r>
          </w:p>
        </w:tc>
      </w:tr>
      <w:tr w:rsidR="009A0002" w:rsidRPr="003003CF" w14:paraId="7616AE15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8CC9514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LSMEM2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7FDB4F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030D44A3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2.08E-02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F0EDA03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3.35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7CE72CA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7.22</w:t>
            </w:r>
          </w:p>
        </w:tc>
      </w:tr>
      <w:tr w:rsidR="009A0002" w:rsidRPr="003003CF" w14:paraId="5344B98B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F2161C0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TPCN1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EAFE1FC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1.199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5C7D5537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3.35E-02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F3B028F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13.35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5DE1127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23.60</w:t>
            </w:r>
          </w:p>
        </w:tc>
      </w:tr>
      <w:tr w:rsidR="009A0002" w:rsidRPr="003003CF" w14:paraId="5241225D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E8EE211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NNMT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834E1D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1.192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3A588142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3.21E-02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06388D5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1.40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58534A3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3.16</w:t>
            </w:r>
          </w:p>
        </w:tc>
      </w:tr>
      <w:tr w:rsidR="009A0002" w:rsidRPr="003003CF" w14:paraId="680A9628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7D018C3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CHST8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52B58C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1.190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010BAB5B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4.28E-02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7B98053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13.87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27CC7D1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26.44</w:t>
            </w:r>
          </w:p>
        </w:tc>
      </w:tr>
      <w:tr w:rsidR="009A0002" w:rsidRPr="003003CF" w14:paraId="2C22621B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92F78AF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TMEM59L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D35D0F4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1.189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049DF264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3.37E-02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A68A053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8.69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ADB5A41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16.21</w:t>
            </w:r>
          </w:p>
        </w:tc>
      </w:tr>
      <w:tr w:rsidR="009A0002" w:rsidRPr="003003CF" w14:paraId="1DC96764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E1A6E44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ZCWPW2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04F2FC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1.189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33EA5D94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4.77E-02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114BACD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24.82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34F219D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40.05</w:t>
            </w:r>
          </w:p>
        </w:tc>
      </w:tr>
      <w:tr w:rsidR="009A0002" w:rsidRPr="003003CF" w14:paraId="08E0FF0A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2903B9F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UPB1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4C29DE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1.156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3EEEDABA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3.35E-02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C49EA6F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10.14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AB3A580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17.23</w:t>
            </w:r>
          </w:p>
        </w:tc>
      </w:tr>
      <w:tr w:rsidR="009A0002" w:rsidRPr="003003CF" w14:paraId="3CBE1D7B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AA4C673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TBX5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5DFCDF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1.149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56BAE1B5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4.00E-02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A71CFC4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24.31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B3C8B70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40.29</w:t>
            </w:r>
          </w:p>
        </w:tc>
      </w:tr>
      <w:tr w:rsidR="009A0002" w:rsidRPr="003003CF" w14:paraId="1E647617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47DD0B2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MARVELD2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BC34C6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1.137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54417049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2.93E-02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D7D90FC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15.31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530060B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30.56</w:t>
            </w:r>
          </w:p>
        </w:tc>
      </w:tr>
      <w:tr w:rsidR="009A0002" w:rsidRPr="003003CF" w14:paraId="14C56F3B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F131CA3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FAM170A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3E493E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1.129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4F8CB9EC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3.81E-02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4C569E0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26.10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47B99BC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42.84</w:t>
            </w:r>
          </w:p>
        </w:tc>
      </w:tr>
      <w:tr w:rsidR="009A0002" w:rsidRPr="003003CF" w14:paraId="0427145C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548EB2B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NFKBIA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72CE6E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1.128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1466048A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4.98E-02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8C8ECEA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8.61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F358B20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18.32</w:t>
            </w:r>
          </w:p>
        </w:tc>
      </w:tr>
      <w:tr w:rsidR="009A0002" w:rsidRPr="003003CF" w14:paraId="48ABE6A8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A44B6B5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WDR70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221AD0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1.126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5C6B8E54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3.27E-02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5401485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7.75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65FEA4A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14.10</w:t>
            </w:r>
          </w:p>
        </w:tc>
      </w:tr>
      <w:tr w:rsidR="009A0002" w:rsidRPr="003003CF" w14:paraId="17E43372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5BCA9B4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FABP4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C71CBB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1.108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3EA61092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4.11E-03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3D67454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67.32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5397256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98.65</w:t>
            </w:r>
          </w:p>
        </w:tc>
      </w:tr>
      <w:tr w:rsidR="009A0002" w:rsidRPr="003003CF" w14:paraId="3F24C2C8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8966CF7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PI3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DDEFD53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1.098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5EA91877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3.30E-03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81C79BB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0.88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776AF03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1.89</w:t>
            </w:r>
          </w:p>
        </w:tc>
      </w:tr>
      <w:tr w:rsidR="009A0002" w:rsidRPr="003003CF" w14:paraId="794BB568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0515172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IQCF5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AE2D46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1.083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170BAC60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3.18E-03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5E0ADDA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0.54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77A48E9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1.18</w:t>
            </w:r>
          </w:p>
        </w:tc>
      </w:tr>
      <w:tr w:rsidR="009A0002" w:rsidRPr="003003CF" w14:paraId="06DB0634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87B61C5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HIST1H3G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62C0AB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1.077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478654DC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1.33E-04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772559D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1.15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84B2BC5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2.37</w:t>
            </w:r>
          </w:p>
        </w:tc>
      </w:tr>
      <w:tr w:rsidR="009A0002" w:rsidRPr="003003CF" w14:paraId="52635056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B89A001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MED19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CC192A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1.076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75EE08B7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4.34E-02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7D157FB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21.03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52909A1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33.29</w:t>
            </w:r>
          </w:p>
        </w:tc>
      </w:tr>
      <w:tr w:rsidR="009A0002" w:rsidRPr="003003CF" w14:paraId="43494467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70DCDD5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CLC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9E2F01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1.063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0A7E3646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4.57E-03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6F4C71D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0.97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7877968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1.98</w:t>
            </w:r>
          </w:p>
        </w:tc>
      </w:tr>
      <w:tr w:rsidR="009A0002" w:rsidRPr="003003CF" w14:paraId="20CB9990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CD1F10B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DEFB1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1913BA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1.050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5616B397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2.62E-02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FF48CB6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1.90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3C6E854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4.03</w:t>
            </w:r>
          </w:p>
        </w:tc>
      </w:tr>
      <w:tr w:rsidR="009A0002" w:rsidRPr="003003CF" w14:paraId="167879BA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DCEE1E2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IGFBP5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BC7A43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1.039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0DAB2A0B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3.35E-02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A78A955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6.09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2050AB5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9.88</w:t>
            </w:r>
          </w:p>
        </w:tc>
      </w:tr>
      <w:tr w:rsidR="009A0002" w:rsidRPr="003003CF" w14:paraId="743CBA8E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6E2A25A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HIST1H3C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7B0FA4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1.034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0F13E238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1.52E-06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8DA3771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3.00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68DAD43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5.87</w:t>
            </w:r>
          </w:p>
        </w:tc>
      </w:tr>
      <w:tr w:rsidR="009A0002" w:rsidRPr="003003CF" w14:paraId="032773B4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8CDC3E8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VCL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E191E4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1.027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30A6C646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3.77E-02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9113B3B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23.18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51A0B11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36.32</w:t>
            </w:r>
          </w:p>
        </w:tc>
      </w:tr>
      <w:tr w:rsidR="009A0002" w:rsidRPr="003003CF" w14:paraId="20A0B511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B8E82DB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SCGB3A1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3EC375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1.022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13DD3D51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4.99E-02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9860FCA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0.91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718772D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1.81</w:t>
            </w:r>
          </w:p>
        </w:tc>
      </w:tr>
      <w:tr w:rsidR="009A0002" w:rsidRPr="003003CF" w14:paraId="3878E9D8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04F1E19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HIST1H4B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428585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1.021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4108EA07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1.78E-03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E06D68D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1.11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761A80E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2.10</w:t>
            </w:r>
          </w:p>
        </w:tc>
      </w:tr>
      <w:tr w:rsidR="009A0002" w:rsidRPr="003003CF" w14:paraId="162CD60C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1AFC542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CXCL10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2F3AE3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1.020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71F2DBFF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2.97E-03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CEEB50F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1.19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CA4B7D2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2.40</w:t>
            </w:r>
          </w:p>
        </w:tc>
      </w:tr>
      <w:tr w:rsidR="009A0002" w:rsidRPr="003003CF" w14:paraId="51ADF297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11C4D45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TFEB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CD31C6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1.010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6BFB4D5F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3.81E-02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2D42A8D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51.22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0713292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81.90</w:t>
            </w:r>
          </w:p>
        </w:tc>
      </w:tr>
      <w:tr w:rsidR="009A0002" w:rsidRPr="003003CF" w14:paraId="207F8E7C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94065BF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HIST1H2AJ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8C1086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1.009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5662D11A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1.94E-04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7FCA5EB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3.37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275E930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6.78</w:t>
            </w:r>
          </w:p>
        </w:tc>
      </w:tr>
      <w:tr w:rsidR="009A0002" w:rsidRPr="003003CF" w14:paraId="6AD96984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889FFCA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IL1RN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26D2EE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1.008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0976D98B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1.23E-04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F845E3F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28.38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4206BEF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56.28</w:t>
            </w:r>
          </w:p>
        </w:tc>
      </w:tr>
      <w:tr w:rsidR="009A0002" w:rsidRPr="003003CF" w14:paraId="1D186EF5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1B1E7E9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LPL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1AB256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1.008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483834CE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1.41E-03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F4E9914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11.31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55370B9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26.11</w:t>
            </w:r>
          </w:p>
        </w:tc>
      </w:tr>
      <w:tr w:rsidR="009A0002" w:rsidRPr="003003CF" w14:paraId="24CD71D6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D656952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GJA4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865118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1.003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29E1EB8C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3.52E-02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B162DED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11.13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CECD5A7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19.51</w:t>
            </w:r>
          </w:p>
        </w:tc>
      </w:tr>
      <w:tr w:rsidR="009A0002" w:rsidRPr="003003CF" w14:paraId="4B82D1F9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894F67B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PCYT1A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C0C16D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1.002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4EC92613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3.52E-02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5C67894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28.64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A0C78CA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41.52</w:t>
            </w:r>
          </w:p>
        </w:tc>
      </w:tr>
      <w:tr w:rsidR="009A0002" w:rsidRPr="003003CF" w14:paraId="079AD470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4BE0935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ATP6V0D2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742898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-1.009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38463040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2.21E-04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7B5E9B4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6.94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8D39228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3.39</w:t>
            </w:r>
          </w:p>
        </w:tc>
      </w:tr>
      <w:tr w:rsidR="009A0002" w:rsidRPr="003003CF" w14:paraId="2427B6CC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9D4803D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SEMA6B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487CCD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-1.145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1FE899BE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2.45E-03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95EDCA0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3.93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742AE5C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1.53</w:t>
            </w:r>
          </w:p>
        </w:tc>
      </w:tr>
      <w:tr w:rsidR="009A0002" w:rsidRPr="003003CF" w14:paraId="2EC6489C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29C6C81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DCSTAMP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FB53C6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-1.225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75C9B4A2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1.00E-06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623A5A8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14.81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0971325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5.59</w:t>
            </w:r>
          </w:p>
        </w:tc>
      </w:tr>
      <w:tr w:rsidR="009A0002" w:rsidRPr="003003CF" w14:paraId="4D9A33B5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7DC5E2B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DNASE2B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1554C4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-1.226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49619F12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1.00E-06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1205466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19.40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052A540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7.24</w:t>
            </w:r>
          </w:p>
        </w:tc>
      </w:tr>
      <w:tr w:rsidR="009A0002" w:rsidRPr="003003CF" w14:paraId="5E5FACE2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FBE8E15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EVI2B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5D819D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-1.228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6A423089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1.69E-05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84CE312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145.70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8AFE137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71.09</w:t>
            </w:r>
          </w:p>
        </w:tc>
      </w:tr>
      <w:tr w:rsidR="009A0002" w:rsidRPr="003003CF" w14:paraId="5548A830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77832E5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lastRenderedPageBreak/>
              <w:t>UCHL1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453808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-1.256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6F8377A0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1.19E-02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191248C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3.83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833C63B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1.51</w:t>
            </w:r>
          </w:p>
        </w:tc>
      </w:tr>
      <w:tr w:rsidR="009A0002" w:rsidRPr="003003CF" w14:paraId="3F56C876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F6922B6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NUPR1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6581D2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-1.465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54325018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1.00E-06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9379DC2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74.17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5ABEAAD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27.06</w:t>
            </w:r>
          </w:p>
        </w:tc>
      </w:tr>
      <w:tr w:rsidR="009A0002" w:rsidRPr="003003CF" w14:paraId="772BC11D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F5539FE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CES1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9ED165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-1.468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7ED3B693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1.69E-05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B103006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113.35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70F0B27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34.70</w:t>
            </w:r>
          </w:p>
        </w:tc>
      </w:tr>
      <w:tr w:rsidR="009A0002" w:rsidRPr="003003CF" w14:paraId="42012A05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49C6F97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MTRNR2L8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71F003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-1.834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0E117C1C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1.34E-04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FD2E98E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32.72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956CCF1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9.84</w:t>
            </w:r>
          </w:p>
        </w:tc>
      </w:tr>
      <w:tr w:rsidR="009A0002" w:rsidRPr="003003CF" w14:paraId="4FAAAF70" w14:textId="77777777" w:rsidTr="007750E9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1B5CDF2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CYP1B1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6AA855E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-1.969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14:paraId="06CB59CB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color w:val="000000"/>
                <w:bdr w:val="none" w:sz="0" w:space="0" w:color="auto"/>
                <w:lang w:val="it-IT" w:eastAsia="it-IT"/>
              </w:rPr>
              <w:t>3.42E-04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24070ED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6.25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D390612" w14:textId="77777777" w:rsidR="009A0002" w:rsidRPr="0009297C" w:rsidRDefault="009A0002" w:rsidP="007750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</w:pPr>
            <w:r w:rsidRPr="0009297C">
              <w:rPr>
                <w:rFonts w:ascii="Helvetica" w:eastAsia="Times New Roman" w:hAnsi="Helvetica" w:cs="Calibri"/>
                <w:bdr w:val="none" w:sz="0" w:space="0" w:color="auto"/>
                <w:lang w:val="it-IT" w:eastAsia="it-IT"/>
              </w:rPr>
              <w:t>1.40</w:t>
            </w:r>
          </w:p>
        </w:tc>
      </w:tr>
    </w:tbl>
    <w:p w14:paraId="03EB5436" w14:textId="77777777" w:rsidR="009A0002" w:rsidRDefault="009A0002" w:rsidP="009A0002">
      <w:pPr>
        <w:rPr>
          <w:rFonts w:ascii="Helvetica" w:hAnsi="Helvetica"/>
          <w:b/>
        </w:rPr>
      </w:pPr>
    </w:p>
    <w:p w14:paraId="039D6800" w14:textId="63E5D30E" w:rsidR="009A0002" w:rsidRPr="00F7689F" w:rsidRDefault="00241D2B" w:rsidP="009A0002">
      <w:pPr>
        <w:rPr>
          <w:rFonts w:ascii="Helvetica" w:hAnsi="Helvetica"/>
        </w:rPr>
      </w:pPr>
      <w:r>
        <w:rPr>
          <w:rFonts w:ascii="Helvetica" w:hAnsi="Helvetica"/>
          <w:b/>
        </w:rPr>
        <w:t>Supplementary Table B</w:t>
      </w:r>
      <w:r w:rsidR="009A0002" w:rsidRPr="00B5345B">
        <w:rPr>
          <w:rFonts w:ascii="Helvetica" w:hAnsi="Helvetica"/>
          <w:b/>
        </w:rPr>
        <w:t>. Primer information</w:t>
      </w:r>
    </w:p>
    <w:tbl>
      <w:tblPr>
        <w:tblW w:w="892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91"/>
        <w:gridCol w:w="3883"/>
        <w:gridCol w:w="3651"/>
      </w:tblGrid>
      <w:tr w:rsidR="009A0002" w:rsidRPr="00B5345B" w14:paraId="608B5FF8" w14:textId="77777777" w:rsidTr="007750E9">
        <w:trPr>
          <w:trHeight w:val="320"/>
        </w:trPr>
        <w:tc>
          <w:tcPr>
            <w:tcW w:w="1391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8AB73AF" w14:textId="77777777" w:rsidR="009A0002" w:rsidRPr="00B5345B" w:rsidRDefault="009A0002" w:rsidP="007750E9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B5345B">
              <w:rPr>
                <w:rFonts w:ascii="Helvetica" w:hAnsi="Helvetica"/>
                <w:b/>
                <w:bCs/>
                <w:sz w:val="22"/>
                <w:szCs w:val="22"/>
              </w:rPr>
              <w:t>Gene ID</w:t>
            </w:r>
          </w:p>
        </w:tc>
        <w:tc>
          <w:tcPr>
            <w:tcW w:w="3883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481D670" w14:textId="77777777" w:rsidR="009A0002" w:rsidRPr="00B5345B" w:rsidRDefault="009A0002" w:rsidP="007750E9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B5345B">
              <w:rPr>
                <w:rFonts w:ascii="Helvetica" w:hAnsi="Helvetica"/>
                <w:b/>
                <w:bCs/>
                <w:sz w:val="22"/>
                <w:szCs w:val="22"/>
              </w:rPr>
              <w:t>Forward primer (5' to 3')</w:t>
            </w:r>
          </w:p>
        </w:tc>
        <w:tc>
          <w:tcPr>
            <w:tcW w:w="3651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40C8D09" w14:textId="77777777" w:rsidR="009A0002" w:rsidRPr="00B5345B" w:rsidRDefault="009A0002" w:rsidP="007750E9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B5345B">
              <w:rPr>
                <w:rFonts w:ascii="Helvetica" w:hAnsi="Helvetica"/>
                <w:b/>
                <w:bCs/>
                <w:sz w:val="22"/>
                <w:szCs w:val="22"/>
              </w:rPr>
              <w:t>Reverse primer (5' to 3')</w:t>
            </w:r>
          </w:p>
        </w:tc>
      </w:tr>
      <w:tr w:rsidR="009A0002" w:rsidRPr="00B5345B" w14:paraId="0A5E8BEF" w14:textId="77777777" w:rsidTr="007750E9">
        <w:trPr>
          <w:trHeight w:val="320"/>
        </w:trPr>
        <w:tc>
          <w:tcPr>
            <w:tcW w:w="1391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DED94CB" w14:textId="77777777" w:rsidR="009A0002" w:rsidRPr="00B5345B" w:rsidRDefault="009A0002" w:rsidP="007750E9">
            <w:pPr>
              <w:rPr>
                <w:rFonts w:ascii="Helvetica" w:hAnsi="Helvetica"/>
                <w:sz w:val="22"/>
                <w:szCs w:val="22"/>
              </w:rPr>
            </w:pPr>
            <w:r w:rsidRPr="00B5345B">
              <w:rPr>
                <w:rFonts w:ascii="Helvetica" w:hAnsi="Helvetica"/>
                <w:sz w:val="22"/>
                <w:szCs w:val="22"/>
              </w:rPr>
              <w:t>CCL4</w:t>
            </w:r>
          </w:p>
        </w:tc>
        <w:tc>
          <w:tcPr>
            <w:tcW w:w="3883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E721891" w14:textId="77777777" w:rsidR="009A0002" w:rsidRPr="00B5345B" w:rsidRDefault="009A0002" w:rsidP="007750E9">
            <w:pPr>
              <w:rPr>
                <w:rFonts w:ascii="Helvetica" w:hAnsi="Helvetica"/>
                <w:sz w:val="22"/>
                <w:szCs w:val="22"/>
              </w:rPr>
            </w:pPr>
            <w:r w:rsidRPr="00B5345B">
              <w:rPr>
                <w:rFonts w:ascii="Helvetica" w:hAnsi="Helvetica"/>
                <w:sz w:val="22"/>
                <w:szCs w:val="22"/>
              </w:rPr>
              <w:t>CCCAGCCAGCTGTGGTATT</w:t>
            </w:r>
          </w:p>
        </w:tc>
        <w:tc>
          <w:tcPr>
            <w:tcW w:w="3651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A25774C" w14:textId="77777777" w:rsidR="009A0002" w:rsidRPr="00B5345B" w:rsidRDefault="009A0002" w:rsidP="007750E9">
            <w:pPr>
              <w:rPr>
                <w:rFonts w:ascii="Helvetica" w:hAnsi="Helvetica"/>
                <w:sz w:val="22"/>
                <w:szCs w:val="22"/>
              </w:rPr>
            </w:pPr>
            <w:r w:rsidRPr="00B5345B">
              <w:rPr>
                <w:rFonts w:ascii="Helvetica" w:hAnsi="Helvetica"/>
                <w:sz w:val="22"/>
                <w:szCs w:val="22"/>
              </w:rPr>
              <w:t>GCAGCTCAGTTCAGTTCCAG</w:t>
            </w:r>
          </w:p>
        </w:tc>
      </w:tr>
      <w:tr w:rsidR="009A0002" w:rsidRPr="00B5345B" w14:paraId="6871F5B9" w14:textId="77777777" w:rsidTr="007750E9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82B03E6" w14:textId="77777777" w:rsidR="009A0002" w:rsidRPr="00B5345B" w:rsidRDefault="009A0002" w:rsidP="007750E9">
            <w:pPr>
              <w:rPr>
                <w:rFonts w:ascii="Helvetica" w:hAnsi="Helvetica"/>
                <w:sz w:val="22"/>
                <w:szCs w:val="22"/>
              </w:rPr>
            </w:pPr>
            <w:r w:rsidRPr="00B5345B">
              <w:rPr>
                <w:rFonts w:ascii="Helvetica" w:hAnsi="Helvetica"/>
                <w:sz w:val="22"/>
                <w:szCs w:val="22"/>
              </w:rPr>
              <w:t>CXCL10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541719C" w14:textId="77777777" w:rsidR="009A0002" w:rsidRPr="00B5345B" w:rsidRDefault="009A0002" w:rsidP="007750E9">
            <w:pPr>
              <w:rPr>
                <w:rFonts w:ascii="Helvetica" w:hAnsi="Helvetica"/>
                <w:sz w:val="22"/>
                <w:szCs w:val="22"/>
              </w:rPr>
            </w:pPr>
            <w:r w:rsidRPr="00B5345B">
              <w:rPr>
                <w:rFonts w:ascii="Helvetica" w:hAnsi="Helvetica"/>
                <w:sz w:val="22"/>
                <w:szCs w:val="22"/>
              </w:rPr>
              <w:t>CAGCAGAGGAACCTCCAGTC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AB04C75" w14:textId="77777777" w:rsidR="009A0002" w:rsidRPr="00B5345B" w:rsidRDefault="009A0002" w:rsidP="007750E9">
            <w:pPr>
              <w:rPr>
                <w:rFonts w:ascii="Helvetica" w:hAnsi="Helvetica"/>
                <w:sz w:val="22"/>
                <w:szCs w:val="22"/>
              </w:rPr>
            </w:pPr>
            <w:r w:rsidRPr="00B5345B">
              <w:rPr>
                <w:rFonts w:ascii="Helvetica" w:hAnsi="Helvetica"/>
                <w:sz w:val="22"/>
                <w:szCs w:val="22"/>
              </w:rPr>
              <w:t>CAGCGTACAGTTCTAGAGAGAGG</w:t>
            </w:r>
          </w:p>
        </w:tc>
      </w:tr>
      <w:tr w:rsidR="009A0002" w:rsidRPr="00B5345B" w14:paraId="7F7F5CEB" w14:textId="77777777" w:rsidTr="007750E9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6ECB683" w14:textId="77777777" w:rsidR="009A0002" w:rsidRPr="00B5345B" w:rsidRDefault="009A0002" w:rsidP="007750E9">
            <w:pPr>
              <w:rPr>
                <w:rFonts w:ascii="Helvetica" w:hAnsi="Helvetica"/>
                <w:sz w:val="22"/>
                <w:szCs w:val="22"/>
              </w:rPr>
            </w:pPr>
            <w:r w:rsidRPr="00B5345B">
              <w:rPr>
                <w:rFonts w:ascii="Helvetica" w:hAnsi="Helvetica"/>
                <w:sz w:val="22"/>
                <w:szCs w:val="22"/>
              </w:rPr>
              <w:t>CCL13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222A68A" w14:textId="77777777" w:rsidR="009A0002" w:rsidRPr="00B5345B" w:rsidRDefault="009A0002" w:rsidP="007750E9">
            <w:pPr>
              <w:rPr>
                <w:rFonts w:ascii="Helvetica" w:hAnsi="Helvetica"/>
                <w:sz w:val="22"/>
                <w:szCs w:val="22"/>
              </w:rPr>
            </w:pPr>
            <w:r w:rsidRPr="00B5345B">
              <w:rPr>
                <w:rFonts w:ascii="Helvetica" w:hAnsi="Helvetica"/>
                <w:sz w:val="22"/>
                <w:szCs w:val="22"/>
              </w:rPr>
              <w:t>ATGTGATCACCACCAGCAGG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65BEC27" w14:textId="77777777" w:rsidR="009A0002" w:rsidRPr="00B5345B" w:rsidRDefault="009A0002" w:rsidP="007750E9">
            <w:pPr>
              <w:rPr>
                <w:rFonts w:ascii="Helvetica" w:hAnsi="Helvetica"/>
                <w:sz w:val="22"/>
                <w:szCs w:val="22"/>
              </w:rPr>
            </w:pPr>
            <w:r w:rsidRPr="00B5345B">
              <w:rPr>
                <w:rFonts w:ascii="Helvetica" w:hAnsi="Helvetica"/>
                <w:sz w:val="22"/>
                <w:szCs w:val="22"/>
              </w:rPr>
              <w:t>ATTCTGGACCCACTTCTCCT</w:t>
            </w:r>
          </w:p>
        </w:tc>
      </w:tr>
      <w:tr w:rsidR="009A0002" w:rsidRPr="00B5345B" w14:paraId="632CF021" w14:textId="77777777" w:rsidTr="007750E9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41CB1E2" w14:textId="77777777" w:rsidR="009A0002" w:rsidRPr="00B5345B" w:rsidRDefault="009A0002" w:rsidP="007750E9">
            <w:pPr>
              <w:rPr>
                <w:rFonts w:ascii="Helvetica" w:hAnsi="Helvetica"/>
                <w:sz w:val="22"/>
                <w:szCs w:val="22"/>
              </w:rPr>
            </w:pPr>
            <w:r w:rsidRPr="00B5345B">
              <w:rPr>
                <w:rFonts w:ascii="Helvetica" w:hAnsi="Helvetica"/>
                <w:sz w:val="22"/>
                <w:szCs w:val="22"/>
              </w:rPr>
              <w:t>CCL24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BE11785" w14:textId="77777777" w:rsidR="009A0002" w:rsidRPr="00B5345B" w:rsidRDefault="009A0002" w:rsidP="007750E9">
            <w:pPr>
              <w:rPr>
                <w:rFonts w:ascii="Helvetica" w:hAnsi="Helvetica"/>
                <w:sz w:val="22"/>
                <w:szCs w:val="22"/>
              </w:rPr>
            </w:pPr>
            <w:r w:rsidRPr="00B5345B">
              <w:rPr>
                <w:rFonts w:ascii="Helvetica" w:hAnsi="Helvetica"/>
                <w:sz w:val="22"/>
                <w:szCs w:val="22"/>
              </w:rPr>
              <w:t>GTGTCTGTGCCCACCACAT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5504327" w14:textId="77777777" w:rsidR="009A0002" w:rsidRPr="00B5345B" w:rsidRDefault="009A0002" w:rsidP="007750E9">
            <w:pPr>
              <w:rPr>
                <w:rFonts w:ascii="Helvetica" w:hAnsi="Helvetica"/>
                <w:sz w:val="22"/>
                <w:szCs w:val="22"/>
              </w:rPr>
            </w:pPr>
            <w:r w:rsidRPr="00B5345B">
              <w:rPr>
                <w:rFonts w:ascii="Helvetica" w:hAnsi="Helvetica"/>
                <w:sz w:val="22"/>
                <w:szCs w:val="22"/>
              </w:rPr>
              <w:t>GACCACTCGGTTCTCAGGAA</w:t>
            </w:r>
          </w:p>
        </w:tc>
      </w:tr>
      <w:tr w:rsidR="009A0002" w:rsidRPr="00B5345B" w14:paraId="6F6128D2" w14:textId="77777777" w:rsidTr="007750E9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E050E56" w14:textId="77777777" w:rsidR="009A0002" w:rsidRPr="00B5345B" w:rsidRDefault="009A0002" w:rsidP="007750E9">
            <w:pPr>
              <w:rPr>
                <w:rFonts w:ascii="Helvetica" w:hAnsi="Helvetica"/>
                <w:sz w:val="22"/>
                <w:szCs w:val="22"/>
              </w:rPr>
            </w:pPr>
            <w:r w:rsidRPr="00B5345B">
              <w:rPr>
                <w:rFonts w:ascii="Helvetica" w:hAnsi="Helvetica"/>
                <w:sz w:val="22"/>
                <w:szCs w:val="22"/>
              </w:rPr>
              <w:t>PPBP/CXCL7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303C5BF" w14:textId="77777777" w:rsidR="009A0002" w:rsidRPr="00B5345B" w:rsidRDefault="009A0002" w:rsidP="007750E9">
            <w:pPr>
              <w:rPr>
                <w:rFonts w:ascii="Helvetica" w:hAnsi="Helvetica"/>
                <w:sz w:val="22"/>
                <w:szCs w:val="22"/>
              </w:rPr>
            </w:pPr>
            <w:r w:rsidRPr="00B5345B">
              <w:rPr>
                <w:rFonts w:ascii="Helvetica" w:hAnsi="Helvetica"/>
                <w:sz w:val="22"/>
                <w:szCs w:val="22"/>
              </w:rPr>
              <w:t>GCTGCTGACTGCTCTGGC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2C5F552" w14:textId="77777777" w:rsidR="009A0002" w:rsidRPr="00B5345B" w:rsidRDefault="009A0002" w:rsidP="007750E9">
            <w:pPr>
              <w:rPr>
                <w:rFonts w:ascii="Helvetica" w:hAnsi="Helvetica"/>
                <w:sz w:val="22"/>
                <w:szCs w:val="22"/>
              </w:rPr>
            </w:pPr>
            <w:r w:rsidRPr="00B5345B">
              <w:rPr>
                <w:rFonts w:ascii="Helvetica" w:hAnsi="Helvetica"/>
                <w:sz w:val="22"/>
                <w:szCs w:val="22"/>
              </w:rPr>
              <w:t>TCCCATCCTTCAGTGTGGC</w:t>
            </w:r>
          </w:p>
        </w:tc>
      </w:tr>
      <w:tr w:rsidR="009A0002" w:rsidRPr="00B5345B" w14:paraId="70BECD74" w14:textId="77777777" w:rsidTr="007750E9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D67FEEA" w14:textId="77777777" w:rsidR="009A0002" w:rsidRPr="00B5345B" w:rsidRDefault="009A0002" w:rsidP="007750E9">
            <w:pPr>
              <w:rPr>
                <w:rFonts w:ascii="Helvetica" w:hAnsi="Helvetica"/>
                <w:sz w:val="22"/>
                <w:szCs w:val="22"/>
              </w:rPr>
            </w:pPr>
            <w:r w:rsidRPr="00B5345B">
              <w:rPr>
                <w:rFonts w:ascii="Helvetica" w:hAnsi="Helvetica"/>
                <w:sz w:val="22"/>
                <w:szCs w:val="22"/>
              </w:rPr>
              <w:t>IL-8/CXCL8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9AB5650" w14:textId="77777777" w:rsidR="009A0002" w:rsidRPr="00B5345B" w:rsidRDefault="009A0002" w:rsidP="007750E9">
            <w:pPr>
              <w:rPr>
                <w:rFonts w:ascii="Helvetica" w:hAnsi="Helvetica"/>
                <w:sz w:val="22"/>
                <w:szCs w:val="22"/>
              </w:rPr>
            </w:pPr>
            <w:r w:rsidRPr="00B5345B">
              <w:rPr>
                <w:rFonts w:ascii="Helvetica" w:hAnsi="Helvetica"/>
                <w:sz w:val="22"/>
                <w:szCs w:val="22"/>
              </w:rPr>
              <w:t>AAGAACTGAGAGTGATTGAGAGTGG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D1B05EA" w14:textId="77777777" w:rsidR="009A0002" w:rsidRPr="00B5345B" w:rsidRDefault="009A0002" w:rsidP="007750E9">
            <w:pPr>
              <w:rPr>
                <w:rFonts w:ascii="Helvetica" w:hAnsi="Helvetica"/>
                <w:sz w:val="22"/>
                <w:szCs w:val="22"/>
              </w:rPr>
            </w:pPr>
            <w:r w:rsidRPr="00B5345B">
              <w:rPr>
                <w:rFonts w:ascii="Helvetica" w:hAnsi="Helvetica"/>
                <w:sz w:val="22"/>
                <w:szCs w:val="22"/>
              </w:rPr>
              <w:t>GTTTTCCTTGGGGTCCAGACA</w:t>
            </w:r>
          </w:p>
        </w:tc>
      </w:tr>
      <w:tr w:rsidR="009A0002" w:rsidRPr="00B5345B" w14:paraId="2D2C1777" w14:textId="77777777" w:rsidTr="007750E9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2DCC71C" w14:textId="77777777" w:rsidR="009A0002" w:rsidRPr="00B5345B" w:rsidRDefault="009A0002" w:rsidP="007750E9">
            <w:pPr>
              <w:rPr>
                <w:rFonts w:ascii="Helvetica" w:hAnsi="Helvetica"/>
                <w:sz w:val="22"/>
                <w:szCs w:val="22"/>
              </w:rPr>
            </w:pPr>
            <w:r w:rsidRPr="00B5345B">
              <w:rPr>
                <w:rFonts w:ascii="Helvetica" w:hAnsi="Helvetica"/>
                <w:sz w:val="22"/>
                <w:szCs w:val="22"/>
              </w:rPr>
              <w:t>GNB2L1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ACF73A2" w14:textId="77777777" w:rsidR="009A0002" w:rsidRPr="00B5345B" w:rsidRDefault="009A0002" w:rsidP="007750E9">
            <w:pPr>
              <w:rPr>
                <w:rFonts w:ascii="Helvetica" w:hAnsi="Helvetica"/>
                <w:sz w:val="22"/>
                <w:szCs w:val="22"/>
              </w:rPr>
            </w:pPr>
            <w:r w:rsidRPr="00B5345B">
              <w:rPr>
                <w:rFonts w:ascii="Helvetica" w:hAnsi="Helvetica"/>
                <w:sz w:val="22"/>
                <w:szCs w:val="22"/>
              </w:rPr>
              <w:t>GAGTGTGGCCTTCTCCTCTG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393EE5D" w14:textId="77777777" w:rsidR="009A0002" w:rsidRPr="00B5345B" w:rsidRDefault="009A0002" w:rsidP="007750E9">
            <w:pPr>
              <w:rPr>
                <w:rFonts w:ascii="Helvetica" w:hAnsi="Helvetica"/>
                <w:sz w:val="22"/>
                <w:szCs w:val="22"/>
              </w:rPr>
            </w:pPr>
            <w:r w:rsidRPr="00B5345B">
              <w:rPr>
                <w:rFonts w:ascii="Helvetica" w:hAnsi="Helvetica"/>
                <w:sz w:val="22"/>
                <w:szCs w:val="22"/>
              </w:rPr>
              <w:t>GCTTGCAGTTAGCCAGGTTC</w:t>
            </w:r>
          </w:p>
        </w:tc>
      </w:tr>
      <w:tr w:rsidR="009A0002" w:rsidRPr="00B5345B" w14:paraId="324AB28B" w14:textId="77777777" w:rsidTr="007750E9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F8CF41E" w14:textId="77777777" w:rsidR="009A0002" w:rsidRPr="00B5345B" w:rsidRDefault="009A0002" w:rsidP="007750E9">
            <w:pPr>
              <w:rPr>
                <w:rFonts w:ascii="Helvetica" w:hAnsi="Helvetica"/>
                <w:sz w:val="22"/>
                <w:szCs w:val="22"/>
              </w:rPr>
            </w:pPr>
            <w:proofErr w:type="gramStart"/>
            <w:r w:rsidRPr="00B5345B">
              <w:rPr>
                <w:rFonts w:ascii="Helvetica" w:hAnsi="Helvetica"/>
                <w:sz w:val="22"/>
                <w:szCs w:val="22"/>
              </w:rPr>
              <w:t>mGnb2l1</w:t>
            </w:r>
            <w:proofErr w:type="gramEnd"/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D7DEC1B" w14:textId="77777777" w:rsidR="009A0002" w:rsidRPr="00B5345B" w:rsidRDefault="009A0002" w:rsidP="007750E9">
            <w:pPr>
              <w:rPr>
                <w:rFonts w:ascii="Helvetica" w:hAnsi="Helvetica"/>
                <w:sz w:val="22"/>
                <w:szCs w:val="22"/>
              </w:rPr>
            </w:pPr>
            <w:r w:rsidRPr="00B5345B">
              <w:rPr>
                <w:rFonts w:ascii="Helvetica" w:hAnsi="Helvetica"/>
                <w:sz w:val="22"/>
                <w:szCs w:val="22"/>
              </w:rPr>
              <w:t>GTCTGCAAGTACACGGTCCA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2D78D0B" w14:textId="77777777" w:rsidR="009A0002" w:rsidRPr="00B5345B" w:rsidRDefault="009A0002" w:rsidP="007750E9">
            <w:pPr>
              <w:rPr>
                <w:rFonts w:ascii="Helvetica" w:hAnsi="Helvetica"/>
                <w:sz w:val="22"/>
                <w:szCs w:val="22"/>
              </w:rPr>
            </w:pPr>
            <w:r w:rsidRPr="00B5345B">
              <w:rPr>
                <w:rFonts w:ascii="Helvetica" w:hAnsi="Helvetica"/>
                <w:sz w:val="22"/>
                <w:szCs w:val="22"/>
              </w:rPr>
              <w:t>ATCCGCAGGAGACGATGATA</w:t>
            </w:r>
          </w:p>
        </w:tc>
      </w:tr>
      <w:tr w:rsidR="009A0002" w:rsidRPr="00B5345B" w14:paraId="28AF8449" w14:textId="77777777" w:rsidTr="007750E9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6B04646" w14:textId="77777777" w:rsidR="009A0002" w:rsidRPr="00B5345B" w:rsidRDefault="009A0002" w:rsidP="007750E9">
            <w:pPr>
              <w:rPr>
                <w:rFonts w:ascii="Helvetica" w:hAnsi="Helvetica"/>
                <w:sz w:val="22"/>
                <w:szCs w:val="22"/>
              </w:rPr>
            </w:pPr>
            <w:proofErr w:type="gramStart"/>
            <w:r w:rsidRPr="00B5345B">
              <w:rPr>
                <w:rFonts w:ascii="Helvetica" w:hAnsi="Helvetica"/>
                <w:sz w:val="22"/>
                <w:szCs w:val="22"/>
              </w:rPr>
              <w:t>mCxcl2</w:t>
            </w:r>
            <w:proofErr w:type="gramEnd"/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384EC14" w14:textId="77777777" w:rsidR="009A0002" w:rsidRPr="00B5345B" w:rsidRDefault="009A0002" w:rsidP="007750E9">
            <w:pPr>
              <w:rPr>
                <w:rFonts w:ascii="Helvetica" w:hAnsi="Helvetica"/>
                <w:sz w:val="22"/>
                <w:szCs w:val="22"/>
              </w:rPr>
            </w:pPr>
            <w:r w:rsidRPr="00B5345B">
              <w:rPr>
                <w:rFonts w:ascii="Helvetica" w:hAnsi="Helvetica"/>
                <w:sz w:val="22"/>
                <w:szCs w:val="22"/>
              </w:rPr>
              <w:t>AGTGAACTGCGCTGTCAATG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D61B6D2" w14:textId="77777777" w:rsidR="009A0002" w:rsidRPr="00B5345B" w:rsidRDefault="009A0002" w:rsidP="007750E9">
            <w:pPr>
              <w:rPr>
                <w:rFonts w:ascii="Helvetica" w:hAnsi="Helvetica"/>
                <w:sz w:val="22"/>
                <w:szCs w:val="22"/>
              </w:rPr>
            </w:pPr>
            <w:r w:rsidRPr="00B5345B">
              <w:rPr>
                <w:rFonts w:ascii="Helvetica" w:hAnsi="Helvetica"/>
                <w:sz w:val="22"/>
                <w:szCs w:val="22"/>
              </w:rPr>
              <w:t>TCCAGGTCAGTTAGCCTTGC</w:t>
            </w:r>
          </w:p>
        </w:tc>
      </w:tr>
      <w:tr w:rsidR="009A0002" w:rsidRPr="00B5345B" w14:paraId="11542EB8" w14:textId="77777777" w:rsidTr="007750E9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072B0DE" w14:textId="77777777" w:rsidR="009A0002" w:rsidRPr="00B5345B" w:rsidRDefault="009A0002" w:rsidP="007750E9">
            <w:pPr>
              <w:rPr>
                <w:rFonts w:ascii="Helvetica" w:hAnsi="Helvetica"/>
                <w:sz w:val="22"/>
                <w:szCs w:val="22"/>
              </w:rPr>
            </w:pPr>
            <w:proofErr w:type="gramStart"/>
            <w:r w:rsidRPr="00B5345B">
              <w:rPr>
                <w:rFonts w:ascii="Helvetica" w:hAnsi="Helvetica"/>
                <w:sz w:val="22"/>
                <w:szCs w:val="22"/>
              </w:rPr>
              <w:t>mIl1rn</w:t>
            </w:r>
            <w:proofErr w:type="gramEnd"/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AF8385E" w14:textId="77777777" w:rsidR="009A0002" w:rsidRPr="00B5345B" w:rsidRDefault="009A0002" w:rsidP="007750E9">
            <w:pPr>
              <w:rPr>
                <w:rFonts w:ascii="Helvetica" w:hAnsi="Helvetica"/>
                <w:sz w:val="22"/>
                <w:szCs w:val="22"/>
              </w:rPr>
            </w:pPr>
            <w:r w:rsidRPr="00B5345B">
              <w:rPr>
                <w:rFonts w:ascii="Helvetica" w:hAnsi="Helvetica"/>
                <w:sz w:val="22"/>
                <w:szCs w:val="22"/>
              </w:rPr>
              <w:t>GTGCCAAGTCTGGAGATGAT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F977AF1" w14:textId="77777777" w:rsidR="009A0002" w:rsidRPr="00B5345B" w:rsidRDefault="009A0002" w:rsidP="007750E9">
            <w:pPr>
              <w:rPr>
                <w:rFonts w:ascii="Helvetica" w:hAnsi="Helvetica"/>
                <w:sz w:val="22"/>
                <w:szCs w:val="22"/>
              </w:rPr>
            </w:pPr>
            <w:r w:rsidRPr="00B5345B">
              <w:rPr>
                <w:rFonts w:ascii="Helvetica" w:hAnsi="Helvetica"/>
                <w:sz w:val="22"/>
                <w:szCs w:val="22"/>
              </w:rPr>
              <w:t>GGACAGGCAGCTGACTCAA</w:t>
            </w:r>
          </w:p>
        </w:tc>
      </w:tr>
      <w:tr w:rsidR="009A0002" w:rsidRPr="00B5345B" w14:paraId="367FF5FA" w14:textId="77777777" w:rsidTr="007750E9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591010A" w14:textId="77777777" w:rsidR="009A0002" w:rsidRPr="00B5345B" w:rsidRDefault="009A0002" w:rsidP="007750E9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proofErr w:type="gramStart"/>
            <w:r w:rsidRPr="00B5345B">
              <w:rPr>
                <w:rFonts w:ascii="Helvetica" w:hAnsi="Helvetica"/>
                <w:sz w:val="22"/>
                <w:szCs w:val="22"/>
              </w:rPr>
              <w:t>mPpbp</w:t>
            </w:r>
            <w:proofErr w:type="spellEnd"/>
            <w:proofErr w:type="gramEnd"/>
            <w:r w:rsidRPr="00B5345B">
              <w:rPr>
                <w:rFonts w:ascii="Helvetica" w:hAnsi="Helvetica"/>
                <w:sz w:val="22"/>
                <w:szCs w:val="22"/>
              </w:rPr>
              <w:t>/Cxcl7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6E1BF51" w14:textId="77777777" w:rsidR="009A0002" w:rsidRPr="00B5345B" w:rsidRDefault="009A0002" w:rsidP="007750E9">
            <w:pPr>
              <w:rPr>
                <w:rFonts w:ascii="Helvetica" w:hAnsi="Helvetica"/>
                <w:sz w:val="22"/>
                <w:szCs w:val="22"/>
              </w:rPr>
            </w:pPr>
            <w:r w:rsidRPr="00B5345B">
              <w:rPr>
                <w:rFonts w:ascii="Helvetica" w:hAnsi="Helvetica"/>
                <w:sz w:val="22"/>
                <w:szCs w:val="22"/>
              </w:rPr>
              <w:t>TGGAAGTGATAGCCACACTGA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D75425F" w14:textId="77777777" w:rsidR="009A0002" w:rsidRPr="00B5345B" w:rsidRDefault="009A0002" w:rsidP="007750E9">
            <w:pPr>
              <w:rPr>
                <w:rFonts w:ascii="Helvetica" w:hAnsi="Helvetica"/>
                <w:sz w:val="22"/>
                <w:szCs w:val="22"/>
              </w:rPr>
            </w:pPr>
            <w:r w:rsidRPr="00B5345B">
              <w:rPr>
                <w:rFonts w:ascii="Helvetica" w:hAnsi="Helvetica"/>
                <w:sz w:val="22"/>
                <w:szCs w:val="22"/>
              </w:rPr>
              <w:t>GAAGCAGCTGGTCAGTAACCTT</w:t>
            </w:r>
          </w:p>
        </w:tc>
      </w:tr>
      <w:tr w:rsidR="009A0002" w:rsidRPr="00B5345B" w14:paraId="308DBC4A" w14:textId="77777777" w:rsidTr="007750E9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60C4BE3" w14:textId="77777777" w:rsidR="009A0002" w:rsidRPr="00B5345B" w:rsidRDefault="009A0002" w:rsidP="007750E9">
            <w:pPr>
              <w:rPr>
                <w:rFonts w:ascii="Helvetica" w:hAnsi="Helvetica"/>
                <w:sz w:val="22"/>
                <w:szCs w:val="22"/>
              </w:rPr>
            </w:pPr>
            <w:proofErr w:type="gramStart"/>
            <w:r w:rsidRPr="00B5345B">
              <w:rPr>
                <w:rFonts w:ascii="Helvetica" w:hAnsi="Helvetica"/>
                <w:sz w:val="22"/>
                <w:szCs w:val="22"/>
              </w:rPr>
              <w:t>mCxcl10</w:t>
            </w:r>
            <w:proofErr w:type="gramEnd"/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0C83C07" w14:textId="77777777" w:rsidR="009A0002" w:rsidRPr="00B5345B" w:rsidRDefault="009A0002" w:rsidP="007750E9">
            <w:pPr>
              <w:rPr>
                <w:rFonts w:ascii="Helvetica" w:hAnsi="Helvetica"/>
                <w:sz w:val="22"/>
                <w:szCs w:val="22"/>
              </w:rPr>
            </w:pPr>
            <w:r w:rsidRPr="00B5345B">
              <w:rPr>
                <w:rFonts w:ascii="Helvetica" w:hAnsi="Helvetica"/>
                <w:sz w:val="22"/>
                <w:szCs w:val="22"/>
              </w:rPr>
              <w:t>ATCAGCACCATGAACCCAAG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CB395FD" w14:textId="77777777" w:rsidR="009A0002" w:rsidRPr="00B5345B" w:rsidRDefault="009A0002" w:rsidP="007750E9">
            <w:pPr>
              <w:rPr>
                <w:rFonts w:ascii="Helvetica" w:hAnsi="Helvetica"/>
                <w:sz w:val="22"/>
                <w:szCs w:val="22"/>
              </w:rPr>
            </w:pPr>
            <w:r w:rsidRPr="00B5345B">
              <w:rPr>
                <w:rFonts w:ascii="Helvetica" w:hAnsi="Helvetica"/>
                <w:sz w:val="22"/>
                <w:szCs w:val="22"/>
              </w:rPr>
              <w:t>GTGGCAATGATCTCAACACG</w:t>
            </w:r>
          </w:p>
        </w:tc>
      </w:tr>
      <w:tr w:rsidR="009A0002" w:rsidRPr="00B5345B" w14:paraId="12328B41" w14:textId="77777777" w:rsidTr="007750E9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87D3CC2" w14:textId="77777777" w:rsidR="009A0002" w:rsidRPr="00B5345B" w:rsidRDefault="009A0002" w:rsidP="007750E9">
            <w:pPr>
              <w:rPr>
                <w:rFonts w:ascii="Helvetica" w:hAnsi="Helvetica"/>
                <w:sz w:val="22"/>
                <w:szCs w:val="22"/>
              </w:rPr>
            </w:pPr>
            <w:proofErr w:type="gramStart"/>
            <w:r w:rsidRPr="00B5345B">
              <w:rPr>
                <w:rFonts w:ascii="Helvetica" w:hAnsi="Helvetica"/>
                <w:sz w:val="22"/>
                <w:szCs w:val="22"/>
              </w:rPr>
              <w:t>mCcl4</w:t>
            </w:r>
            <w:proofErr w:type="gramEnd"/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790C6D1" w14:textId="77777777" w:rsidR="009A0002" w:rsidRPr="00B5345B" w:rsidRDefault="009A0002" w:rsidP="007750E9">
            <w:pPr>
              <w:rPr>
                <w:rFonts w:ascii="Helvetica" w:hAnsi="Helvetica"/>
                <w:sz w:val="22"/>
                <w:szCs w:val="22"/>
              </w:rPr>
            </w:pPr>
            <w:r w:rsidRPr="00B5345B">
              <w:rPr>
                <w:rFonts w:ascii="Helvetica" w:hAnsi="Helvetica"/>
                <w:sz w:val="22"/>
                <w:szCs w:val="22"/>
              </w:rPr>
              <w:t>TTCTGTGCTCCAGGGTTCTC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828041C" w14:textId="77777777" w:rsidR="009A0002" w:rsidRPr="00B5345B" w:rsidRDefault="009A0002" w:rsidP="007750E9">
            <w:pPr>
              <w:rPr>
                <w:rFonts w:ascii="Helvetica" w:hAnsi="Helvetica"/>
                <w:sz w:val="22"/>
                <w:szCs w:val="22"/>
              </w:rPr>
            </w:pPr>
            <w:r w:rsidRPr="00B5345B">
              <w:rPr>
                <w:rFonts w:ascii="Helvetica" w:hAnsi="Helvetica"/>
                <w:sz w:val="22"/>
                <w:szCs w:val="22"/>
              </w:rPr>
              <w:t>GACTGCTGGTCTCATAGTAATCCA</w:t>
            </w:r>
          </w:p>
        </w:tc>
      </w:tr>
    </w:tbl>
    <w:p w14:paraId="167C51D5" w14:textId="77777777" w:rsidR="009A0002" w:rsidRDefault="009A0002" w:rsidP="009A0002">
      <w:pPr>
        <w:pStyle w:val="Default"/>
      </w:pPr>
    </w:p>
    <w:p w14:paraId="792E377E" w14:textId="4E0247EC" w:rsidR="009A0002" w:rsidRPr="00B5345B" w:rsidRDefault="00241D2B" w:rsidP="009A0002">
      <w:pPr>
        <w:pStyle w:val="Default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  <w:sz w:val="24"/>
          <w:szCs w:val="24"/>
        </w:rPr>
        <w:t>Supplementary Table C</w:t>
      </w:r>
      <w:bookmarkStart w:id="0" w:name="_GoBack"/>
      <w:bookmarkEnd w:id="0"/>
      <w:r w:rsidR="009A0002" w:rsidRPr="00B5345B">
        <w:rPr>
          <w:rFonts w:cs="Times New Roman"/>
          <w:b/>
          <w:color w:val="auto"/>
          <w:sz w:val="24"/>
          <w:szCs w:val="24"/>
        </w:rPr>
        <w:t xml:space="preserve">. ROS in FAC and </w:t>
      </w:r>
      <w:proofErr w:type="spellStart"/>
      <w:r w:rsidR="009A0002" w:rsidRPr="00B5345B">
        <w:rPr>
          <w:rFonts w:cs="Times New Roman"/>
          <w:b/>
          <w:color w:val="auto"/>
          <w:sz w:val="24"/>
          <w:szCs w:val="24"/>
        </w:rPr>
        <w:t>deferiprone</w:t>
      </w:r>
      <w:proofErr w:type="spellEnd"/>
      <w:r w:rsidR="009A0002" w:rsidRPr="00B5345B">
        <w:rPr>
          <w:rFonts w:cs="Times New Roman"/>
          <w:b/>
          <w:color w:val="auto"/>
          <w:sz w:val="24"/>
          <w:szCs w:val="24"/>
        </w:rPr>
        <w:t>-treated murine alveolar macrophage cells, MH-S</w:t>
      </w:r>
    </w:p>
    <w:tbl>
      <w:tblPr>
        <w:tblW w:w="86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10"/>
        <w:gridCol w:w="2250"/>
      </w:tblGrid>
      <w:tr w:rsidR="009A0002" w:rsidRPr="00B5345B" w14:paraId="6544ED31" w14:textId="77777777" w:rsidTr="007750E9">
        <w:trPr>
          <w:trHeight w:val="320"/>
        </w:trPr>
        <w:tc>
          <w:tcPr>
            <w:tcW w:w="6410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D13DFBF" w14:textId="77777777" w:rsidR="009A0002" w:rsidRPr="00B5345B" w:rsidRDefault="009A0002" w:rsidP="007750E9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B5345B">
              <w:rPr>
                <w:rFonts w:ascii="Helvetica" w:hAnsi="Helvetica"/>
                <w:b/>
                <w:sz w:val="22"/>
                <w:szCs w:val="22"/>
              </w:rPr>
              <w:t>Samples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E7B8FB4" w14:textId="77777777" w:rsidR="009A0002" w:rsidRPr="00B5345B" w:rsidRDefault="009A0002" w:rsidP="007750E9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B5345B">
              <w:rPr>
                <w:rFonts w:ascii="Helvetica" w:hAnsi="Helvetica"/>
                <w:b/>
                <w:sz w:val="22"/>
                <w:szCs w:val="22"/>
              </w:rPr>
              <w:t xml:space="preserve">ROS </w:t>
            </w:r>
          </w:p>
        </w:tc>
      </w:tr>
      <w:tr w:rsidR="009A0002" w:rsidRPr="00B5345B" w14:paraId="534D8615" w14:textId="77777777" w:rsidTr="007750E9">
        <w:trPr>
          <w:trHeight w:val="320"/>
        </w:trPr>
        <w:tc>
          <w:tcPr>
            <w:tcW w:w="641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04C53EF" w14:textId="77777777" w:rsidR="009A0002" w:rsidRPr="00B5345B" w:rsidRDefault="009A0002" w:rsidP="007750E9">
            <w:pPr>
              <w:rPr>
                <w:rFonts w:ascii="Helvetica" w:hAnsi="Helvetica"/>
                <w:sz w:val="22"/>
                <w:szCs w:val="22"/>
              </w:rPr>
            </w:pPr>
            <w:r w:rsidRPr="00B5345B">
              <w:rPr>
                <w:rFonts w:ascii="Helvetica" w:hAnsi="Helvetica"/>
                <w:sz w:val="22"/>
                <w:szCs w:val="22"/>
              </w:rPr>
              <w:t>Control</w:t>
            </w:r>
          </w:p>
        </w:tc>
        <w:tc>
          <w:tcPr>
            <w:tcW w:w="225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B3CB737" w14:textId="77777777" w:rsidR="009A0002" w:rsidRPr="00B5345B" w:rsidRDefault="009A0002" w:rsidP="007750E9">
            <w:pPr>
              <w:rPr>
                <w:rFonts w:ascii="Helvetica" w:hAnsi="Helvetica"/>
                <w:sz w:val="22"/>
                <w:szCs w:val="22"/>
              </w:rPr>
            </w:pPr>
            <w:r w:rsidRPr="00B5345B">
              <w:rPr>
                <w:rFonts w:ascii="Helvetica" w:hAnsi="Helvetica"/>
                <w:sz w:val="22"/>
                <w:szCs w:val="22"/>
              </w:rPr>
              <w:t>54.8±3.8</w:t>
            </w:r>
          </w:p>
        </w:tc>
      </w:tr>
      <w:tr w:rsidR="009A0002" w:rsidRPr="00B5345B" w14:paraId="3BCDE73B" w14:textId="77777777" w:rsidTr="007750E9">
        <w:trPr>
          <w:trHeight w:val="300"/>
        </w:trPr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01DA9F2" w14:textId="77777777" w:rsidR="009A0002" w:rsidRPr="00B5345B" w:rsidRDefault="009A0002" w:rsidP="007750E9">
            <w:pPr>
              <w:rPr>
                <w:rFonts w:ascii="Helvetica" w:hAnsi="Helvetica"/>
                <w:sz w:val="22"/>
                <w:szCs w:val="22"/>
              </w:rPr>
            </w:pPr>
            <w:r w:rsidRPr="00B5345B">
              <w:rPr>
                <w:rFonts w:ascii="Helvetica" w:hAnsi="Helvetica"/>
                <w:sz w:val="22"/>
                <w:szCs w:val="22"/>
              </w:rPr>
              <w:t xml:space="preserve">FAC (30 </w:t>
            </w:r>
            <w:proofErr w:type="spellStart"/>
            <w:r w:rsidRPr="00B5345B">
              <w:rPr>
                <w:rFonts w:ascii="Helvetica" w:hAnsi="Helvetica"/>
                <w:sz w:val="22"/>
                <w:szCs w:val="22"/>
              </w:rPr>
              <w:t>μM</w:t>
            </w:r>
            <w:proofErr w:type="spellEnd"/>
            <w:r w:rsidRPr="00B5345B">
              <w:rPr>
                <w:rFonts w:ascii="Helvetica" w:hAnsi="Helvetica"/>
                <w:sz w:val="22"/>
                <w:szCs w:val="22"/>
              </w:rPr>
              <w:t>)-treated cells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D0D8C57" w14:textId="77777777" w:rsidR="009A0002" w:rsidRPr="00B5345B" w:rsidRDefault="009A0002" w:rsidP="007750E9">
            <w:pPr>
              <w:rPr>
                <w:rFonts w:ascii="Helvetica" w:hAnsi="Helvetica"/>
                <w:sz w:val="22"/>
                <w:szCs w:val="22"/>
              </w:rPr>
            </w:pPr>
            <w:r w:rsidRPr="00B5345B">
              <w:rPr>
                <w:rFonts w:ascii="Helvetica" w:hAnsi="Helvetica"/>
                <w:sz w:val="22"/>
                <w:szCs w:val="22"/>
              </w:rPr>
              <w:t>70.6±4.7</w:t>
            </w:r>
          </w:p>
        </w:tc>
      </w:tr>
      <w:tr w:rsidR="009A0002" w:rsidRPr="00B5345B" w14:paraId="15903848" w14:textId="77777777" w:rsidTr="007750E9">
        <w:trPr>
          <w:trHeight w:val="300"/>
        </w:trPr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52CA590" w14:textId="77777777" w:rsidR="009A0002" w:rsidRPr="00B5345B" w:rsidRDefault="009A0002" w:rsidP="007750E9">
            <w:pPr>
              <w:rPr>
                <w:rFonts w:ascii="Helvetica" w:hAnsi="Helvetica"/>
                <w:sz w:val="22"/>
                <w:szCs w:val="22"/>
              </w:rPr>
            </w:pPr>
            <w:r w:rsidRPr="00B5345B">
              <w:rPr>
                <w:rFonts w:ascii="Helvetica" w:hAnsi="Helvetica"/>
                <w:sz w:val="22"/>
                <w:szCs w:val="22"/>
              </w:rPr>
              <w:t xml:space="preserve">FAC (30 </w:t>
            </w:r>
            <w:proofErr w:type="spellStart"/>
            <w:r w:rsidRPr="00B5345B">
              <w:rPr>
                <w:rFonts w:ascii="Helvetica" w:hAnsi="Helvetica"/>
                <w:sz w:val="22"/>
                <w:szCs w:val="22"/>
              </w:rPr>
              <w:t>μM</w:t>
            </w:r>
            <w:proofErr w:type="spellEnd"/>
            <w:r w:rsidRPr="00B5345B">
              <w:rPr>
                <w:rFonts w:ascii="Helvetica" w:hAnsi="Helvetica"/>
                <w:sz w:val="22"/>
                <w:szCs w:val="22"/>
              </w:rPr>
              <w:t xml:space="preserve">) and </w:t>
            </w:r>
            <w:proofErr w:type="spellStart"/>
            <w:r w:rsidRPr="00B5345B">
              <w:rPr>
                <w:rFonts w:ascii="Helvetica" w:hAnsi="Helvetica"/>
                <w:sz w:val="22"/>
                <w:szCs w:val="22"/>
              </w:rPr>
              <w:t>Deferiprone</w:t>
            </w:r>
            <w:proofErr w:type="spellEnd"/>
            <w:r w:rsidRPr="00B5345B">
              <w:rPr>
                <w:rFonts w:ascii="Helvetica" w:hAnsi="Helvetica"/>
                <w:sz w:val="22"/>
                <w:szCs w:val="22"/>
              </w:rPr>
              <w:t xml:space="preserve"> (100 </w:t>
            </w:r>
            <w:proofErr w:type="spellStart"/>
            <w:proofErr w:type="gramStart"/>
            <w:r w:rsidRPr="00B5345B">
              <w:rPr>
                <w:rFonts w:ascii="Helvetica" w:hAnsi="Helvetica"/>
                <w:sz w:val="22"/>
                <w:szCs w:val="22"/>
              </w:rPr>
              <w:t>μM</w:t>
            </w:r>
            <w:proofErr w:type="spellEnd"/>
            <w:r w:rsidRPr="00B5345B">
              <w:rPr>
                <w:rFonts w:ascii="Helvetica" w:hAnsi="Helvetica"/>
                <w:sz w:val="22"/>
                <w:szCs w:val="22"/>
              </w:rPr>
              <w:t xml:space="preserve"> )</w:t>
            </w:r>
            <w:proofErr w:type="gramEnd"/>
            <w:r w:rsidRPr="00B5345B">
              <w:rPr>
                <w:rFonts w:ascii="Helvetica" w:hAnsi="Helvetica"/>
                <w:sz w:val="22"/>
                <w:szCs w:val="22"/>
              </w:rPr>
              <w:t>-treated cells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CD86B10" w14:textId="77777777" w:rsidR="009A0002" w:rsidRPr="00B5345B" w:rsidRDefault="009A0002" w:rsidP="007750E9">
            <w:pPr>
              <w:rPr>
                <w:rFonts w:ascii="Helvetica" w:hAnsi="Helvetica"/>
                <w:sz w:val="22"/>
                <w:szCs w:val="22"/>
              </w:rPr>
            </w:pPr>
            <w:r w:rsidRPr="00B5345B">
              <w:rPr>
                <w:rFonts w:ascii="Helvetica" w:hAnsi="Helvetica"/>
                <w:sz w:val="22"/>
                <w:szCs w:val="22"/>
              </w:rPr>
              <w:t>49.3±1.7</w:t>
            </w:r>
          </w:p>
        </w:tc>
      </w:tr>
      <w:tr w:rsidR="009A0002" w:rsidRPr="00B5345B" w14:paraId="47CEDC19" w14:textId="77777777" w:rsidTr="007750E9">
        <w:trPr>
          <w:trHeight w:val="300"/>
        </w:trPr>
        <w:tc>
          <w:tcPr>
            <w:tcW w:w="6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8CBD22F" w14:textId="77777777" w:rsidR="009A0002" w:rsidRPr="00B5345B" w:rsidRDefault="009A0002" w:rsidP="007750E9">
            <w:pPr>
              <w:rPr>
                <w:rFonts w:ascii="Helvetica" w:hAnsi="Helvetica"/>
                <w:sz w:val="22"/>
                <w:szCs w:val="22"/>
              </w:rPr>
            </w:pPr>
            <w:r w:rsidRPr="00B5345B">
              <w:rPr>
                <w:rFonts w:ascii="Helvetica" w:hAnsi="Helvetica"/>
                <w:sz w:val="22"/>
                <w:szCs w:val="22"/>
              </w:rPr>
              <w:t xml:space="preserve">FAC (30 </w:t>
            </w:r>
            <w:proofErr w:type="spellStart"/>
            <w:r w:rsidRPr="00B5345B">
              <w:rPr>
                <w:rFonts w:ascii="Helvetica" w:hAnsi="Helvetica"/>
                <w:sz w:val="22"/>
                <w:szCs w:val="22"/>
              </w:rPr>
              <w:t>μM</w:t>
            </w:r>
            <w:proofErr w:type="spellEnd"/>
            <w:r w:rsidRPr="00B5345B">
              <w:rPr>
                <w:rFonts w:ascii="Helvetica" w:hAnsi="Helvetica"/>
                <w:sz w:val="22"/>
                <w:szCs w:val="22"/>
              </w:rPr>
              <w:t xml:space="preserve">) and </w:t>
            </w:r>
            <w:proofErr w:type="spellStart"/>
            <w:r w:rsidRPr="00B5345B">
              <w:rPr>
                <w:rFonts w:ascii="Helvetica" w:hAnsi="Helvetica"/>
                <w:sz w:val="22"/>
                <w:szCs w:val="22"/>
              </w:rPr>
              <w:t>Deferiprone</w:t>
            </w:r>
            <w:proofErr w:type="spellEnd"/>
            <w:r w:rsidRPr="00B5345B">
              <w:rPr>
                <w:rFonts w:ascii="Helvetica" w:hAnsi="Helvetica"/>
                <w:sz w:val="22"/>
                <w:szCs w:val="22"/>
              </w:rPr>
              <w:t xml:space="preserve"> (150 </w:t>
            </w:r>
            <w:proofErr w:type="spellStart"/>
            <w:proofErr w:type="gramStart"/>
            <w:r w:rsidRPr="00B5345B">
              <w:rPr>
                <w:rFonts w:ascii="Helvetica" w:hAnsi="Helvetica"/>
                <w:sz w:val="22"/>
                <w:szCs w:val="22"/>
              </w:rPr>
              <w:t>μM</w:t>
            </w:r>
            <w:proofErr w:type="spellEnd"/>
            <w:r w:rsidRPr="00B5345B">
              <w:rPr>
                <w:rFonts w:ascii="Helvetica" w:hAnsi="Helvetica"/>
                <w:sz w:val="22"/>
                <w:szCs w:val="22"/>
              </w:rPr>
              <w:t xml:space="preserve"> )</w:t>
            </w:r>
            <w:proofErr w:type="gramEnd"/>
            <w:r w:rsidRPr="00B5345B">
              <w:rPr>
                <w:rFonts w:ascii="Helvetica" w:hAnsi="Helvetica"/>
                <w:sz w:val="22"/>
                <w:szCs w:val="22"/>
              </w:rPr>
              <w:t>-treated cells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E4B3F7A" w14:textId="77777777" w:rsidR="009A0002" w:rsidRPr="00B5345B" w:rsidRDefault="009A0002" w:rsidP="007750E9">
            <w:pPr>
              <w:rPr>
                <w:rFonts w:ascii="Helvetica" w:hAnsi="Helvetica"/>
                <w:sz w:val="22"/>
                <w:szCs w:val="22"/>
              </w:rPr>
            </w:pPr>
            <w:r w:rsidRPr="00B5345B">
              <w:rPr>
                <w:rFonts w:ascii="Helvetica" w:hAnsi="Helvetica"/>
                <w:sz w:val="22"/>
                <w:szCs w:val="22"/>
              </w:rPr>
              <w:t>38.6±6.5</w:t>
            </w:r>
          </w:p>
        </w:tc>
      </w:tr>
    </w:tbl>
    <w:p w14:paraId="76361612" w14:textId="428DC86F" w:rsidR="00A21680" w:rsidRPr="00970DA5" w:rsidRDefault="00A21680" w:rsidP="00970DA5">
      <w:pPr>
        <w:pStyle w:val="NormalWeb"/>
        <w:spacing w:before="0" w:beforeAutospacing="0" w:after="0" w:afterAutospacing="0" w:line="480" w:lineRule="auto"/>
        <w:rPr>
          <w:rFonts w:asciiTheme="minorHAnsi" w:eastAsia="Arial Unicode MS" w:hAnsiTheme="minorHAnsi" w:cs="Arial Unicode MS"/>
          <w:color w:val="000000"/>
          <w:sz w:val="24"/>
          <w:szCs w:val="24"/>
          <w:u w:color="000000"/>
          <w:bdr w:val="nil"/>
        </w:rPr>
      </w:pPr>
    </w:p>
    <w:sectPr w:rsidR="00A21680" w:rsidRPr="00970DA5" w:rsidSect="002935F6">
      <w:footerReference w:type="even" r:id="rId9"/>
      <w:footerReference w:type="default" r:id="rId10"/>
      <w:pgSz w:w="12240" w:h="15840"/>
      <w:pgMar w:top="1440" w:right="1440" w:bottom="1440" w:left="1440" w:header="720" w:footer="864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82DEC" w14:textId="77777777" w:rsidR="00AF55B6" w:rsidRDefault="00AF55B6">
      <w:r>
        <w:separator/>
      </w:r>
    </w:p>
  </w:endnote>
  <w:endnote w:type="continuationSeparator" w:id="0">
    <w:p w14:paraId="083DE7F9" w14:textId="77777777" w:rsidR="00AF55B6" w:rsidRDefault="00AF55B6">
      <w:r>
        <w:continuationSeparator/>
      </w:r>
    </w:p>
  </w:endnote>
  <w:endnote w:type="continuationNotice" w:id="1">
    <w:p w14:paraId="6E21166D" w14:textId="77777777" w:rsidR="00AF55B6" w:rsidRDefault="00AF55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3C20D" w14:textId="77777777" w:rsidR="00AB7FDF" w:rsidRDefault="00AB7FDF" w:rsidP="002935F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E58246" w14:textId="77777777" w:rsidR="00AB7FDF" w:rsidRDefault="00AB7FDF" w:rsidP="00D83154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838A1" w14:textId="77777777" w:rsidR="00AB7FDF" w:rsidRDefault="00AB7FDF" w:rsidP="002935F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1D2B">
      <w:rPr>
        <w:rStyle w:val="PageNumber"/>
        <w:noProof/>
      </w:rPr>
      <w:t>5</w:t>
    </w:r>
    <w:r>
      <w:rPr>
        <w:rStyle w:val="PageNumber"/>
      </w:rPr>
      <w:fldChar w:fldCharType="end"/>
    </w:r>
  </w:p>
  <w:p w14:paraId="1B75E042" w14:textId="2E1D97D5" w:rsidR="00AB7FDF" w:rsidRDefault="00AB7FDF" w:rsidP="00D83154">
    <w:pPr>
      <w:pStyle w:val="Footer"/>
      <w:tabs>
        <w:tab w:val="clear" w:pos="9638"/>
        <w:tab w:val="right" w:pos="9340"/>
      </w:tabs>
      <w:ind w:right="360" w:firstLine="360"/>
      <w:jc w:val="center"/>
    </w:pPr>
  </w:p>
  <w:p w14:paraId="405687CB" w14:textId="77777777" w:rsidR="00AB7FDF" w:rsidRDefault="00AB7FDF">
    <w:pPr>
      <w:pStyle w:val="Footer"/>
      <w:tabs>
        <w:tab w:val="clear" w:pos="9638"/>
        <w:tab w:val="right" w:pos="9340"/>
      </w:tabs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3101C" w14:textId="77777777" w:rsidR="00AF55B6" w:rsidRDefault="00AF55B6">
      <w:r>
        <w:separator/>
      </w:r>
    </w:p>
  </w:footnote>
  <w:footnote w:type="continuationSeparator" w:id="0">
    <w:p w14:paraId="38B6B9AB" w14:textId="77777777" w:rsidR="00AF55B6" w:rsidRDefault="00AF55B6">
      <w:r>
        <w:continuationSeparator/>
      </w:r>
    </w:p>
  </w:footnote>
  <w:footnote w:type="continuationNotice" w:id="1">
    <w:p w14:paraId="247B560A" w14:textId="77777777" w:rsidR="00AF55B6" w:rsidRDefault="00AF55B6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">
    <w:nsid w:val="3F28181E"/>
    <w:multiLevelType w:val="hybridMultilevel"/>
    <w:tmpl w:val="456EE394"/>
    <w:lvl w:ilvl="0" w:tplc="36BC1566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Helvetic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esadswsvap5zjefr5spsdwyrt02dxtfrrvs&quot;&gt;My EndNote Library&lt;record-ids&gt;&lt;item&gt;8&lt;/item&gt;&lt;item&gt;9&lt;/item&gt;&lt;item&gt;13&lt;/item&gt;&lt;item&gt;15&lt;/item&gt;&lt;item&gt;19&lt;/item&gt;&lt;item&gt;111&lt;/item&gt;&lt;/record-ids&gt;&lt;/item&gt;&lt;/Libraries&gt;"/>
    <w:docVar w:name="EN.ReferenceGroups" w:val="&lt;reference-groups&gt;&lt;reference-group&gt;&lt;kind&gt;1&lt;/kind&gt;&lt;heading&gt;Primary Sources&lt;/heading&gt;&lt;alignment&gt;-1&lt;/alignment&gt;&lt;records&gt;&lt;/records&gt;&lt;/reference-group&gt;&lt;reference-group&gt;&lt;kind&gt;1&lt;/kind&gt;&lt;heading&gt;Secondary Sources&lt;/heading&gt;&lt;alignment&gt;-1&lt;/alignment&gt;&lt;records&gt;&lt;/records&gt;&lt;/reference-group&gt;&lt;/reference-groups&gt;"/>
  </w:docVars>
  <w:rsids>
    <w:rsidRoot w:val="00F6189B"/>
    <w:rsid w:val="00000ED9"/>
    <w:rsid w:val="00002775"/>
    <w:rsid w:val="00002A22"/>
    <w:rsid w:val="00002C3E"/>
    <w:rsid w:val="0000537F"/>
    <w:rsid w:val="00006FA9"/>
    <w:rsid w:val="00007277"/>
    <w:rsid w:val="00010433"/>
    <w:rsid w:val="00010709"/>
    <w:rsid w:val="00012752"/>
    <w:rsid w:val="00013BB7"/>
    <w:rsid w:val="000207B3"/>
    <w:rsid w:val="00022CFE"/>
    <w:rsid w:val="00024BE4"/>
    <w:rsid w:val="00025AD2"/>
    <w:rsid w:val="00026BDA"/>
    <w:rsid w:val="00026C84"/>
    <w:rsid w:val="00027368"/>
    <w:rsid w:val="00031BEF"/>
    <w:rsid w:val="00031DE5"/>
    <w:rsid w:val="0003414E"/>
    <w:rsid w:val="00034DCC"/>
    <w:rsid w:val="00035749"/>
    <w:rsid w:val="00040731"/>
    <w:rsid w:val="00040E18"/>
    <w:rsid w:val="000434BF"/>
    <w:rsid w:val="00044AE7"/>
    <w:rsid w:val="000464CC"/>
    <w:rsid w:val="0005064A"/>
    <w:rsid w:val="00050F65"/>
    <w:rsid w:val="000521A6"/>
    <w:rsid w:val="00052F64"/>
    <w:rsid w:val="000531DE"/>
    <w:rsid w:val="00054C28"/>
    <w:rsid w:val="000554DD"/>
    <w:rsid w:val="00056D4E"/>
    <w:rsid w:val="0005788B"/>
    <w:rsid w:val="000613FF"/>
    <w:rsid w:val="00062E2C"/>
    <w:rsid w:val="0006325F"/>
    <w:rsid w:val="00065FBE"/>
    <w:rsid w:val="0006714B"/>
    <w:rsid w:val="000743EF"/>
    <w:rsid w:val="00076506"/>
    <w:rsid w:val="00076EBE"/>
    <w:rsid w:val="0007759C"/>
    <w:rsid w:val="00081A17"/>
    <w:rsid w:val="00081E1E"/>
    <w:rsid w:val="00082E67"/>
    <w:rsid w:val="00086A5F"/>
    <w:rsid w:val="000876CE"/>
    <w:rsid w:val="000878D5"/>
    <w:rsid w:val="0009118B"/>
    <w:rsid w:val="00091436"/>
    <w:rsid w:val="000939DC"/>
    <w:rsid w:val="00094CC5"/>
    <w:rsid w:val="00095385"/>
    <w:rsid w:val="00095713"/>
    <w:rsid w:val="00096646"/>
    <w:rsid w:val="00097074"/>
    <w:rsid w:val="000A026B"/>
    <w:rsid w:val="000A1882"/>
    <w:rsid w:val="000A290A"/>
    <w:rsid w:val="000A37D8"/>
    <w:rsid w:val="000A3DAA"/>
    <w:rsid w:val="000A528C"/>
    <w:rsid w:val="000A63B2"/>
    <w:rsid w:val="000A7AF7"/>
    <w:rsid w:val="000A7E5C"/>
    <w:rsid w:val="000B12EE"/>
    <w:rsid w:val="000B2E33"/>
    <w:rsid w:val="000B4BC6"/>
    <w:rsid w:val="000B4CBF"/>
    <w:rsid w:val="000C1D42"/>
    <w:rsid w:val="000C202F"/>
    <w:rsid w:val="000C4549"/>
    <w:rsid w:val="000D0A5E"/>
    <w:rsid w:val="000D2AAB"/>
    <w:rsid w:val="000D2C38"/>
    <w:rsid w:val="000D4092"/>
    <w:rsid w:val="000D4CBA"/>
    <w:rsid w:val="000D78BD"/>
    <w:rsid w:val="000D7967"/>
    <w:rsid w:val="000D7A92"/>
    <w:rsid w:val="000E17FE"/>
    <w:rsid w:val="000E21F4"/>
    <w:rsid w:val="000E27D0"/>
    <w:rsid w:val="000E2B02"/>
    <w:rsid w:val="000E5DA3"/>
    <w:rsid w:val="000E602B"/>
    <w:rsid w:val="000F305F"/>
    <w:rsid w:val="000F33B0"/>
    <w:rsid w:val="000F4976"/>
    <w:rsid w:val="000F54B3"/>
    <w:rsid w:val="000F5890"/>
    <w:rsid w:val="000F5ED7"/>
    <w:rsid w:val="000F737E"/>
    <w:rsid w:val="001016DA"/>
    <w:rsid w:val="001027E3"/>
    <w:rsid w:val="0010358F"/>
    <w:rsid w:val="0011155B"/>
    <w:rsid w:val="001121A0"/>
    <w:rsid w:val="001124E1"/>
    <w:rsid w:val="00115CA0"/>
    <w:rsid w:val="001217C1"/>
    <w:rsid w:val="00122488"/>
    <w:rsid w:val="00125213"/>
    <w:rsid w:val="001264D0"/>
    <w:rsid w:val="00127D22"/>
    <w:rsid w:val="00130784"/>
    <w:rsid w:val="0013091C"/>
    <w:rsid w:val="001311BA"/>
    <w:rsid w:val="00132615"/>
    <w:rsid w:val="00134DCD"/>
    <w:rsid w:val="0013509B"/>
    <w:rsid w:val="001408FE"/>
    <w:rsid w:val="00140933"/>
    <w:rsid w:val="00141439"/>
    <w:rsid w:val="00141749"/>
    <w:rsid w:val="001417BD"/>
    <w:rsid w:val="00142269"/>
    <w:rsid w:val="00144008"/>
    <w:rsid w:val="00145415"/>
    <w:rsid w:val="001454AE"/>
    <w:rsid w:val="00147993"/>
    <w:rsid w:val="00151806"/>
    <w:rsid w:val="001520F9"/>
    <w:rsid w:val="00152978"/>
    <w:rsid w:val="0015334F"/>
    <w:rsid w:val="00153EC5"/>
    <w:rsid w:val="00154A41"/>
    <w:rsid w:val="00155848"/>
    <w:rsid w:val="001619F8"/>
    <w:rsid w:val="00163190"/>
    <w:rsid w:val="001634D8"/>
    <w:rsid w:val="00164BDB"/>
    <w:rsid w:val="00165131"/>
    <w:rsid w:val="001713C3"/>
    <w:rsid w:val="00172ECB"/>
    <w:rsid w:val="00173CE3"/>
    <w:rsid w:val="00173F93"/>
    <w:rsid w:val="0017499A"/>
    <w:rsid w:val="00176056"/>
    <w:rsid w:val="00176442"/>
    <w:rsid w:val="00176679"/>
    <w:rsid w:val="0018161F"/>
    <w:rsid w:val="0018285C"/>
    <w:rsid w:val="00185467"/>
    <w:rsid w:val="00185992"/>
    <w:rsid w:val="0018726E"/>
    <w:rsid w:val="001903A5"/>
    <w:rsid w:val="00193892"/>
    <w:rsid w:val="001958ED"/>
    <w:rsid w:val="00195F73"/>
    <w:rsid w:val="001978F9"/>
    <w:rsid w:val="001A1450"/>
    <w:rsid w:val="001A15F2"/>
    <w:rsid w:val="001A2920"/>
    <w:rsid w:val="001A3526"/>
    <w:rsid w:val="001A3F7F"/>
    <w:rsid w:val="001A48C5"/>
    <w:rsid w:val="001A5C2D"/>
    <w:rsid w:val="001B1D49"/>
    <w:rsid w:val="001B2F74"/>
    <w:rsid w:val="001B5D16"/>
    <w:rsid w:val="001B731A"/>
    <w:rsid w:val="001C06A8"/>
    <w:rsid w:val="001C4370"/>
    <w:rsid w:val="001C5E38"/>
    <w:rsid w:val="001D534E"/>
    <w:rsid w:val="001D5C2E"/>
    <w:rsid w:val="001E00EB"/>
    <w:rsid w:val="001E11DC"/>
    <w:rsid w:val="001E12E5"/>
    <w:rsid w:val="001E237A"/>
    <w:rsid w:val="001E4CAF"/>
    <w:rsid w:val="001E6BA6"/>
    <w:rsid w:val="001E70C4"/>
    <w:rsid w:val="001E72C4"/>
    <w:rsid w:val="001F018D"/>
    <w:rsid w:val="001F0CC7"/>
    <w:rsid w:val="001F2004"/>
    <w:rsid w:val="001F2472"/>
    <w:rsid w:val="001F2D43"/>
    <w:rsid w:val="001F57D8"/>
    <w:rsid w:val="00201497"/>
    <w:rsid w:val="002019F9"/>
    <w:rsid w:val="00203617"/>
    <w:rsid w:val="00204BFE"/>
    <w:rsid w:val="00205389"/>
    <w:rsid w:val="00205568"/>
    <w:rsid w:val="00205A62"/>
    <w:rsid w:val="00206DDB"/>
    <w:rsid w:val="00207401"/>
    <w:rsid w:val="002108AB"/>
    <w:rsid w:val="00211580"/>
    <w:rsid w:val="00215582"/>
    <w:rsid w:val="00216812"/>
    <w:rsid w:val="00216F8E"/>
    <w:rsid w:val="0021702E"/>
    <w:rsid w:val="002201E8"/>
    <w:rsid w:val="0022129F"/>
    <w:rsid w:val="002220BE"/>
    <w:rsid w:val="0022374F"/>
    <w:rsid w:val="00224027"/>
    <w:rsid w:val="00224E9D"/>
    <w:rsid w:val="00225F04"/>
    <w:rsid w:val="002260E8"/>
    <w:rsid w:val="00230734"/>
    <w:rsid w:val="0023079D"/>
    <w:rsid w:val="00230B76"/>
    <w:rsid w:val="00230D1D"/>
    <w:rsid w:val="00231ABC"/>
    <w:rsid w:val="00233845"/>
    <w:rsid w:val="00233982"/>
    <w:rsid w:val="00233FFB"/>
    <w:rsid w:val="002342CB"/>
    <w:rsid w:val="00234479"/>
    <w:rsid w:val="002344DE"/>
    <w:rsid w:val="00234C10"/>
    <w:rsid w:val="00241D2B"/>
    <w:rsid w:val="002421D2"/>
    <w:rsid w:val="00242462"/>
    <w:rsid w:val="00245A5D"/>
    <w:rsid w:val="00245E4D"/>
    <w:rsid w:val="00251EC0"/>
    <w:rsid w:val="00253F1F"/>
    <w:rsid w:val="00255F8F"/>
    <w:rsid w:val="0025654C"/>
    <w:rsid w:val="00256581"/>
    <w:rsid w:val="00256699"/>
    <w:rsid w:val="00256916"/>
    <w:rsid w:val="002570F9"/>
    <w:rsid w:val="00261764"/>
    <w:rsid w:val="00261A77"/>
    <w:rsid w:val="002646BE"/>
    <w:rsid w:val="002655F7"/>
    <w:rsid w:val="00267042"/>
    <w:rsid w:val="0027087F"/>
    <w:rsid w:val="0027367C"/>
    <w:rsid w:val="00274D86"/>
    <w:rsid w:val="00282895"/>
    <w:rsid w:val="002836C3"/>
    <w:rsid w:val="00284176"/>
    <w:rsid w:val="0028482E"/>
    <w:rsid w:val="002904F8"/>
    <w:rsid w:val="00290F42"/>
    <w:rsid w:val="00291D52"/>
    <w:rsid w:val="002920B4"/>
    <w:rsid w:val="002935F6"/>
    <w:rsid w:val="00296488"/>
    <w:rsid w:val="002A3800"/>
    <w:rsid w:val="002A3C75"/>
    <w:rsid w:val="002A6156"/>
    <w:rsid w:val="002A6AE5"/>
    <w:rsid w:val="002A71F7"/>
    <w:rsid w:val="002A7338"/>
    <w:rsid w:val="002B1122"/>
    <w:rsid w:val="002B2EBC"/>
    <w:rsid w:val="002B4911"/>
    <w:rsid w:val="002B70AB"/>
    <w:rsid w:val="002B7AB3"/>
    <w:rsid w:val="002C05E7"/>
    <w:rsid w:val="002C075E"/>
    <w:rsid w:val="002C0CDF"/>
    <w:rsid w:val="002C79B1"/>
    <w:rsid w:val="002D0A54"/>
    <w:rsid w:val="002D4D25"/>
    <w:rsid w:val="002D6862"/>
    <w:rsid w:val="002E27F7"/>
    <w:rsid w:val="002E3FF0"/>
    <w:rsid w:val="002E769B"/>
    <w:rsid w:val="002E7DFF"/>
    <w:rsid w:val="002F3D95"/>
    <w:rsid w:val="002F5F67"/>
    <w:rsid w:val="002F6083"/>
    <w:rsid w:val="002F7428"/>
    <w:rsid w:val="00303604"/>
    <w:rsid w:val="00304AF7"/>
    <w:rsid w:val="00306FFA"/>
    <w:rsid w:val="0031109D"/>
    <w:rsid w:val="003133A0"/>
    <w:rsid w:val="00314D94"/>
    <w:rsid w:val="00316C3C"/>
    <w:rsid w:val="00321AE2"/>
    <w:rsid w:val="00321E73"/>
    <w:rsid w:val="003261B4"/>
    <w:rsid w:val="00326669"/>
    <w:rsid w:val="00326BAE"/>
    <w:rsid w:val="00326E32"/>
    <w:rsid w:val="003275A5"/>
    <w:rsid w:val="0032764F"/>
    <w:rsid w:val="003279BA"/>
    <w:rsid w:val="0033058B"/>
    <w:rsid w:val="00330EA0"/>
    <w:rsid w:val="00331627"/>
    <w:rsid w:val="0033201E"/>
    <w:rsid w:val="0033662C"/>
    <w:rsid w:val="00337859"/>
    <w:rsid w:val="00337BE9"/>
    <w:rsid w:val="00340937"/>
    <w:rsid w:val="0034346B"/>
    <w:rsid w:val="0034445A"/>
    <w:rsid w:val="003448DA"/>
    <w:rsid w:val="0034785C"/>
    <w:rsid w:val="00350E9E"/>
    <w:rsid w:val="003521E0"/>
    <w:rsid w:val="00353F35"/>
    <w:rsid w:val="00360E20"/>
    <w:rsid w:val="00361201"/>
    <w:rsid w:val="003621B3"/>
    <w:rsid w:val="003650FE"/>
    <w:rsid w:val="003656C7"/>
    <w:rsid w:val="00366249"/>
    <w:rsid w:val="00366F27"/>
    <w:rsid w:val="00367277"/>
    <w:rsid w:val="003715AA"/>
    <w:rsid w:val="00371E94"/>
    <w:rsid w:val="00372F31"/>
    <w:rsid w:val="00375652"/>
    <w:rsid w:val="00377DB7"/>
    <w:rsid w:val="00381AA7"/>
    <w:rsid w:val="00382289"/>
    <w:rsid w:val="00382DC3"/>
    <w:rsid w:val="00383846"/>
    <w:rsid w:val="00385DE8"/>
    <w:rsid w:val="00385F31"/>
    <w:rsid w:val="0039134A"/>
    <w:rsid w:val="00397137"/>
    <w:rsid w:val="003A16D9"/>
    <w:rsid w:val="003A24EE"/>
    <w:rsid w:val="003A29C2"/>
    <w:rsid w:val="003A339F"/>
    <w:rsid w:val="003A4A6F"/>
    <w:rsid w:val="003A6485"/>
    <w:rsid w:val="003B0882"/>
    <w:rsid w:val="003B4326"/>
    <w:rsid w:val="003C167F"/>
    <w:rsid w:val="003C18D0"/>
    <w:rsid w:val="003C2C80"/>
    <w:rsid w:val="003C3C85"/>
    <w:rsid w:val="003C4131"/>
    <w:rsid w:val="003C46BA"/>
    <w:rsid w:val="003C4A0B"/>
    <w:rsid w:val="003C54D3"/>
    <w:rsid w:val="003C71B7"/>
    <w:rsid w:val="003C7499"/>
    <w:rsid w:val="003D05F2"/>
    <w:rsid w:val="003D1DF5"/>
    <w:rsid w:val="003D3217"/>
    <w:rsid w:val="003D39FB"/>
    <w:rsid w:val="003D42E8"/>
    <w:rsid w:val="003E0BD0"/>
    <w:rsid w:val="003E35FC"/>
    <w:rsid w:val="003E6FE0"/>
    <w:rsid w:val="003E76BB"/>
    <w:rsid w:val="003E7BC0"/>
    <w:rsid w:val="003F0AA1"/>
    <w:rsid w:val="003F226C"/>
    <w:rsid w:val="003F336C"/>
    <w:rsid w:val="003F7F6C"/>
    <w:rsid w:val="00400422"/>
    <w:rsid w:val="004005D2"/>
    <w:rsid w:val="004021B4"/>
    <w:rsid w:val="00403827"/>
    <w:rsid w:val="0040467E"/>
    <w:rsid w:val="0040487B"/>
    <w:rsid w:val="00404BEE"/>
    <w:rsid w:val="00405E9C"/>
    <w:rsid w:val="0040646D"/>
    <w:rsid w:val="004066A7"/>
    <w:rsid w:val="00410A30"/>
    <w:rsid w:val="004126D0"/>
    <w:rsid w:val="00412E26"/>
    <w:rsid w:val="004145EE"/>
    <w:rsid w:val="00416065"/>
    <w:rsid w:val="00416D7D"/>
    <w:rsid w:val="004203E0"/>
    <w:rsid w:val="00420672"/>
    <w:rsid w:val="00421D32"/>
    <w:rsid w:val="00424F55"/>
    <w:rsid w:val="00425450"/>
    <w:rsid w:val="00426684"/>
    <w:rsid w:val="004336D8"/>
    <w:rsid w:val="00436416"/>
    <w:rsid w:val="00436795"/>
    <w:rsid w:val="00440DF0"/>
    <w:rsid w:val="00441EEA"/>
    <w:rsid w:val="004448F4"/>
    <w:rsid w:val="004455F9"/>
    <w:rsid w:val="00447271"/>
    <w:rsid w:val="004504CE"/>
    <w:rsid w:val="00453BD9"/>
    <w:rsid w:val="00454DC3"/>
    <w:rsid w:val="00460A37"/>
    <w:rsid w:val="00460B81"/>
    <w:rsid w:val="0046161C"/>
    <w:rsid w:val="00462F6A"/>
    <w:rsid w:val="0046424A"/>
    <w:rsid w:val="00464FC8"/>
    <w:rsid w:val="004653B2"/>
    <w:rsid w:val="00465B08"/>
    <w:rsid w:val="004700C6"/>
    <w:rsid w:val="00470514"/>
    <w:rsid w:val="00471D63"/>
    <w:rsid w:val="00473D60"/>
    <w:rsid w:val="004749A6"/>
    <w:rsid w:val="004762E4"/>
    <w:rsid w:val="00477782"/>
    <w:rsid w:val="004807B1"/>
    <w:rsid w:val="00483168"/>
    <w:rsid w:val="004847CB"/>
    <w:rsid w:val="004856A5"/>
    <w:rsid w:val="00490310"/>
    <w:rsid w:val="00490C10"/>
    <w:rsid w:val="00493342"/>
    <w:rsid w:val="00495CCD"/>
    <w:rsid w:val="00495DFC"/>
    <w:rsid w:val="00496747"/>
    <w:rsid w:val="004A45FE"/>
    <w:rsid w:val="004A4AEA"/>
    <w:rsid w:val="004A76A3"/>
    <w:rsid w:val="004A7F89"/>
    <w:rsid w:val="004B3226"/>
    <w:rsid w:val="004B3B60"/>
    <w:rsid w:val="004B56C1"/>
    <w:rsid w:val="004B6851"/>
    <w:rsid w:val="004B6E6A"/>
    <w:rsid w:val="004B7060"/>
    <w:rsid w:val="004C039A"/>
    <w:rsid w:val="004C0716"/>
    <w:rsid w:val="004C0F54"/>
    <w:rsid w:val="004C4C3B"/>
    <w:rsid w:val="004C6B77"/>
    <w:rsid w:val="004C7324"/>
    <w:rsid w:val="004D01C9"/>
    <w:rsid w:val="004D0698"/>
    <w:rsid w:val="004D09EC"/>
    <w:rsid w:val="004D623E"/>
    <w:rsid w:val="004D6B2F"/>
    <w:rsid w:val="004E1D66"/>
    <w:rsid w:val="004E43CA"/>
    <w:rsid w:val="004E4AB5"/>
    <w:rsid w:val="004E7E82"/>
    <w:rsid w:val="004E7FCD"/>
    <w:rsid w:val="004F503F"/>
    <w:rsid w:val="004F5678"/>
    <w:rsid w:val="004F6689"/>
    <w:rsid w:val="004F6F8B"/>
    <w:rsid w:val="004F7DC8"/>
    <w:rsid w:val="004F7E93"/>
    <w:rsid w:val="005004B0"/>
    <w:rsid w:val="00500711"/>
    <w:rsid w:val="00500D6D"/>
    <w:rsid w:val="0050561F"/>
    <w:rsid w:val="0050664E"/>
    <w:rsid w:val="00506E81"/>
    <w:rsid w:val="0051012B"/>
    <w:rsid w:val="005116BF"/>
    <w:rsid w:val="00512771"/>
    <w:rsid w:val="005146AF"/>
    <w:rsid w:val="00515017"/>
    <w:rsid w:val="00515108"/>
    <w:rsid w:val="00515801"/>
    <w:rsid w:val="00515F8D"/>
    <w:rsid w:val="005165EC"/>
    <w:rsid w:val="00523FB9"/>
    <w:rsid w:val="00524692"/>
    <w:rsid w:val="00524955"/>
    <w:rsid w:val="00524DD2"/>
    <w:rsid w:val="00525373"/>
    <w:rsid w:val="0052613D"/>
    <w:rsid w:val="00527517"/>
    <w:rsid w:val="0053330E"/>
    <w:rsid w:val="005333DF"/>
    <w:rsid w:val="005361D4"/>
    <w:rsid w:val="00537BA4"/>
    <w:rsid w:val="005406C0"/>
    <w:rsid w:val="00540AA0"/>
    <w:rsid w:val="0054148A"/>
    <w:rsid w:val="00544651"/>
    <w:rsid w:val="00544BC8"/>
    <w:rsid w:val="00546E10"/>
    <w:rsid w:val="00547685"/>
    <w:rsid w:val="005509F3"/>
    <w:rsid w:val="0055338C"/>
    <w:rsid w:val="00553D77"/>
    <w:rsid w:val="005542D5"/>
    <w:rsid w:val="00554F03"/>
    <w:rsid w:val="00557890"/>
    <w:rsid w:val="005617AE"/>
    <w:rsid w:val="00562233"/>
    <w:rsid w:val="00566BBD"/>
    <w:rsid w:val="00567AAD"/>
    <w:rsid w:val="0057202C"/>
    <w:rsid w:val="0057444F"/>
    <w:rsid w:val="005800BA"/>
    <w:rsid w:val="00581551"/>
    <w:rsid w:val="0058376F"/>
    <w:rsid w:val="0058532B"/>
    <w:rsid w:val="005860E2"/>
    <w:rsid w:val="00587814"/>
    <w:rsid w:val="00590D64"/>
    <w:rsid w:val="00591346"/>
    <w:rsid w:val="005922A1"/>
    <w:rsid w:val="00593403"/>
    <w:rsid w:val="005937A8"/>
    <w:rsid w:val="00595301"/>
    <w:rsid w:val="00595FC1"/>
    <w:rsid w:val="005A02B8"/>
    <w:rsid w:val="005A04D1"/>
    <w:rsid w:val="005A2CFE"/>
    <w:rsid w:val="005A2D4A"/>
    <w:rsid w:val="005A4C55"/>
    <w:rsid w:val="005A50D2"/>
    <w:rsid w:val="005A6485"/>
    <w:rsid w:val="005A64F9"/>
    <w:rsid w:val="005A6AB7"/>
    <w:rsid w:val="005B23C7"/>
    <w:rsid w:val="005B3D92"/>
    <w:rsid w:val="005C1A09"/>
    <w:rsid w:val="005C2674"/>
    <w:rsid w:val="005C4F22"/>
    <w:rsid w:val="005C5369"/>
    <w:rsid w:val="005C59B3"/>
    <w:rsid w:val="005C7049"/>
    <w:rsid w:val="005D225A"/>
    <w:rsid w:val="005D5CF4"/>
    <w:rsid w:val="005D5DAE"/>
    <w:rsid w:val="005D6AD7"/>
    <w:rsid w:val="005E217F"/>
    <w:rsid w:val="005E3208"/>
    <w:rsid w:val="005E4C55"/>
    <w:rsid w:val="005E642F"/>
    <w:rsid w:val="005E6A0B"/>
    <w:rsid w:val="005E73B3"/>
    <w:rsid w:val="005F0E7F"/>
    <w:rsid w:val="005F2538"/>
    <w:rsid w:val="005F266B"/>
    <w:rsid w:val="005F33F2"/>
    <w:rsid w:val="005F5419"/>
    <w:rsid w:val="005F7A25"/>
    <w:rsid w:val="006003B6"/>
    <w:rsid w:val="00601822"/>
    <w:rsid w:val="00601918"/>
    <w:rsid w:val="006020DD"/>
    <w:rsid w:val="006038D2"/>
    <w:rsid w:val="00604676"/>
    <w:rsid w:val="006079F4"/>
    <w:rsid w:val="00610882"/>
    <w:rsid w:val="00613CD3"/>
    <w:rsid w:val="00614F08"/>
    <w:rsid w:val="0061653C"/>
    <w:rsid w:val="00617335"/>
    <w:rsid w:val="0062272B"/>
    <w:rsid w:val="00623152"/>
    <w:rsid w:val="0062317C"/>
    <w:rsid w:val="006247B9"/>
    <w:rsid w:val="0062512C"/>
    <w:rsid w:val="00625A9C"/>
    <w:rsid w:val="00625EA9"/>
    <w:rsid w:val="00626EBC"/>
    <w:rsid w:val="00630CB9"/>
    <w:rsid w:val="006312C4"/>
    <w:rsid w:val="0063190D"/>
    <w:rsid w:val="00631E04"/>
    <w:rsid w:val="00634744"/>
    <w:rsid w:val="00636D5A"/>
    <w:rsid w:val="006444D9"/>
    <w:rsid w:val="00644FF5"/>
    <w:rsid w:val="006467C1"/>
    <w:rsid w:val="00647A6F"/>
    <w:rsid w:val="0065027C"/>
    <w:rsid w:val="0065055F"/>
    <w:rsid w:val="0065217C"/>
    <w:rsid w:val="00654ED9"/>
    <w:rsid w:val="006567C5"/>
    <w:rsid w:val="00656D70"/>
    <w:rsid w:val="00656E76"/>
    <w:rsid w:val="0065736D"/>
    <w:rsid w:val="00661986"/>
    <w:rsid w:val="00664156"/>
    <w:rsid w:val="006657B0"/>
    <w:rsid w:val="00667085"/>
    <w:rsid w:val="00667888"/>
    <w:rsid w:val="00667A76"/>
    <w:rsid w:val="0067167C"/>
    <w:rsid w:val="00671DCD"/>
    <w:rsid w:val="00672DBA"/>
    <w:rsid w:val="0067332F"/>
    <w:rsid w:val="006756EB"/>
    <w:rsid w:val="00675AF8"/>
    <w:rsid w:val="006800FF"/>
    <w:rsid w:val="00681AD1"/>
    <w:rsid w:val="00681D38"/>
    <w:rsid w:val="00681DBA"/>
    <w:rsid w:val="00682322"/>
    <w:rsid w:val="00682624"/>
    <w:rsid w:val="0068339B"/>
    <w:rsid w:val="00683880"/>
    <w:rsid w:val="00684D3F"/>
    <w:rsid w:val="00686706"/>
    <w:rsid w:val="00686F45"/>
    <w:rsid w:val="006906FF"/>
    <w:rsid w:val="00694BAD"/>
    <w:rsid w:val="0069615D"/>
    <w:rsid w:val="00696CC4"/>
    <w:rsid w:val="0069733F"/>
    <w:rsid w:val="006A0FB5"/>
    <w:rsid w:val="006A3FAF"/>
    <w:rsid w:val="006A52E4"/>
    <w:rsid w:val="006A542A"/>
    <w:rsid w:val="006A5CBF"/>
    <w:rsid w:val="006A73E3"/>
    <w:rsid w:val="006B0946"/>
    <w:rsid w:val="006B0E7A"/>
    <w:rsid w:val="006B4076"/>
    <w:rsid w:val="006B5CCA"/>
    <w:rsid w:val="006C1898"/>
    <w:rsid w:val="006C2CFB"/>
    <w:rsid w:val="006C410C"/>
    <w:rsid w:val="006C4CB7"/>
    <w:rsid w:val="006C5318"/>
    <w:rsid w:val="006D104E"/>
    <w:rsid w:val="006D16BE"/>
    <w:rsid w:val="006D2248"/>
    <w:rsid w:val="006D440B"/>
    <w:rsid w:val="006E1125"/>
    <w:rsid w:val="006E3797"/>
    <w:rsid w:val="006E5044"/>
    <w:rsid w:val="006E6FE0"/>
    <w:rsid w:val="006E7176"/>
    <w:rsid w:val="006E7FF0"/>
    <w:rsid w:val="006F0DB2"/>
    <w:rsid w:val="006F2367"/>
    <w:rsid w:val="006F30B3"/>
    <w:rsid w:val="006F3C88"/>
    <w:rsid w:val="006F412A"/>
    <w:rsid w:val="006F4B62"/>
    <w:rsid w:val="006F4EF8"/>
    <w:rsid w:val="006F51DD"/>
    <w:rsid w:val="006F7AE7"/>
    <w:rsid w:val="0070422B"/>
    <w:rsid w:val="00704904"/>
    <w:rsid w:val="007076C5"/>
    <w:rsid w:val="00710E02"/>
    <w:rsid w:val="00710FA4"/>
    <w:rsid w:val="00712264"/>
    <w:rsid w:val="00713029"/>
    <w:rsid w:val="00713DD9"/>
    <w:rsid w:val="00716A51"/>
    <w:rsid w:val="00716DAB"/>
    <w:rsid w:val="00716EBB"/>
    <w:rsid w:val="00721AB1"/>
    <w:rsid w:val="0072418A"/>
    <w:rsid w:val="0072499B"/>
    <w:rsid w:val="00724CA6"/>
    <w:rsid w:val="00727D2F"/>
    <w:rsid w:val="00730753"/>
    <w:rsid w:val="00732124"/>
    <w:rsid w:val="0073337F"/>
    <w:rsid w:val="00733453"/>
    <w:rsid w:val="00734C20"/>
    <w:rsid w:val="00735D98"/>
    <w:rsid w:val="00737443"/>
    <w:rsid w:val="00737CFC"/>
    <w:rsid w:val="007402F7"/>
    <w:rsid w:val="007413BE"/>
    <w:rsid w:val="00742C19"/>
    <w:rsid w:val="007432DC"/>
    <w:rsid w:val="0074377A"/>
    <w:rsid w:val="007453AA"/>
    <w:rsid w:val="00746A33"/>
    <w:rsid w:val="00747C78"/>
    <w:rsid w:val="00751E1F"/>
    <w:rsid w:val="007537E9"/>
    <w:rsid w:val="00754737"/>
    <w:rsid w:val="007565C4"/>
    <w:rsid w:val="007601CC"/>
    <w:rsid w:val="00760EFF"/>
    <w:rsid w:val="0076357B"/>
    <w:rsid w:val="007643DF"/>
    <w:rsid w:val="00766274"/>
    <w:rsid w:val="00767C23"/>
    <w:rsid w:val="00781EE4"/>
    <w:rsid w:val="007824BA"/>
    <w:rsid w:val="00783450"/>
    <w:rsid w:val="0078380E"/>
    <w:rsid w:val="00783E00"/>
    <w:rsid w:val="0078555E"/>
    <w:rsid w:val="00786D0D"/>
    <w:rsid w:val="00791243"/>
    <w:rsid w:val="0079162B"/>
    <w:rsid w:val="007921F0"/>
    <w:rsid w:val="007957F6"/>
    <w:rsid w:val="00796169"/>
    <w:rsid w:val="00796920"/>
    <w:rsid w:val="007976D0"/>
    <w:rsid w:val="00797EEA"/>
    <w:rsid w:val="007A0436"/>
    <w:rsid w:val="007A109B"/>
    <w:rsid w:val="007A15BB"/>
    <w:rsid w:val="007A4347"/>
    <w:rsid w:val="007A59F9"/>
    <w:rsid w:val="007A7232"/>
    <w:rsid w:val="007A7DD0"/>
    <w:rsid w:val="007B154B"/>
    <w:rsid w:val="007B1DBC"/>
    <w:rsid w:val="007B3F5A"/>
    <w:rsid w:val="007B4F27"/>
    <w:rsid w:val="007C083F"/>
    <w:rsid w:val="007C2BE7"/>
    <w:rsid w:val="007C5573"/>
    <w:rsid w:val="007C654B"/>
    <w:rsid w:val="007D5687"/>
    <w:rsid w:val="007D78DD"/>
    <w:rsid w:val="007D7B75"/>
    <w:rsid w:val="007E0DB1"/>
    <w:rsid w:val="007E29F9"/>
    <w:rsid w:val="007E451B"/>
    <w:rsid w:val="007E5554"/>
    <w:rsid w:val="007E577C"/>
    <w:rsid w:val="007F0BD7"/>
    <w:rsid w:val="007F1DE4"/>
    <w:rsid w:val="007F26C9"/>
    <w:rsid w:val="0080058E"/>
    <w:rsid w:val="008007E7"/>
    <w:rsid w:val="00801380"/>
    <w:rsid w:val="008034B1"/>
    <w:rsid w:val="00807887"/>
    <w:rsid w:val="00807F9D"/>
    <w:rsid w:val="008103FD"/>
    <w:rsid w:val="00812E93"/>
    <w:rsid w:val="00817386"/>
    <w:rsid w:val="00820C7F"/>
    <w:rsid w:val="00821423"/>
    <w:rsid w:val="00821C32"/>
    <w:rsid w:val="00822230"/>
    <w:rsid w:val="008250B7"/>
    <w:rsid w:val="0082600F"/>
    <w:rsid w:val="008269A2"/>
    <w:rsid w:val="0083085A"/>
    <w:rsid w:val="00831E52"/>
    <w:rsid w:val="00833BEF"/>
    <w:rsid w:val="00834283"/>
    <w:rsid w:val="008347B2"/>
    <w:rsid w:val="00836990"/>
    <w:rsid w:val="008376C1"/>
    <w:rsid w:val="00837864"/>
    <w:rsid w:val="008404F8"/>
    <w:rsid w:val="00840C7B"/>
    <w:rsid w:val="00840D8F"/>
    <w:rsid w:val="00842DAC"/>
    <w:rsid w:val="00843221"/>
    <w:rsid w:val="00843A21"/>
    <w:rsid w:val="008442B2"/>
    <w:rsid w:val="00847000"/>
    <w:rsid w:val="0085295E"/>
    <w:rsid w:val="00853AD5"/>
    <w:rsid w:val="0085401E"/>
    <w:rsid w:val="00854EF5"/>
    <w:rsid w:val="0085519B"/>
    <w:rsid w:val="00867C3D"/>
    <w:rsid w:val="00870658"/>
    <w:rsid w:val="00870EE5"/>
    <w:rsid w:val="008714EC"/>
    <w:rsid w:val="00871A2E"/>
    <w:rsid w:val="008721C0"/>
    <w:rsid w:val="00872D0F"/>
    <w:rsid w:val="0087385B"/>
    <w:rsid w:val="00873C6C"/>
    <w:rsid w:val="0087509C"/>
    <w:rsid w:val="00875E4F"/>
    <w:rsid w:val="008766A1"/>
    <w:rsid w:val="00876FCD"/>
    <w:rsid w:val="0087756B"/>
    <w:rsid w:val="00877AE2"/>
    <w:rsid w:val="00881ABC"/>
    <w:rsid w:val="00882850"/>
    <w:rsid w:val="0088366D"/>
    <w:rsid w:val="00884B26"/>
    <w:rsid w:val="008870DE"/>
    <w:rsid w:val="00892E8D"/>
    <w:rsid w:val="00893C7D"/>
    <w:rsid w:val="00894E46"/>
    <w:rsid w:val="008967B3"/>
    <w:rsid w:val="008A08DE"/>
    <w:rsid w:val="008A4D57"/>
    <w:rsid w:val="008A519E"/>
    <w:rsid w:val="008A60A3"/>
    <w:rsid w:val="008A723B"/>
    <w:rsid w:val="008A7649"/>
    <w:rsid w:val="008B0F39"/>
    <w:rsid w:val="008B0FDD"/>
    <w:rsid w:val="008B13E8"/>
    <w:rsid w:val="008B3210"/>
    <w:rsid w:val="008B3CF5"/>
    <w:rsid w:val="008C03D8"/>
    <w:rsid w:val="008C0630"/>
    <w:rsid w:val="008C06EC"/>
    <w:rsid w:val="008C2024"/>
    <w:rsid w:val="008C23A4"/>
    <w:rsid w:val="008C3C66"/>
    <w:rsid w:val="008D1DC9"/>
    <w:rsid w:val="008D65FE"/>
    <w:rsid w:val="008D70DA"/>
    <w:rsid w:val="008E0217"/>
    <w:rsid w:val="008E40F4"/>
    <w:rsid w:val="008E476B"/>
    <w:rsid w:val="008E637F"/>
    <w:rsid w:val="008E7CCE"/>
    <w:rsid w:val="008F08C8"/>
    <w:rsid w:val="008F2507"/>
    <w:rsid w:val="008F40BE"/>
    <w:rsid w:val="008F7618"/>
    <w:rsid w:val="0090278B"/>
    <w:rsid w:val="00904AF4"/>
    <w:rsid w:val="00904E11"/>
    <w:rsid w:val="00906914"/>
    <w:rsid w:val="009111DD"/>
    <w:rsid w:val="009150F6"/>
    <w:rsid w:val="00920B46"/>
    <w:rsid w:val="009211D3"/>
    <w:rsid w:val="00921E32"/>
    <w:rsid w:val="009242A2"/>
    <w:rsid w:val="009251E7"/>
    <w:rsid w:val="00926C09"/>
    <w:rsid w:val="009322D1"/>
    <w:rsid w:val="00933444"/>
    <w:rsid w:val="009339F2"/>
    <w:rsid w:val="00934CE3"/>
    <w:rsid w:val="0093677D"/>
    <w:rsid w:val="009375B3"/>
    <w:rsid w:val="0093769B"/>
    <w:rsid w:val="00937947"/>
    <w:rsid w:val="00944B92"/>
    <w:rsid w:val="009467B1"/>
    <w:rsid w:val="00947342"/>
    <w:rsid w:val="00947490"/>
    <w:rsid w:val="00950C99"/>
    <w:rsid w:val="00950FF4"/>
    <w:rsid w:val="009525A8"/>
    <w:rsid w:val="00954231"/>
    <w:rsid w:val="00956690"/>
    <w:rsid w:val="00957182"/>
    <w:rsid w:val="0095741E"/>
    <w:rsid w:val="00957A35"/>
    <w:rsid w:val="009634A1"/>
    <w:rsid w:val="009636D3"/>
    <w:rsid w:val="00963A6E"/>
    <w:rsid w:val="00966F25"/>
    <w:rsid w:val="009705CF"/>
    <w:rsid w:val="00970DA5"/>
    <w:rsid w:val="00971E2F"/>
    <w:rsid w:val="009722BA"/>
    <w:rsid w:val="009726D1"/>
    <w:rsid w:val="00973B90"/>
    <w:rsid w:val="009812D6"/>
    <w:rsid w:val="00983AFE"/>
    <w:rsid w:val="009840B0"/>
    <w:rsid w:val="009865F5"/>
    <w:rsid w:val="00987A66"/>
    <w:rsid w:val="009900B1"/>
    <w:rsid w:val="0099168D"/>
    <w:rsid w:val="00991695"/>
    <w:rsid w:val="00991CF9"/>
    <w:rsid w:val="009937BD"/>
    <w:rsid w:val="0099513B"/>
    <w:rsid w:val="00997E8D"/>
    <w:rsid w:val="009A0002"/>
    <w:rsid w:val="009A0989"/>
    <w:rsid w:val="009A1ABB"/>
    <w:rsid w:val="009A357D"/>
    <w:rsid w:val="009A4176"/>
    <w:rsid w:val="009A45DA"/>
    <w:rsid w:val="009A6B87"/>
    <w:rsid w:val="009B0DA3"/>
    <w:rsid w:val="009B102B"/>
    <w:rsid w:val="009B1C2F"/>
    <w:rsid w:val="009B2044"/>
    <w:rsid w:val="009B2647"/>
    <w:rsid w:val="009B2747"/>
    <w:rsid w:val="009B2E99"/>
    <w:rsid w:val="009B4EC6"/>
    <w:rsid w:val="009B61A8"/>
    <w:rsid w:val="009C068D"/>
    <w:rsid w:val="009C2305"/>
    <w:rsid w:val="009C32A1"/>
    <w:rsid w:val="009C6052"/>
    <w:rsid w:val="009D4112"/>
    <w:rsid w:val="009D4792"/>
    <w:rsid w:val="009D5D18"/>
    <w:rsid w:val="009D6F55"/>
    <w:rsid w:val="009E031F"/>
    <w:rsid w:val="009E559F"/>
    <w:rsid w:val="009E5A5D"/>
    <w:rsid w:val="009E6193"/>
    <w:rsid w:val="009E7F63"/>
    <w:rsid w:val="009F05BD"/>
    <w:rsid w:val="009F0B2B"/>
    <w:rsid w:val="009F2672"/>
    <w:rsid w:val="009F279A"/>
    <w:rsid w:val="009F2BFD"/>
    <w:rsid w:val="009F4FA3"/>
    <w:rsid w:val="009F61FE"/>
    <w:rsid w:val="009F6B52"/>
    <w:rsid w:val="009F6EF2"/>
    <w:rsid w:val="00A0003C"/>
    <w:rsid w:val="00A021E7"/>
    <w:rsid w:val="00A02D60"/>
    <w:rsid w:val="00A05ED2"/>
    <w:rsid w:val="00A05FA0"/>
    <w:rsid w:val="00A060B1"/>
    <w:rsid w:val="00A07B8B"/>
    <w:rsid w:val="00A1100A"/>
    <w:rsid w:val="00A1177F"/>
    <w:rsid w:val="00A11990"/>
    <w:rsid w:val="00A11F52"/>
    <w:rsid w:val="00A1206D"/>
    <w:rsid w:val="00A16381"/>
    <w:rsid w:val="00A20589"/>
    <w:rsid w:val="00A21680"/>
    <w:rsid w:val="00A22E23"/>
    <w:rsid w:val="00A25304"/>
    <w:rsid w:val="00A27186"/>
    <w:rsid w:val="00A30F53"/>
    <w:rsid w:val="00A316E7"/>
    <w:rsid w:val="00A31A6A"/>
    <w:rsid w:val="00A31E2D"/>
    <w:rsid w:val="00A32D5C"/>
    <w:rsid w:val="00A33C6D"/>
    <w:rsid w:val="00A36357"/>
    <w:rsid w:val="00A36B64"/>
    <w:rsid w:val="00A37DFF"/>
    <w:rsid w:val="00A403BD"/>
    <w:rsid w:val="00A40602"/>
    <w:rsid w:val="00A418A9"/>
    <w:rsid w:val="00A419B3"/>
    <w:rsid w:val="00A438B3"/>
    <w:rsid w:val="00A4509F"/>
    <w:rsid w:val="00A54B67"/>
    <w:rsid w:val="00A57CE6"/>
    <w:rsid w:val="00A61883"/>
    <w:rsid w:val="00A63229"/>
    <w:rsid w:val="00A63777"/>
    <w:rsid w:val="00A650EE"/>
    <w:rsid w:val="00A7032B"/>
    <w:rsid w:val="00A70FEE"/>
    <w:rsid w:val="00A72CAF"/>
    <w:rsid w:val="00A72F08"/>
    <w:rsid w:val="00A730BB"/>
    <w:rsid w:val="00A7474F"/>
    <w:rsid w:val="00A75EC2"/>
    <w:rsid w:val="00A80417"/>
    <w:rsid w:val="00A82BB7"/>
    <w:rsid w:val="00A83DB1"/>
    <w:rsid w:val="00A84569"/>
    <w:rsid w:val="00A84F49"/>
    <w:rsid w:val="00A87387"/>
    <w:rsid w:val="00A87EFA"/>
    <w:rsid w:val="00A91067"/>
    <w:rsid w:val="00A91B67"/>
    <w:rsid w:val="00A92787"/>
    <w:rsid w:val="00A934B1"/>
    <w:rsid w:val="00A94678"/>
    <w:rsid w:val="00A97B2C"/>
    <w:rsid w:val="00AA2BAB"/>
    <w:rsid w:val="00AA3A3E"/>
    <w:rsid w:val="00AA3BEF"/>
    <w:rsid w:val="00AA3F6B"/>
    <w:rsid w:val="00AA57C4"/>
    <w:rsid w:val="00AA63E3"/>
    <w:rsid w:val="00AB3676"/>
    <w:rsid w:val="00AB45DB"/>
    <w:rsid w:val="00AB4827"/>
    <w:rsid w:val="00AB742E"/>
    <w:rsid w:val="00AB7FDF"/>
    <w:rsid w:val="00AC13C6"/>
    <w:rsid w:val="00AC13DC"/>
    <w:rsid w:val="00AC3FAE"/>
    <w:rsid w:val="00AC6E92"/>
    <w:rsid w:val="00AD2D79"/>
    <w:rsid w:val="00AD374A"/>
    <w:rsid w:val="00AD4675"/>
    <w:rsid w:val="00AD4CDC"/>
    <w:rsid w:val="00AD6666"/>
    <w:rsid w:val="00AD7908"/>
    <w:rsid w:val="00AE0122"/>
    <w:rsid w:val="00AE3D6B"/>
    <w:rsid w:val="00AE41EE"/>
    <w:rsid w:val="00AE5E0D"/>
    <w:rsid w:val="00AF037E"/>
    <w:rsid w:val="00AF0EDA"/>
    <w:rsid w:val="00AF100D"/>
    <w:rsid w:val="00AF1679"/>
    <w:rsid w:val="00AF1B30"/>
    <w:rsid w:val="00AF2C5D"/>
    <w:rsid w:val="00AF2FAF"/>
    <w:rsid w:val="00AF42BB"/>
    <w:rsid w:val="00AF4E25"/>
    <w:rsid w:val="00AF55B6"/>
    <w:rsid w:val="00AF6773"/>
    <w:rsid w:val="00B01124"/>
    <w:rsid w:val="00B0321D"/>
    <w:rsid w:val="00B04675"/>
    <w:rsid w:val="00B06DCC"/>
    <w:rsid w:val="00B11DA9"/>
    <w:rsid w:val="00B1265B"/>
    <w:rsid w:val="00B12735"/>
    <w:rsid w:val="00B12D8C"/>
    <w:rsid w:val="00B144A0"/>
    <w:rsid w:val="00B16E4C"/>
    <w:rsid w:val="00B23A7D"/>
    <w:rsid w:val="00B250F0"/>
    <w:rsid w:val="00B26AAF"/>
    <w:rsid w:val="00B32BC8"/>
    <w:rsid w:val="00B350E9"/>
    <w:rsid w:val="00B360FA"/>
    <w:rsid w:val="00B369C9"/>
    <w:rsid w:val="00B36E74"/>
    <w:rsid w:val="00B37760"/>
    <w:rsid w:val="00B3791B"/>
    <w:rsid w:val="00B37B07"/>
    <w:rsid w:val="00B40605"/>
    <w:rsid w:val="00B4351E"/>
    <w:rsid w:val="00B45AD8"/>
    <w:rsid w:val="00B46286"/>
    <w:rsid w:val="00B50120"/>
    <w:rsid w:val="00B51AC3"/>
    <w:rsid w:val="00B5205C"/>
    <w:rsid w:val="00B5455D"/>
    <w:rsid w:val="00B56213"/>
    <w:rsid w:val="00B60FB7"/>
    <w:rsid w:val="00B621A8"/>
    <w:rsid w:val="00B647E8"/>
    <w:rsid w:val="00B7008A"/>
    <w:rsid w:val="00B74F18"/>
    <w:rsid w:val="00B75B6F"/>
    <w:rsid w:val="00B75BF2"/>
    <w:rsid w:val="00B774B4"/>
    <w:rsid w:val="00B80B18"/>
    <w:rsid w:val="00B82F5B"/>
    <w:rsid w:val="00B8554C"/>
    <w:rsid w:val="00B879A9"/>
    <w:rsid w:val="00B9034E"/>
    <w:rsid w:val="00B904AD"/>
    <w:rsid w:val="00B930DA"/>
    <w:rsid w:val="00B95A34"/>
    <w:rsid w:val="00BA04D7"/>
    <w:rsid w:val="00BA0C92"/>
    <w:rsid w:val="00BA1EA2"/>
    <w:rsid w:val="00BA330D"/>
    <w:rsid w:val="00BA448E"/>
    <w:rsid w:val="00BA59A2"/>
    <w:rsid w:val="00BA5F84"/>
    <w:rsid w:val="00BA7C26"/>
    <w:rsid w:val="00BB0583"/>
    <w:rsid w:val="00BB1823"/>
    <w:rsid w:val="00BB3C4A"/>
    <w:rsid w:val="00BB56DF"/>
    <w:rsid w:val="00BC0839"/>
    <w:rsid w:val="00BC088F"/>
    <w:rsid w:val="00BC2166"/>
    <w:rsid w:val="00BD346D"/>
    <w:rsid w:val="00BD4838"/>
    <w:rsid w:val="00BD5FD6"/>
    <w:rsid w:val="00BE02B7"/>
    <w:rsid w:val="00BE0EC2"/>
    <w:rsid w:val="00BE2E94"/>
    <w:rsid w:val="00BE4173"/>
    <w:rsid w:val="00BE4C07"/>
    <w:rsid w:val="00BE5AAC"/>
    <w:rsid w:val="00BE650E"/>
    <w:rsid w:val="00BE65AE"/>
    <w:rsid w:val="00BE6C6D"/>
    <w:rsid w:val="00BE7988"/>
    <w:rsid w:val="00BE7F9E"/>
    <w:rsid w:val="00BF180F"/>
    <w:rsid w:val="00BF240D"/>
    <w:rsid w:val="00BF318A"/>
    <w:rsid w:val="00BF4D8C"/>
    <w:rsid w:val="00BF6579"/>
    <w:rsid w:val="00BF6631"/>
    <w:rsid w:val="00BF668D"/>
    <w:rsid w:val="00BF6F73"/>
    <w:rsid w:val="00BF788A"/>
    <w:rsid w:val="00C009C1"/>
    <w:rsid w:val="00C046CC"/>
    <w:rsid w:val="00C04AE1"/>
    <w:rsid w:val="00C06758"/>
    <w:rsid w:val="00C11690"/>
    <w:rsid w:val="00C1200C"/>
    <w:rsid w:val="00C12A45"/>
    <w:rsid w:val="00C14288"/>
    <w:rsid w:val="00C15382"/>
    <w:rsid w:val="00C20659"/>
    <w:rsid w:val="00C2196B"/>
    <w:rsid w:val="00C22C6C"/>
    <w:rsid w:val="00C25619"/>
    <w:rsid w:val="00C2675F"/>
    <w:rsid w:val="00C27572"/>
    <w:rsid w:val="00C32C03"/>
    <w:rsid w:val="00C33385"/>
    <w:rsid w:val="00C42CC8"/>
    <w:rsid w:val="00C44A79"/>
    <w:rsid w:val="00C4562E"/>
    <w:rsid w:val="00C4786D"/>
    <w:rsid w:val="00C47C0C"/>
    <w:rsid w:val="00C47D54"/>
    <w:rsid w:val="00C502C5"/>
    <w:rsid w:val="00C516A2"/>
    <w:rsid w:val="00C5179E"/>
    <w:rsid w:val="00C542B3"/>
    <w:rsid w:val="00C5445F"/>
    <w:rsid w:val="00C5590E"/>
    <w:rsid w:val="00C611F1"/>
    <w:rsid w:val="00C6123F"/>
    <w:rsid w:val="00C61B83"/>
    <w:rsid w:val="00C62085"/>
    <w:rsid w:val="00C643D4"/>
    <w:rsid w:val="00C67AD5"/>
    <w:rsid w:val="00C70BF0"/>
    <w:rsid w:val="00C70D48"/>
    <w:rsid w:val="00C728C1"/>
    <w:rsid w:val="00C741BC"/>
    <w:rsid w:val="00C8138F"/>
    <w:rsid w:val="00C814E5"/>
    <w:rsid w:val="00C815F7"/>
    <w:rsid w:val="00C823AE"/>
    <w:rsid w:val="00C85C38"/>
    <w:rsid w:val="00C870C0"/>
    <w:rsid w:val="00C8752C"/>
    <w:rsid w:val="00C90DD0"/>
    <w:rsid w:val="00C930C9"/>
    <w:rsid w:val="00C93B35"/>
    <w:rsid w:val="00C94696"/>
    <w:rsid w:val="00C96DEA"/>
    <w:rsid w:val="00CA01E8"/>
    <w:rsid w:val="00CA0CB3"/>
    <w:rsid w:val="00CA15DC"/>
    <w:rsid w:val="00CA1C2D"/>
    <w:rsid w:val="00CA204F"/>
    <w:rsid w:val="00CA2CF6"/>
    <w:rsid w:val="00CA308E"/>
    <w:rsid w:val="00CA4A8E"/>
    <w:rsid w:val="00CA5C6B"/>
    <w:rsid w:val="00CA6C20"/>
    <w:rsid w:val="00CA7C69"/>
    <w:rsid w:val="00CB08D3"/>
    <w:rsid w:val="00CB2138"/>
    <w:rsid w:val="00CB2EB3"/>
    <w:rsid w:val="00CB312A"/>
    <w:rsid w:val="00CB4533"/>
    <w:rsid w:val="00CB4820"/>
    <w:rsid w:val="00CB7985"/>
    <w:rsid w:val="00CB7AFA"/>
    <w:rsid w:val="00CC1EDD"/>
    <w:rsid w:val="00CC252A"/>
    <w:rsid w:val="00CC2633"/>
    <w:rsid w:val="00CC2D91"/>
    <w:rsid w:val="00CC53CE"/>
    <w:rsid w:val="00CC5C34"/>
    <w:rsid w:val="00CC7CEE"/>
    <w:rsid w:val="00CD1A79"/>
    <w:rsid w:val="00CD2534"/>
    <w:rsid w:val="00CD4117"/>
    <w:rsid w:val="00CD659F"/>
    <w:rsid w:val="00CD6FFF"/>
    <w:rsid w:val="00CD79EB"/>
    <w:rsid w:val="00CE115B"/>
    <w:rsid w:val="00CE4D2A"/>
    <w:rsid w:val="00CE52F7"/>
    <w:rsid w:val="00CE5484"/>
    <w:rsid w:val="00CF0F75"/>
    <w:rsid w:val="00CF2B53"/>
    <w:rsid w:val="00CF305C"/>
    <w:rsid w:val="00CF3984"/>
    <w:rsid w:val="00CF5BBA"/>
    <w:rsid w:val="00CF667D"/>
    <w:rsid w:val="00CF678E"/>
    <w:rsid w:val="00CF72A6"/>
    <w:rsid w:val="00D00E5A"/>
    <w:rsid w:val="00D01CFD"/>
    <w:rsid w:val="00D0357F"/>
    <w:rsid w:val="00D07DBF"/>
    <w:rsid w:val="00D10882"/>
    <w:rsid w:val="00D1161E"/>
    <w:rsid w:val="00D13785"/>
    <w:rsid w:val="00D1730E"/>
    <w:rsid w:val="00D1791E"/>
    <w:rsid w:val="00D240CD"/>
    <w:rsid w:val="00D2482B"/>
    <w:rsid w:val="00D272EE"/>
    <w:rsid w:val="00D33020"/>
    <w:rsid w:val="00D3497C"/>
    <w:rsid w:val="00D34DFD"/>
    <w:rsid w:val="00D3583B"/>
    <w:rsid w:val="00D35E31"/>
    <w:rsid w:val="00D365B1"/>
    <w:rsid w:val="00D36C9F"/>
    <w:rsid w:val="00D37703"/>
    <w:rsid w:val="00D40B35"/>
    <w:rsid w:val="00D40C03"/>
    <w:rsid w:val="00D432D1"/>
    <w:rsid w:val="00D448FA"/>
    <w:rsid w:val="00D473E2"/>
    <w:rsid w:val="00D521D6"/>
    <w:rsid w:val="00D53DDA"/>
    <w:rsid w:val="00D54AA8"/>
    <w:rsid w:val="00D54B18"/>
    <w:rsid w:val="00D54B47"/>
    <w:rsid w:val="00D57AD8"/>
    <w:rsid w:val="00D57DB9"/>
    <w:rsid w:val="00D60129"/>
    <w:rsid w:val="00D60496"/>
    <w:rsid w:val="00D615E5"/>
    <w:rsid w:val="00D667F0"/>
    <w:rsid w:val="00D71509"/>
    <w:rsid w:val="00D728B2"/>
    <w:rsid w:val="00D73AE4"/>
    <w:rsid w:val="00D73F89"/>
    <w:rsid w:val="00D74CEE"/>
    <w:rsid w:val="00D760F4"/>
    <w:rsid w:val="00D83154"/>
    <w:rsid w:val="00D8347D"/>
    <w:rsid w:val="00D838BF"/>
    <w:rsid w:val="00D839D1"/>
    <w:rsid w:val="00D83F2A"/>
    <w:rsid w:val="00D84B27"/>
    <w:rsid w:val="00D86754"/>
    <w:rsid w:val="00D876E0"/>
    <w:rsid w:val="00D87AC1"/>
    <w:rsid w:val="00D903E0"/>
    <w:rsid w:val="00D95986"/>
    <w:rsid w:val="00DA1D90"/>
    <w:rsid w:val="00DA208F"/>
    <w:rsid w:val="00DA2E21"/>
    <w:rsid w:val="00DA2F78"/>
    <w:rsid w:val="00DA5439"/>
    <w:rsid w:val="00DA7530"/>
    <w:rsid w:val="00DA75DB"/>
    <w:rsid w:val="00DB2BE5"/>
    <w:rsid w:val="00DB2F13"/>
    <w:rsid w:val="00DB42CB"/>
    <w:rsid w:val="00DB52E3"/>
    <w:rsid w:val="00DB6459"/>
    <w:rsid w:val="00DB6E1B"/>
    <w:rsid w:val="00DB7F78"/>
    <w:rsid w:val="00DC066E"/>
    <w:rsid w:val="00DC0714"/>
    <w:rsid w:val="00DC0975"/>
    <w:rsid w:val="00DC0F8C"/>
    <w:rsid w:val="00DC2485"/>
    <w:rsid w:val="00DC2865"/>
    <w:rsid w:val="00DC29B1"/>
    <w:rsid w:val="00DC41C9"/>
    <w:rsid w:val="00DC4381"/>
    <w:rsid w:val="00DC45CA"/>
    <w:rsid w:val="00DC4B45"/>
    <w:rsid w:val="00DC6648"/>
    <w:rsid w:val="00DC69FB"/>
    <w:rsid w:val="00DD0762"/>
    <w:rsid w:val="00DD1A9A"/>
    <w:rsid w:val="00DD27F1"/>
    <w:rsid w:val="00DD301F"/>
    <w:rsid w:val="00DD35A2"/>
    <w:rsid w:val="00DD374C"/>
    <w:rsid w:val="00DD3AF3"/>
    <w:rsid w:val="00DD3F0D"/>
    <w:rsid w:val="00DE1EFE"/>
    <w:rsid w:val="00DE24B3"/>
    <w:rsid w:val="00DE361D"/>
    <w:rsid w:val="00DE3C2B"/>
    <w:rsid w:val="00DE4519"/>
    <w:rsid w:val="00DE637F"/>
    <w:rsid w:val="00DF04DF"/>
    <w:rsid w:val="00DF0DBE"/>
    <w:rsid w:val="00DF1C78"/>
    <w:rsid w:val="00DF520B"/>
    <w:rsid w:val="00DF67F5"/>
    <w:rsid w:val="00E009E0"/>
    <w:rsid w:val="00E01392"/>
    <w:rsid w:val="00E01571"/>
    <w:rsid w:val="00E0186D"/>
    <w:rsid w:val="00E01BB1"/>
    <w:rsid w:val="00E01F3A"/>
    <w:rsid w:val="00E034DE"/>
    <w:rsid w:val="00E03704"/>
    <w:rsid w:val="00E04754"/>
    <w:rsid w:val="00E06F6E"/>
    <w:rsid w:val="00E116AA"/>
    <w:rsid w:val="00E11BC0"/>
    <w:rsid w:val="00E12D9C"/>
    <w:rsid w:val="00E132A4"/>
    <w:rsid w:val="00E13EA1"/>
    <w:rsid w:val="00E14A3F"/>
    <w:rsid w:val="00E169CB"/>
    <w:rsid w:val="00E20C95"/>
    <w:rsid w:val="00E21CEA"/>
    <w:rsid w:val="00E25E52"/>
    <w:rsid w:val="00E26291"/>
    <w:rsid w:val="00E26372"/>
    <w:rsid w:val="00E303C0"/>
    <w:rsid w:val="00E33334"/>
    <w:rsid w:val="00E356F8"/>
    <w:rsid w:val="00E428D9"/>
    <w:rsid w:val="00E46DAC"/>
    <w:rsid w:val="00E46E94"/>
    <w:rsid w:val="00E51293"/>
    <w:rsid w:val="00E524F4"/>
    <w:rsid w:val="00E52884"/>
    <w:rsid w:val="00E5355E"/>
    <w:rsid w:val="00E626FC"/>
    <w:rsid w:val="00E62B05"/>
    <w:rsid w:val="00E63261"/>
    <w:rsid w:val="00E67EEB"/>
    <w:rsid w:val="00E70322"/>
    <w:rsid w:val="00E71143"/>
    <w:rsid w:val="00E722E9"/>
    <w:rsid w:val="00E756D9"/>
    <w:rsid w:val="00E769FF"/>
    <w:rsid w:val="00E7755D"/>
    <w:rsid w:val="00E81D6B"/>
    <w:rsid w:val="00E828DD"/>
    <w:rsid w:val="00E857C0"/>
    <w:rsid w:val="00E86982"/>
    <w:rsid w:val="00E90ACA"/>
    <w:rsid w:val="00E91D71"/>
    <w:rsid w:val="00E921D4"/>
    <w:rsid w:val="00E92C78"/>
    <w:rsid w:val="00E930B9"/>
    <w:rsid w:val="00E9540B"/>
    <w:rsid w:val="00E95980"/>
    <w:rsid w:val="00E96790"/>
    <w:rsid w:val="00EA00AC"/>
    <w:rsid w:val="00EA077F"/>
    <w:rsid w:val="00EA0D2D"/>
    <w:rsid w:val="00EA1047"/>
    <w:rsid w:val="00EA2B9B"/>
    <w:rsid w:val="00EA3602"/>
    <w:rsid w:val="00EA4951"/>
    <w:rsid w:val="00EA598F"/>
    <w:rsid w:val="00EA5B83"/>
    <w:rsid w:val="00EA63D0"/>
    <w:rsid w:val="00EB1777"/>
    <w:rsid w:val="00EB220E"/>
    <w:rsid w:val="00EB4A51"/>
    <w:rsid w:val="00EB5B48"/>
    <w:rsid w:val="00EB5CB1"/>
    <w:rsid w:val="00EC456E"/>
    <w:rsid w:val="00EC4630"/>
    <w:rsid w:val="00EC781E"/>
    <w:rsid w:val="00EC7FDB"/>
    <w:rsid w:val="00ED0089"/>
    <w:rsid w:val="00ED068B"/>
    <w:rsid w:val="00ED0A90"/>
    <w:rsid w:val="00ED0CA7"/>
    <w:rsid w:val="00ED12B8"/>
    <w:rsid w:val="00ED1F10"/>
    <w:rsid w:val="00ED2AD0"/>
    <w:rsid w:val="00ED304E"/>
    <w:rsid w:val="00ED4DC6"/>
    <w:rsid w:val="00ED603B"/>
    <w:rsid w:val="00EE4245"/>
    <w:rsid w:val="00EE50C6"/>
    <w:rsid w:val="00EF0157"/>
    <w:rsid w:val="00EF03E6"/>
    <w:rsid w:val="00EF0C4E"/>
    <w:rsid w:val="00EF2BEB"/>
    <w:rsid w:val="00EF3605"/>
    <w:rsid w:val="00EF4E80"/>
    <w:rsid w:val="00EF5F5B"/>
    <w:rsid w:val="00EF7DD7"/>
    <w:rsid w:val="00F05C65"/>
    <w:rsid w:val="00F05D26"/>
    <w:rsid w:val="00F05EEF"/>
    <w:rsid w:val="00F073EA"/>
    <w:rsid w:val="00F10889"/>
    <w:rsid w:val="00F1183E"/>
    <w:rsid w:val="00F16D40"/>
    <w:rsid w:val="00F1703C"/>
    <w:rsid w:val="00F172EF"/>
    <w:rsid w:val="00F17772"/>
    <w:rsid w:val="00F20AA1"/>
    <w:rsid w:val="00F21919"/>
    <w:rsid w:val="00F21C74"/>
    <w:rsid w:val="00F22141"/>
    <w:rsid w:val="00F22483"/>
    <w:rsid w:val="00F23B15"/>
    <w:rsid w:val="00F24F7D"/>
    <w:rsid w:val="00F256F0"/>
    <w:rsid w:val="00F25E52"/>
    <w:rsid w:val="00F275EF"/>
    <w:rsid w:val="00F27BCD"/>
    <w:rsid w:val="00F30271"/>
    <w:rsid w:val="00F31AF7"/>
    <w:rsid w:val="00F34BF8"/>
    <w:rsid w:val="00F356E0"/>
    <w:rsid w:val="00F3637C"/>
    <w:rsid w:val="00F42F6E"/>
    <w:rsid w:val="00F4461F"/>
    <w:rsid w:val="00F45099"/>
    <w:rsid w:val="00F45509"/>
    <w:rsid w:val="00F458F4"/>
    <w:rsid w:val="00F55E3C"/>
    <w:rsid w:val="00F56DDF"/>
    <w:rsid w:val="00F57B0F"/>
    <w:rsid w:val="00F6066C"/>
    <w:rsid w:val="00F609A6"/>
    <w:rsid w:val="00F60DF1"/>
    <w:rsid w:val="00F6189B"/>
    <w:rsid w:val="00F6214D"/>
    <w:rsid w:val="00F64615"/>
    <w:rsid w:val="00F650A7"/>
    <w:rsid w:val="00F654F8"/>
    <w:rsid w:val="00F70151"/>
    <w:rsid w:val="00F70501"/>
    <w:rsid w:val="00F70581"/>
    <w:rsid w:val="00F70940"/>
    <w:rsid w:val="00F70B2B"/>
    <w:rsid w:val="00F710DA"/>
    <w:rsid w:val="00F71861"/>
    <w:rsid w:val="00F71EAC"/>
    <w:rsid w:val="00F7240D"/>
    <w:rsid w:val="00F73973"/>
    <w:rsid w:val="00F75605"/>
    <w:rsid w:val="00F76AF5"/>
    <w:rsid w:val="00F76B79"/>
    <w:rsid w:val="00F83BE3"/>
    <w:rsid w:val="00F840AD"/>
    <w:rsid w:val="00F84850"/>
    <w:rsid w:val="00F85944"/>
    <w:rsid w:val="00F8701E"/>
    <w:rsid w:val="00F92252"/>
    <w:rsid w:val="00F9274E"/>
    <w:rsid w:val="00F962AC"/>
    <w:rsid w:val="00F97971"/>
    <w:rsid w:val="00F97BB6"/>
    <w:rsid w:val="00FA273C"/>
    <w:rsid w:val="00FA3DA2"/>
    <w:rsid w:val="00FA419D"/>
    <w:rsid w:val="00FA4978"/>
    <w:rsid w:val="00FA60CF"/>
    <w:rsid w:val="00FA6133"/>
    <w:rsid w:val="00FA7594"/>
    <w:rsid w:val="00FA7CBC"/>
    <w:rsid w:val="00FB04C2"/>
    <w:rsid w:val="00FB1DC2"/>
    <w:rsid w:val="00FB3BFD"/>
    <w:rsid w:val="00FB564E"/>
    <w:rsid w:val="00FB61A9"/>
    <w:rsid w:val="00FB692B"/>
    <w:rsid w:val="00FC3C05"/>
    <w:rsid w:val="00FC4106"/>
    <w:rsid w:val="00FC458F"/>
    <w:rsid w:val="00FC60B5"/>
    <w:rsid w:val="00FC6DF6"/>
    <w:rsid w:val="00FC7640"/>
    <w:rsid w:val="00FC7880"/>
    <w:rsid w:val="00FD184F"/>
    <w:rsid w:val="00FD24CE"/>
    <w:rsid w:val="00FD3B7C"/>
    <w:rsid w:val="00FD4C81"/>
    <w:rsid w:val="00FD6F7C"/>
    <w:rsid w:val="00FE0E49"/>
    <w:rsid w:val="00FE21D6"/>
    <w:rsid w:val="00FE3696"/>
    <w:rsid w:val="00FE3AFD"/>
    <w:rsid w:val="00FE4D78"/>
    <w:rsid w:val="00FE4E7F"/>
    <w:rsid w:val="00FE6B3A"/>
    <w:rsid w:val="00FF0765"/>
    <w:rsid w:val="00FF1756"/>
    <w:rsid w:val="00FF322E"/>
    <w:rsid w:val="00FF37A0"/>
    <w:rsid w:val="00FF4BA8"/>
    <w:rsid w:val="00FF5211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C2E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2D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NoSpacing">
    <w:name w:val="No Spacing"/>
    <w:rPr>
      <w:rFonts w:cs="Arial Unicode MS"/>
      <w:color w:val="000000"/>
      <w:sz w:val="24"/>
      <w:szCs w:val="24"/>
      <w:u w:color="000000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EndNoteBibliographyTitle">
    <w:name w:val="EndNote Bibliography Title"/>
    <w:basedOn w:val="Normal"/>
    <w:rsid w:val="005A6AB7"/>
    <w:pPr>
      <w:jc w:val="center"/>
    </w:pPr>
    <w:rPr>
      <w:rFonts w:ascii="Helvetica" w:hAnsi="Helvetica" w:cs="Helvetica"/>
      <w:sz w:val="22"/>
    </w:rPr>
  </w:style>
  <w:style w:type="paragraph" w:customStyle="1" w:styleId="EndNoteBibliography">
    <w:name w:val="EndNote Bibliography"/>
    <w:basedOn w:val="Normal"/>
    <w:rsid w:val="005A6AB7"/>
    <w:rPr>
      <w:rFonts w:ascii="Helvetica" w:hAnsi="Helvetica" w:cs="Helvetica"/>
      <w:sz w:val="22"/>
    </w:rPr>
  </w:style>
  <w:style w:type="paragraph" w:styleId="Revision">
    <w:name w:val="Revision"/>
    <w:hidden/>
    <w:uiPriority w:val="99"/>
    <w:semiHidden/>
    <w:rsid w:val="00566B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B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B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79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9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9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9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9A9"/>
    <w:rPr>
      <w:b/>
      <w:bCs/>
      <w:sz w:val="24"/>
      <w:szCs w:val="24"/>
    </w:rPr>
  </w:style>
  <w:style w:type="paragraph" w:styleId="BodyText">
    <w:name w:val="Body Text"/>
    <w:aliases w:val="TextkörperUS"/>
    <w:link w:val="BodyTextChar"/>
    <w:autoRedefine/>
    <w:rsid w:val="008E47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uto"/>
      <w:jc w:val="both"/>
    </w:pPr>
    <w:rPr>
      <w:rFonts w:ascii="Arial" w:eastAsia="Times New Roman" w:hAnsi="Arial"/>
      <w:b/>
      <w:noProof/>
      <w:sz w:val="24"/>
      <w:szCs w:val="24"/>
      <w:bdr w:val="none" w:sz="0" w:space="0" w:color="auto"/>
    </w:rPr>
  </w:style>
  <w:style w:type="character" w:customStyle="1" w:styleId="BodyTextChar">
    <w:name w:val="Body Text Char"/>
    <w:aliases w:val="TextkörperUS Char"/>
    <w:basedOn w:val="DefaultParagraphFont"/>
    <w:link w:val="BodyText"/>
    <w:rsid w:val="008E476B"/>
    <w:rPr>
      <w:rFonts w:ascii="Arial" w:eastAsia="Times New Roman" w:hAnsi="Arial"/>
      <w:b/>
      <w:noProof/>
      <w:sz w:val="24"/>
      <w:szCs w:val="24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3C3C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Theme="minorEastAsia" w:hAnsi="Times"/>
      <w:sz w:val="20"/>
      <w:szCs w:val="20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5F3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3F2"/>
    <w:rPr>
      <w:sz w:val="24"/>
      <w:szCs w:val="24"/>
    </w:rPr>
  </w:style>
  <w:style w:type="paragraph" w:customStyle="1" w:styleId="p1">
    <w:name w:val="p1"/>
    <w:basedOn w:val="Normal"/>
    <w:rsid w:val="004777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"/>
    </w:pPr>
    <w:rPr>
      <w:rFonts w:ascii="Helvetica Neue" w:hAnsi="Helvetica Neue"/>
      <w:color w:val="454545"/>
      <w:sz w:val="21"/>
      <w:szCs w:val="21"/>
      <w:bdr w:val="none" w:sz="0" w:space="0" w:color="auto"/>
    </w:rPr>
  </w:style>
  <w:style w:type="paragraph" w:customStyle="1" w:styleId="p2">
    <w:name w:val="p2"/>
    <w:basedOn w:val="Normal"/>
    <w:rsid w:val="004777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/>
      <w:color w:val="454545"/>
      <w:sz w:val="18"/>
      <w:szCs w:val="18"/>
      <w:bdr w:val="none" w:sz="0" w:space="0" w:color="aut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03B6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03B6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1E04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1E04"/>
    <w:rPr>
      <w:rFonts w:ascii="Courier" w:hAnsi="Courier"/>
    </w:rPr>
  </w:style>
  <w:style w:type="paragraph" w:customStyle="1" w:styleId="p3">
    <w:name w:val="p3"/>
    <w:basedOn w:val="Normal"/>
    <w:rsid w:val="002344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Helvetica"/>
      <w:sz w:val="17"/>
      <w:szCs w:val="17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234479"/>
  </w:style>
  <w:style w:type="character" w:customStyle="1" w:styleId="st">
    <w:name w:val="st"/>
    <w:basedOn w:val="DefaultParagraphFont"/>
    <w:rsid w:val="00FB1DC2"/>
  </w:style>
  <w:style w:type="paragraph" w:customStyle="1" w:styleId="EndNoteCategoryHeading">
    <w:name w:val="EndNote Category Heading"/>
    <w:basedOn w:val="Normal"/>
    <w:rsid w:val="006F30B3"/>
    <w:pPr>
      <w:spacing w:before="120" w:after="120"/>
    </w:pPr>
    <w:rPr>
      <w:b/>
    </w:rPr>
  </w:style>
  <w:style w:type="character" w:customStyle="1" w:styleId="Hyperlink0">
    <w:name w:val="Hyperlink.0"/>
    <w:basedOn w:val="Hyperlink"/>
    <w:rsid w:val="009840B0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83154"/>
  </w:style>
  <w:style w:type="character" w:styleId="LineNumber">
    <w:name w:val="line number"/>
    <w:basedOn w:val="DefaultParagraphFont"/>
    <w:uiPriority w:val="99"/>
    <w:semiHidden/>
    <w:unhideWhenUsed/>
    <w:rsid w:val="008F40BE"/>
  </w:style>
  <w:style w:type="character" w:customStyle="1" w:styleId="NoneA">
    <w:name w:val="None A"/>
    <w:rsid w:val="003C46BA"/>
    <w:rPr>
      <w:lang w:val="en-US"/>
    </w:rPr>
  </w:style>
  <w:style w:type="paragraph" w:styleId="ListParagraph">
    <w:name w:val="List Paragraph"/>
    <w:basedOn w:val="Normal"/>
    <w:uiPriority w:val="34"/>
    <w:qFormat/>
    <w:rsid w:val="00876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2D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NoSpacing">
    <w:name w:val="No Spacing"/>
    <w:rPr>
      <w:rFonts w:cs="Arial Unicode MS"/>
      <w:color w:val="000000"/>
      <w:sz w:val="24"/>
      <w:szCs w:val="24"/>
      <w:u w:color="000000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EndNoteBibliographyTitle">
    <w:name w:val="EndNote Bibliography Title"/>
    <w:basedOn w:val="Normal"/>
    <w:rsid w:val="005A6AB7"/>
    <w:pPr>
      <w:jc w:val="center"/>
    </w:pPr>
    <w:rPr>
      <w:rFonts w:ascii="Helvetica" w:hAnsi="Helvetica" w:cs="Helvetica"/>
      <w:sz w:val="22"/>
    </w:rPr>
  </w:style>
  <w:style w:type="paragraph" w:customStyle="1" w:styleId="EndNoteBibliography">
    <w:name w:val="EndNote Bibliography"/>
    <w:basedOn w:val="Normal"/>
    <w:rsid w:val="005A6AB7"/>
    <w:rPr>
      <w:rFonts w:ascii="Helvetica" w:hAnsi="Helvetica" w:cs="Helvetica"/>
      <w:sz w:val="22"/>
    </w:rPr>
  </w:style>
  <w:style w:type="paragraph" w:styleId="Revision">
    <w:name w:val="Revision"/>
    <w:hidden/>
    <w:uiPriority w:val="99"/>
    <w:semiHidden/>
    <w:rsid w:val="00566B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B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B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79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9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9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9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9A9"/>
    <w:rPr>
      <w:b/>
      <w:bCs/>
      <w:sz w:val="24"/>
      <w:szCs w:val="24"/>
    </w:rPr>
  </w:style>
  <w:style w:type="paragraph" w:styleId="BodyText">
    <w:name w:val="Body Text"/>
    <w:aliases w:val="TextkörperUS"/>
    <w:link w:val="BodyTextChar"/>
    <w:autoRedefine/>
    <w:rsid w:val="008E47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uto"/>
      <w:jc w:val="both"/>
    </w:pPr>
    <w:rPr>
      <w:rFonts w:ascii="Arial" w:eastAsia="Times New Roman" w:hAnsi="Arial"/>
      <w:b/>
      <w:noProof/>
      <w:sz w:val="24"/>
      <w:szCs w:val="24"/>
      <w:bdr w:val="none" w:sz="0" w:space="0" w:color="auto"/>
    </w:rPr>
  </w:style>
  <w:style w:type="character" w:customStyle="1" w:styleId="BodyTextChar">
    <w:name w:val="Body Text Char"/>
    <w:aliases w:val="TextkörperUS Char"/>
    <w:basedOn w:val="DefaultParagraphFont"/>
    <w:link w:val="BodyText"/>
    <w:rsid w:val="008E476B"/>
    <w:rPr>
      <w:rFonts w:ascii="Arial" w:eastAsia="Times New Roman" w:hAnsi="Arial"/>
      <w:b/>
      <w:noProof/>
      <w:sz w:val="24"/>
      <w:szCs w:val="24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3C3C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Theme="minorEastAsia" w:hAnsi="Times"/>
      <w:sz w:val="20"/>
      <w:szCs w:val="20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5F3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3F2"/>
    <w:rPr>
      <w:sz w:val="24"/>
      <w:szCs w:val="24"/>
    </w:rPr>
  </w:style>
  <w:style w:type="paragraph" w:customStyle="1" w:styleId="p1">
    <w:name w:val="p1"/>
    <w:basedOn w:val="Normal"/>
    <w:rsid w:val="004777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"/>
    </w:pPr>
    <w:rPr>
      <w:rFonts w:ascii="Helvetica Neue" w:hAnsi="Helvetica Neue"/>
      <w:color w:val="454545"/>
      <w:sz w:val="21"/>
      <w:szCs w:val="21"/>
      <w:bdr w:val="none" w:sz="0" w:space="0" w:color="auto"/>
    </w:rPr>
  </w:style>
  <w:style w:type="paragraph" w:customStyle="1" w:styleId="p2">
    <w:name w:val="p2"/>
    <w:basedOn w:val="Normal"/>
    <w:rsid w:val="004777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/>
      <w:color w:val="454545"/>
      <w:sz w:val="18"/>
      <w:szCs w:val="18"/>
      <w:bdr w:val="none" w:sz="0" w:space="0" w:color="aut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03B6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03B6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1E04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1E04"/>
    <w:rPr>
      <w:rFonts w:ascii="Courier" w:hAnsi="Courier"/>
    </w:rPr>
  </w:style>
  <w:style w:type="paragraph" w:customStyle="1" w:styleId="p3">
    <w:name w:val="p3"/>
    <w:basedOn w:val="Normal"/>
    <w:rsid w:val="002344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Helvetica"/>
      <w:sz w:val="17"/>
      <w:szCs w:val="17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234479"/>
  </w:style>
  <w:style w:type="character" w:customStyle="1" w:styleId="st">
    <w:name w:val="st"/>
    <w:basedOn w:val="DefaultParagraphFont"/>
    <w:rsid w:val="00FB1DC2"/>
  </w:style>
  <w:style w:type="paragraph" w:customStyle="1" w:styleId="EndNoteCategoryHeading">
    <w:name w:val="EndNote Category Heading"/>
    <w:basedOn w:val="Normal"/>
    <w:rsid w:val="006F30B3"/>
    <w:pPr>
      <w:spacing w:before="120" w:after="120"/>
    </w:pPr>
    <w:rPr>
      <w:b/>
    </w:rPr>
  </w:style>
  <w:style w:type="character" w:customStyle="1" w:styleId="Hyperlink0">
    <w:name w:val="Hyperlink.0"/>
    <w:basedOn w:val="Hyperlink"/>
    <w:rsid w:val="009840B0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83154"/>
  </w:style>
  <w:style w:type="character" w:styleId="LineNumber">
    <w:name w:val="line number"/>
    <w:basedOn w:val="DefaultParagraphFont"/>
    <w:uiPriority w:val="99"/>
    <w:semiHidden/>
    <w:unhideWhenUsed/>
    <w:rsid w:val="008F40BE"/>
  </w:style>
  <w:style w:type="character" w:customStyle="1" w:styleId="NoneA">
    <w:name w:val="None A"/>
    <w:rsid w:val="003C46BA"/>
    <w:rPr>
      <w:lang w:val="en-US"/>
    </w:rPr>
  </w:style>
  <w:style w:type="paragraph" w:styleId="ListParagraph">
    <w:name w:val="List Paragraph"/>
    <w:basedOn w:val="Normal"/>
    <w:uiPriority w:val="34"/>
    <w:qFormat/>
    <w:rsid w:val="00876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A90ED9-DABF-C849-BBFA-8AAE1E3C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1569</Words>
  <Characters>8945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Lee,Jungnam</dc:creator>
  <cp:lastModifiedBy>UF Health</cp:lastModifiedBy>
  <cp:revision>8</cp:revision>
  <cp:lastPrinted>2017-11-23T15:50:00Z</cp:lastPrinted>
  <dcterms:created xsi:type="dcterms:W3CDTF">2018-03-13T21:33:00Z</dcterms:created>
  <dcterms:modified xsi:type="dcterms:W3CDTF">2018-04-02T21:09:00Z</dcterms:modified>
</cp:coreProperties>
</file>