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D26C" w14:textId="10E758C3" w:rsidR="00D20971" w:rsidRPr="001500F8" w:rsidRDefault="00D20971" w:rsidP="00D20971">
      <w:pPr>
        <w:spacing w:line="480" w:lineRule="auto"/>
        <w:rPr>
          <w:rFonts w:ascii="Times New Roman" w:hAnsi="Times New Roman" w:cs="Times New Roman"/>
          <w:b/>
          <w:iCs/>
          <w:sz w:val="22"/>
          <w:szCs w:val="22"/>
        </w:rPr>
      </w:pPr>
      <w:bookmarkStart w:id="0" w:name="_GoBack"/>
      <w:r w:rsidRPr="001500F8">
        <w:rPr>
          <w:rFonts w:ascii="Times New Roman" w:hAnsi="Times New Roman" w:cs="Times New Roman"/>
          <w:b/>
          <w:iCs/>
          <w:sz w:val="22"/>
          <w:szCs w:val="22"/>
        </w:rPr>
        <w:t>Text S1</w:t>
      </w:r>
      <w:r w:rsidR="001500F8" w:rsidRPr="001500F8">
        <w:rPr>
          <w:rFonts w:ascii="Times New Roman" w:hAnsi="Times New Roman" w:cs="Times New Roman"/>
          <w:b/>
          <w:iCs/>
          <w:sz w:val="22"/>
          <w:szCs w:val="22"/>
        </w:rPr>
        <w:t xml:space="preserve">. </w:t>
      </w:r>
      <w:r w:rsidRPr="001500F8">
        <w:rPr>
          <w:rFonts w:ascii="Times New Roman" w:hAnsi="Times New Roman" w:cs="Times New Roman"/>
          <w:b/>
          <w:iCs/>
          <w:sz w:val="22"/>
          <w:szCs w:val="22"/>
        </w:rPr>
        <w:t xml:space="preserve">Individual level metrics, preference &amp; popularity </w:t>
      </w:r>
    </w:p>
    <w:bookmarkEnd w:id="0"/>
    <w:p w14:paraId="73D270AB" w14:textId="77777777" w:rsidR="00D20971" w:rsidRPr="00646F62" w:rsidRDefault="00D20971" w:rsidP="00D20971">
      <w:pPr>
        <w:spacing w:line="480" w:lineRule="auto"/>
        <w:rPr>
          <w:rFonts w:ascii="Times New Roman" w:hAnsi="Times New Roman" w:cs="Times New Roman"/>
          <w:iCs/>
          <w:sz w:val="22"/>
          <w:szCs w:val="22"/>
        </w:rPr>
      </w:pPr>
      <w:r w:rsidRPr="00646F62">
        <w:rPr>
          <w:rFonts w:ascii="Times New Roman" w:hAnsi="Times New Roman" w:cs="Times New Roman"/>
          <w:iCs/>
          <w:sz w:val="22"/>
          <w:szCs w:val="22"/>
        </w:rPr>
        <w:t xml:space="preserve">Finally, to get a sense of how the reported centrality measures relate to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measures often used in the peer relationship literature, we have compared them to the more traditional measures of social preference and perceived popularity.</w:t>
      </w:r>
      <w:r w:rsidRPr="00646F62">
        <w:rPr>
          <w:rFonts w:ascii="Times New Roman" w:hAnsi="Times New Roman" w:cs="Times New Roman"/>
          <w:sz w:val="22"/>
          <w:szCs w:val="22"/>
          <w:lang w:bidi="ar-SA"/>
        </w:rPr>
        <w:t xml:space="preserve"> Preference was based the total like nominations by the other members of the peer group; perceived popularity was based on the total number of popular nominations. Using total number of positive nominations yielded the same results as using difference scores (e.g. total likes minus total dislikes or total popular minus total unpopular nomination). </w:t>
      </w:r>
      <w:r w:rsidRPr="00646F62">
        <w:rPr>
          <w:rFonts w:ascii="Times New Roman" w:hAnsi="Times New Roman" w:cs="Times New Roman"/>
          <w:iCs/>
          <w:sz w:val="22"/>
          <w:szCs w:val="22"/>
        </w:rPr>
        <w:t xml:space="preserve">These analyses allowed us to further embed our current findings in the existing peer relationships literature. </w:t>
      </w:r>
    </w:p>
    <w:p w14:paraId="6B393EA3" w14:textId="17E5C284" w:rsidR="00D20971" w:rsidRDefault="00D20971" w:rsidP="00D20971">
      <w:pPr>
        <w:spacing w:line="480" w:lineRule="auto"/>
        <w:ind w:firstLine="720"/>
        <w:rPr>
          <w:rFonts w:ascii="Times New Roman" w:hAnsi="Times New Roman" w:cs="Times New Roman"/>
          <w:iCs/>
          <w:sz w:val="22"/>
          <w:szCs w:val="22"/>
        </w:rPr>
      </w:pPr>
      <w:r w:rsidRPr="00646F62">
        <w:rPr>
          <w:rFonts w:ascii="Times New Roman" w:hAnsi="Times New Roman" w:cs="Times New Roman"/>
          <w:iCs/>
          <w:sz w:val="22"/>
          <w:szCs w:val="22"/>
        </w:rPr>
        <w:t xml:space="preserve">First, replicating earlier studies </w:t>
      </w:r>
      <w:r w:rsidRPr="00646F62">
        <w:rPr>
          <w:rFonts w:ascii="Times New Roman" w:hAnsi="Times New Roman" w:cs="Times New Roman"/>
          <w:iCs/>
          <w:sz w:val="22"/>
          <w:szCs w:val="22"/>
        </w:rPr>
        <w:fldChar w:fldCharType="begin" w:fldLock="1"/>
      </w:r>
      <w:r w:rsidR="007373B3">
        <w:rPr>
          <w:rFonts w:ascii="Times New Roman" w:hAnsi="Times New Roman" w:cs="Times New Roman"/>
          <w:iCs/>
          <w:sz w:val="22"/>
          <w:szCs w:val="22"/>
        </w:rPr>
        <w:instrText>ADDIN CSL_CITATION { "citationItems" : [ { "id" : "ITEM-1", "itemData" : { "DOI" : "10.1111/j.0963-7214.2005.00343.x", "ISSN" : "0963-7214", "abstract" : "Much research has focused on youth who are rejected by peers; who engage in negative behavior, including aggression; and who are at risk for adjustment problems. Recently, researchers have become increasingly interested in high-status youth. A distinction is made between two groups of high-status youth: those who are genuinely well liked by their peers and engage in predominantly prosocial behaviors and those who are seen as popular by their peers but are not necessarily well liked. The latter group of youth is well known, socially central, and emulated, but displays a mixed profile of prosocial as well as aggressive and manipulative behaviors. Research now needs to address the distinctive characteristics of these two groups and their developmental precursors and consequences. Of particular interest are high-status and socially powerful aggressors and their impact on their peers. The heterogeneity of high-status youth complicates the understanding of the social dynamics of the peer group, but will lead to new and important insights into the developmental significance of peer relationships.", "author" : [ { "dropping-particle" : "", "family" : "Cillessen", "given" : "Antonius H.N.", "non-dropping-particle" : "", "parse-names" : false, "suffix" : "" }, { "dropping-particle" : "", "family" : "Rose", "given" : "Amanda J.", "non-dropping-particle" : "", "parse-names" : false, "suffix" : "" } ], "container-title" : "Current Directions in Psychological Science", "id" : "ITEM-1", "issue" : "2", "issued" : { "date-parts" : [ [ "2005", "4", "1" ] ] }, "page" : "102-105", "title" : "Understanding Popularity in the Peer System", "type" : "article-journal", "volume" : "14" }, "uris" : [ "http://www.mendeley.com/documents/?uuid=10158801-4baf-49b0-a4ce-6b8c587da405" ] } ], "mendeley" : { "formattedCitation" : "[1]", "plainTextFormattedCitation" : "[1]", "previouslyFormattedCitation" : "[1]" }, "properties" : { "noteIndex" : 0 }, "schema" : "https://github.com/citation-style-language/schema/raw/master/csl-citation.json" }</w:instrText>
      </w:r>
      <w:r w:rsidRPr="00646F62">
        <w:rPr>
          <w:rFonts w:ascii="Times New Roman" w:hAnsi="Times New Roman" w:cs="Times New Roman"/>
          <w:iCs/>
          <w:sz w:val="22"/>
          <w:szCs w:val="22"/>
        </w:rPr>
        <w:fldChar w:fldCharType="separate"/>
      </w:r>
      <w:r w:rsidR="007373B3" w:rsidRPr="007373B3">
        <w:rPr>
          <w:rFonts w:ascii="Times New Roman" w:hAnsi="Times New Roman" w:cs="Times New Roman"/>
          <w:iCs/>
          <w:noProof/>
          <w:sz w:val="22"/>
          <w:szCs w:val="22"/>
        </w:rPr>
        <w:t>[1]</w:t>
      </w:r>
      <w:r w:rsidRPr="00646F62">
        <w:rPr>
          <w:rFonts w:ascii="Times New Roman" w:hAnsi="Times New Roman" w:cs="Times New Roman"/>
          <w:iCs/>
          <w:sz w:val="22"/>
          <w:szCs w:val="22"/>
        </w:rPr>
        <w:fldChar w:fldCharType="end"/>
      </w:r>
      <w:r w:rsidRPr="00646F62">
        <w:rPr>
          <w:rFonts w:ascii="Times New Roman" w:hAnsi="Times New Roman" w:cs="Times New Roman"/>
          <w:iCs/>
          <w:sz w:val="22"/>
          <w:szCs w:val="22"/>
        </w:rPr>
        <w:t xml:space="preserve"> we found that there was a weak but significant positive correlation between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and perceived popularity (r = .28, p &lt; .01). More importantly, we found that the centrality measures are related to the traditional popularity measures (see Table 5). First, eigenvector centrality was correlated with both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and perceived popularity. As expected, individuals who are more liked, and those who are perceived to be more popular take up important positions within the social network (more towards the top of the hierarchy). A similar finding, but slightly weaker, emerged for the relation between closeness centrality. Interestingly, betweenness centrality showed a positive correlation with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popularity and a trending negative relation with perceived popularity. Thus, those individuals who have a key role in connecting different parts of the network are liked a lot but are not necessarily perceived to be popular and were even slightly perceived to be unpopular (trending </w:t>
      </w:r>
      <w:r w:rsidRPr="00646F62">
        <w:rPr>
          <w:rFonts w:ascii="Times New Roman" w:hAnsi="Times New Roman" w:cs="Times New Roman"/>
          <w:i/>
          <w:iCs/>
          <w:sz w:val="22"/>
          <w:szCs w:val="22"/>
        </w:rPr>
        <w:t>p</w:t>
      </w:r>
      <w:r w:rsidRPr="00646F62">
        <w:rPr>
          <w:rFonts w:ascii="Times New Roman" w:hAnsi="Times New Roman" w:cs="Times New Roman"/>
          <w:iCs/>
          <w:sz w:val="22"/>
          <w:szCs w:val="22"/>
        </w:rPr>
        <w:t xml:space="preserve"> = .07). Note, that the three metrics are all associated, in different ways, with age and gender (Table 5). Overall the findings suggest that boys take up more ‘important’ network positions, and that these positions also are related to older ages (i.e. the older the more important). To conclude, the network metrics are able to capture unique variance of social preference and perceived popularity, but, consistent with previous literature </w:t>
      </w:r>
      <w:r w:rsidRPr="00646F62">
        <w:rPr>
          <w:rFonts w:ascii="Times New Roman" w:hAnsi="Times New Roman" w:cs="Times New Roman"/>
          <w:iCs/>
          <w:sz w:val="22"/>
          <w:szCs w:val="22"/>
        </w:rPr>
        <w:fldChar w:fldCharType="begin" w:fldLock="1"/>
      </w:r>
      <w:r w:rsidR="007373B3">
        <w:rPr>
          <w:rFonts w:ascii="Times New Roman" w:hAnsi="Times New Roman" w:cs="Times New Roman"/>
          <w:iCs/>
          <w:sz w:val="22"/>
          <w:szCs w:val="22"/>
        </w:rPr>
        <w:instrText>ADDIN CSL_CITATION { "citationItems" : [ { "id" : "ITEM-1", "itemData" : { "DOI" : "10.1111/1467-9507.00146", "ISSN" : "0961-205X", "author" : [ { "dropping-particle" : "", "family" : "Gest", "given" : "Scott D.", "non-dropping-particle" : "", "parse-names" : false, "suffix" : "" }, { "dropping-particle" : "", "family" : "Graham-Bermann", "given" : "Sandra A.", "non-dropping-particle" : "", "parse-names" : false, "suffix" : "" }, { "dropping-particle" : "", "family" : "Hartup", "given" : "Willard W.", "non-dropping-particle" : "", "parse-names" : false, "suffix" : "" } ], "container-title" : "Social Development", "id" : "ITEM-1", "issue" : "1", "issued" : { "date-parts" : [ [ "2001", "1" ] ] }, "page" : "23-40", "title" : "Peer Experience: Common and Unique Features of Number of Friendships, Social Network Centrality, and Sociometric Status", "type" : "article-journal", "volume" : "10" }, "uris" : [ "http://www.mendeley.com/documents/?uuid=bedbe196-d342-434b-b69a-089c23418d40" ] } ], "mendeley" : { "formattedCitation" : "[2]", "plainTextFormattedCitation" : "[2]", "previouslyFormattedCitation" : "[2]" }, "properties" : { "noteIndex" : 0 }, "schema" : "https://github.com/citation-style-language/schema/raw/master/csl-citation.json" }</w:instrText>
      </w:r>
      <w:r w:rsidRPr="00646F62">
        <w:rPr>
          <w:rFonts w:ascii="Times New Roman" w:hAnsi="Times New Roman" w:cs="Times New Roman"/>
          <w:iCs/>
          <w:sz w:val="22"/>
          <w:szCs w:val="22"/>
        </w:rPr>
        <w:fldChar w:fldCharType="separate"/>
      </w:r>
      <w:r w:rsidR="007373B3" w:rsidRPr="007373B3">
        <w:rPr>
          <w:rFonts w:ascii="Times New Roman" w:hAnsi="Times New Roman" w:cs="Times New Roman"/>
          <w:iCs/>
          <w:noProof/>
          <w:sz w:val="22"/>
          <w:szCs w:val="22"/>
        </w:rPr>
        <w:t>[2]</w:t>
      </w:r>
      <w:r w:rsidRPr="00646F62">
        <w:rPr>
          <w:rFonts w:ascii="Times New Roman" w:hAnsi="Times New Roman" w:cs="Times New Roman"/>
          <w:iCs/>
          <w:sz w:val="22"/>
          <w:szCs w:val="22"/>
        </w:rPr>
        <w:fldChar w:fldCharType="end"/>
      </w:r>
      <w:r w:rsidRPr="00646F62">
        <w:rPr>
          <w:rFonts w:ascii="Times New Roman" w:hAnsi="Times New Roman" w:cs="Times New Roman"/>
          <w:iCs/>
          <w:sz w:val="22"/>
          <w:szCs w:val="22"/>
        </w:rPr>
        <w:t xml:space="preserve">, the levels of explained variance also suggest that centrality measures capture independent dimensions of social position.  </w:t>
      </w:r>
    </w:p>
    <w:p w14:paraId="572406E4" w14:textId="77777777" w:rsidR="007373B3" w:rsidRDefault="007373B3" w:rsidP="00D20971">
      <w:pPr>
        <w:spacing w:line="480" w:lineRule="auto"/>
        <w:ind w:firstLine="720"/>
        <w:rPr>
          <w:rFonts w:ascii="Times New Roman" w:hAnsi="Times New Roman" w:cs="Times New Roman"/>
          <w:iCs/>
          <w:sz w:val="22"/>
          <w:szCs w:val="22"/>
        </w:rPr>
      </w:pPr>
    </w:p>
    <w:p w14:paraId="2B6D2346" w14:textId="31766514" w:rsidR="007373B3" w:rsidRPr="007373B3" w:rsidRDefault="007373B3" w:rsidP="007373B3">
      <w:pPr>
        <w:widowControl w:val="0"/>
        <w:autoSpaceDE w:val="0"/>
        <w:autoSpaceDN w:val="0"/>
        <w:adjustRightInd w:val="0"/>
        <w:spacing w:line="480" w:lineRule="auto"/>
        <w:ind w:left="640" w:hanging="640"/>
        <w:rPr>
          <w:rFonts w:ascii="Times New Roman" w:eastAsia="Times New Roman" w:hAnsi="Times New Roman" w:cs="Times New Roman"/>
          <w:noProof/>
          <w:sz w:val="22"/>
        </w:rPr>
      </w:pPr>
      <w:r>
        <w:rPr>
          <w:rFonts w:ascii="Times New Roman" w:hAnsi="Times New Roman" w:cs="Times New Roman"/>
          <w:iCs/>
          <w:sz w:val="22"/>
          <w:szCs w:val="22"/>
        </w:rPr>
        <w:fldChar w:fldCharType="begin" w:fldLock="1"/>
      </w:r>
      <w:r>
        <w:rPr>
          <w:rFonts w:ascii="Times New Roman" w:hAnsi="Times New Roman" w:cs="Times New Roman"/>
          <w:iCs/>
          <w:sz w:val="22"/>
          <w:szCs w:val="22"/>
        </w:rPr>
        <w:instrText xml:space="preserve">ADDIN Mendeley Bibliography CSL_BIBLIOGRAPHY </w:instrText>
      </w:r>
      <w:r>
        <w:rPr>
          <w:rFonts w:ascii="Times New Roman" w:hAnsi="Times New Roman" w:cs="Times New Roman"/>
          <w:iCs/>
          <w:sz w:val="22"/>
          <w:szCs w:val="22"/>
        </w:rPr>
        <w:fldChar w:fldCharType="separate"/>
      </w:r>
      <w:r w:rsidRPr="007373B3">
        <w:rPr>
          <w:rFonts w:ascii="Times New Roman" w:eastAsia="Times New Roman" w:hAnsi="Times New Roman" w:cs="Times New Roman"/>
          <w:noProof/>
          <w:sz w:val="22"/>
        </w:rPr>
        <w:t xml:space="preserve">1. </w:t>
      </w:r>
      <w:r w:rsidRPr="007373B3">
        <w:rPr>
          <w:rFonts w:ascii="Times New Roman" w:eastAsia="Times New Roman" w:hAnsi="Times New Roman" w:cs="Times New Roman"/>
          <w:noProof/>
          <w:sz w:val="22"/>
        </w:rPr>
        <w:tab/>
        <w:t xml:space="preserve">Cillessen AHN, Rose AJ. Understanding Popularity in the Peer System. Curr Dir Psychol Sci. </w:t>
      </w:r>
      <w:r w:rsidRPr="007373B3">
        <w:rPr>
          <w:rFonts w:ascii="Times New Roman" w:eastAsia="Times New Roman" w:hAnsi="Times New Roman" w:cs="Times New Roman"/>
          <w:noProof/>
          <w:sz w:val="22"/>
        </w:rPr>
        <w:lastRenderedPageBreak/>
        <w:t>2005;14: 102–105. doi:10.1111/j.0963-7214.2005.00343.x</w:t>
      </w:r>
    </w:p>
    <w:p w14:paraId="14EF0A9A" w14:textId="77777777" w:rsidR="007373B3" w:rsidRPr="007373B3" w:rsidRDefault="007373B3" w:rsidP="007373B3">
      <w:pPr>
        <w:widowControl w:val="0"/>
        <w:autoSpaceDE w:val="0"/>
        <w:autoSpaceDN w:val="0"/>
        <w:adjustRightInd w:val="0"/>
        <w:spacing w:line="480" w:lineRule="auto"/>
        <w:ind w:left="640" w:hanging="640"/>
        <w:rPr>
          <w:rFonts w:ascii="Times New Roman" w:hAnsi="Times New Roman" w:cs="Times New Roman"/>
          <w:noProof/>
          <w:sz w:val="22"/>
        </w:rPr>
      </w:pPr>
      <w:r w:rsidRPr="007373B3">
        <w:rPr>
          <w:rFonts w:ascii="Times New Roman" w:eastAsia="Times New Roman" w:hAnsi="Times New Roman" w:cs="Times New Roman"/>
          <w:noProof/>
          <w:sz w:val="22"/>
        </w:rPr>
        <w:t xml:space="preserve">2. </w:t>
      </w:r>
      <w:r w:rsidRPr="007373B3">
        <w:rPr>
          <w:rFonts w:ascii="Times New Roman" w:eastAsia="Times New Roman" w:hAnsi="Times New Roman" w:cs="Times New Roman"/>
          <w:noProof/>
          <w:sz w:val="22"/>
        </w:rPr>
        <w:tab/>
        <w:t>Gest SD, Graham-Bermann SA, Hartup WW. Peer Experience: Common and Unique Features of Number of Friendships, Social Network Centrality, and Sociometric Status. Soc Dev. 2001;10: 23–40. doi:10.1111/1467-9507.00146</w:t>
      </w:r>
    </w:p>
    <w:p w14:paraId="607859C4" w14:textId="6463EEC2" w:rsidR="007373B3" w:rsidRPr="00646F62" w:rsidRDefault="007373B3" w:rsidP="007373B3">
      <w:pPr>
        <w:widowControl w:val="0"/>
        <w:autoSpaceDE w:val="0"/>
        <w:autoSpaceDN w:val="0"/>
        <w:adjustRightInd w:val="0"/>
        <w:spacing w:line="480" w:lineRule="auto"/>
        <w:ind w:left="640" w:hanging="640"/>
        <w:rPr>
          <w:rFonts w:ascii="Times New Roman" w:hAnsi="Times New Roman" w:cs="Times New Roman"/>
          <w:iCs/>
          <w:sz w:val="22"/>
          <w:szCs w:val="22"/>
        </w:rPr>
      </w:pPr>
      <w:r>
        <w:rPr>
          <w:rFonts w:ascii="Times New Roman" w:hAnsi="Times New Roman" w:cs="Times New Roman"/>
          <w:iCs/>
          <w:sz w:val="22"/>
          <w:szCs w:val="22"/>
        </w:rPr>
        <w:fldChar w:fldCharType="end"/>
      </w:r>
    </w:p>
    <w:p w14:paraId="20AC9062" w14:textId="5BC241DB" w:rsidR="00590A68" w:rsidRPr="00D20971" w:rsidRDefault="006D09E7" w:rsidP="00D20971">
      <w:pPr>
        <w:rPr>
          <w:rFonts w:hint="eastAsia"/>
        </w:rPr>
      </w:pPr>
    </w:p>
    <w:sectPr w:rsidR="00590A68" w:rsidRPr="00D20971" w:rsidSect="00F428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DB9A" w14:textId="77777777" w:rsidR="006D09E7" w:rsidRDefault="006D09E7">
      <w:pPr>
        <w:rPr>
          <w:rFonts w:hint="eastAsia"/>
        </w:rPr>
      </w:pPr>
      <w:r>
        <w:separator/>
      </w:r>
    </w:p>
  </w:endnote>
  <w:endnote w:type="continuationSeparator" w:id="0">
    <w:p w14:paraId="122D5F0A" w14:textId="77777777" w:rsidR="006D09E7" w:rsidRDefault="006D09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BBB8" w14:textId="77777777" w:rsidR="00845A78" w:rsidRDefault="006D09E7">
    <w:pPr>
      <w:pStyle w:val="Footer"/>
      <w:ind w:right="360"/>
      <w:rPr>
        <w:rFonts w:ascii="Times New Roman" w:hAnsi="Times New Roman" w:cs="Times New Roman"/>
      </w:rPr>
    </w:pPr>
  </w:p>
  <w:p w14:paraId="764F7D66" w14:textId="77777777" w:rsidR="00845A78" w:rsidRDefault="006D09E7">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EF34" w14:textId="77777777" w:rsidR="006D09E7" w:rsidRDefault="006D09E7">
      <w:pPr>
        <w:rPr>
          <w:rFonts w:hint="eastAsia"/>
        </w:rPr>
      </w:pPr>
      <w:r>
        <w:separator/>
      </w:r>
    </w:p>
  </w:footnote>
  <w:footnote w:type="continuationSeparator" w:id="0">
    <w:p w14:paraId="2D2FDA92" w14:textId="77777777" w:rsidR="006D09E7" w:rsidRDefault="006D09E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1027" w14:textId="77777777" w:rsidR="00845A78" w:rsidRDefault="007373B3">
    <w:pPr>
      <w:pStyle w:val="Header"/>
      <w:jc w:val="right"/>
      <w:rPr>
        <w:rFonts w:ascii="Times New Roman" w:hAnsi="Times New Roman" w:cs="Times New Roman"/>
        <w:b/>
        <w:bCs/>
        <w:sz w:val="22"/>
        <w:szCs w:val="22"/>
      </w:rPr>
    </w:pPr>
    <w:r>
      <w:rPr>
        <w:rFonts w:ascii="Times New Roman" w:hAnsi="Times New Roman" w:cs="Times New Roman"/>
        <w:b/>
        <w:bCs/>
        <w:sz w:val="22"/>
        <w:szCs w:val="22"/>
      </w:rPr>
      <w:t>Social Structure Social Behavior</w:t>
    </w:r>
  </w:p>
  <w:p w14:paraId="19D98442" w14:textId="77777777" w:rsidR="00845A78" w:rsidRDefault="006D09E7">
    <w:pPr>
      <w:pStyle w:val="Header"/>
      <w:rPr>
        <w:rFonts w:ascii="Times New Roman" w:hAnsi="Times New Roman" w:cs="Times New Roman"/>
      </w:rPr>
    </w:pPr>
  </w:p>
  <w:p w14:paraId="48B39485" w14:textId="77777777" w:rsidR="00845A78" w:rsidRDefault="006D09E7">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0A"/>
    <w:rsid w:val="001500F8"/>
    <w:rsid w:val="005429C1"/>
    <w:rsid w:val="00693750"/>
    <w:rsid w:val="006D09E7"/>
    <w:rsid w:val="007373B3"/>
    <w:rsid w:val="00B2460A"/>
    <w:rsid w:val="00D20971"/>
    <w:rsid w:val="00D55E93"/>
    <w:rsid w:val="00D92684"/>
    <w:rsid w:val="00EA04B3"/>
    <w:rsid w:val="00F4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A17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60A"/>
    <w:pPr>
      <w:suppressAutoHyphens/>
    </w:pPr>
    <w:rPr>
      <w:rFonts w:ascii="Liberation Serif" w:eastAsia="SimSun" w:hAnsi="Liberation Serif" w:cs="Lucida Sans"/>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60A"/>
  </w:style>
  <w:style w:type="character" w:customStyle="1" w:styleId="HeaderChar">
    <w:name w:val="Header Char"/>
    <w:basedOn w:val="DefaultParagraphFont"/>
    <w:link w:val="Header"/>
    <w:rsid w:val="00B2460A"/>
    <w:rPr>
      <w:rFonts w:ascii="Liberation Serif" w:eastAsia="SimSun" w:hAnsi="Liberation Serif" w:cs="Lucida Sans"/>
      <w:sz w:val="20"/>
      <w:szCs w:val="20"/>
      <w:lang w:eastAsia="zh-CN" w:bidi="hi-IN"/>
    </w:rPr>
  </w:style>
  <w:style w:type="paragraph" w:styleId="Footer">
    <w:name w:val="footer"/>
    <w:basedOn w:val="Normal"/>
    <w:link w:val="FooterChar"/>
    <w:rsid w:val="00B2460A"/>
  </w:style>
  <w:style w:type="character" w:customStyle="1" w:styleId="FooterChar">
    <w:name w:val="Footer Char"/>
    <w:basedOn w:val="DefaultParagraphFont"/>
    <w:link w:val="Footer"/>
    <w:rsid w:val="00B2460A"/>
    <w:rPr>
      <w:rFonts w:ascii="Liberation Serif" w:eastAsia="SimSun" w:hAnsi="Liberation Serif"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9D27B-A143-6E4D-AABD-6D1B17E9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den Bos</dc:creator>
  <cp:keywords/>
  <dc:description/>
  <cp:lastModifiedBy>Wouter van den Bos</cp:lastModifiedBy>
  <cp:revision>4</cp:revision>
  <dcterms:created xsi:type="dcterms:W3CDTF">2017-09-16T14:45:00Z</dcterms:created>
  <dcterms:modified xsi:type="dcterms:W3CDTF">2018-03-19T16:19:00Z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6ff22352-bcfd-3677-ad3e-7c40bbfdd733</vt:lpwstr>
  </property>
  <property fmtid="{D5CDD505-2E9C-101B-9397-08002B2CF9AE}" pid="24" name="Mendeley Citation Style_1">
    <vt:lpwstr>http://www.zotero.org/styles/plos-one</vt:lpwstr>
  </property>
</Properties>
</file>