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F3B0B" w14:textId="77777777" w:rsidR="004769AE" w:rsidRDefault="004769AE" w:rsidP="00F475F5">
      <w:pPr>
        <w:jc w:val="center"/>
        <w:rPr>
          <w:rFonts w:ascii="Calisto MT" w:hAnsi="Calisto MT"/>
          <w:b/>
          <w:color w:val="000000" w:themeColor="text1"/>
          <w:lang w:val="en-US"/>
        </w:rPr>
      </w:pPr>
    </w:p>
    <w:p w14:paraId="05B47DA5" w14:textId="54BC9F11" w:rsidR="00F475F5" w:rsidRPr="00606D1A" w:rsidRDefault="004769AE" w:rsidP="00F475F5">
      <w:pPr>
        <w:jc w:val="center"/>
        <w:rPr>
          <w:rFonts w:ascii="Calisto MT" w:hAnsi="Calisto MT"/>
          <w:b/>
          <w:color w:val="000000" w:themeColor="text1"/>
          <w:lang w:val="en-US"/>
        </w:rPr>
      </w:pPr>
      <w:r>
        <w:rPr>
          <w:rFonts w:ascii="Calisto MT" w:hAnsi="Calisto MT"/>
          <w:b/>
          <w:color w:val="000000" w:themeColor="text1"/>
          <w:lang w:val="en-US"/>
        </w:rPr>
        <w:t>S8</w:t>
      </w:r>
      <w:r w:rsidR="003530FD">
        <w:rPr>
          <w:rFonts w:ascii="Calisto MT" w:hAnsi="Calisto MT"/>
          <w:b/>
          <w:color w:val="000000" w:themeColor="text1"/>
          <w:lang w:val="en-US"/>
        </w:rPr>
        <w:t xml:space="preserve"> </w:t>
      </w:r>
      <w:r w:rsidR="003530FD" w:rsidRPr="00884784">
        <w:rPr>
          <w:rFonts w:ascii="Calisto MT" w:hAnsi="Calisto MT"/>
          <w:b/>
          <w:color w:val="000000" w:themeColor="text1"/>
          <w:lang w:val="en-US"/>
        </w:rPr>
        <w:t>Table</w:t>
      </w:r>
      <w:r w:rsidR="003530FD">
        <w:rPr>
          <w:rFonts w:ascii="Calisto MT" w:hAnsi="Calisto MT"/>
          <w:b/>
          <w:color w:val="000000" w:themeColor="text1"/>
          <w:lang w:val="en-US"/>
        </w:rPr>
        <w:t>:</w:t>
      </w:r>
      <w:r w:rsidR="00F475F5" w:rsidRPr="00606D1A">
        <w:rPr>
          <w:rFonts w:ascii="Calisto MT" w:hAnsi="Calisto MT"/>
          <w:b/>
          <w:color w:val="000000" w:themeColor="text1"/>
          <w:lang w:val="en-US"/>
        </w:rPr>
        <w:t xml:space="preserve"> WTP for HI Scheme by Household Health</w:t>
      </w:r>
    </w:p>
    <w:tbl>
      <w:tblPr>
        <w:tblStyle w:val="TableGrid"/>
        <w:tblW w:w="8867" w:type="dxa"/>
        <w:tblLook w:val="04A0" w:firstRow="1" w:lastRow="0" w:firstColumn="1" w:lastColumn="0" w:noHBand="0" w:noVBand="1"/>
      </w:tblPr>
      <w:tblGrid>
        <w:gridCol w:w="1362"/>
        <w:gridCol w:w="1501"/>
        <w:gridCol w:w="1501"/>
        <w:gridCol w:w="1501"/>
        <w:gridCol w:w="1501"/>
        <w:gridCol w:w="1501"/>
      </w:tblGrid>
      <w:tr w:rsidR="00F475F5" w:rsidRPr="00606D1A" w14:paraId="186197B3" w14:textId="77777777" w:rsidTr="00015F71">
        <w:trPr>
          <w:trHeight w:val="320"/>
        </w:trPr>
        <w:tc>
          <w:tcPr>
            <w:tcW w:w="1362" w:type="dxa"/>
            <w:noWrap/>
            <w:vAlign w:val="center"/>
            <w:hideMark/>
          </w:tcPr>
          <w:p w14:paraId="7844E1E1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01" w:type="dxa"/>
            <w:noWrap/>
            <w:vAlign w:val="center"/>
            <w:hideMark/>
          </w:tcPr>
          <w:p w14:paraId="059A64C3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(1)</w:t>
            </w:r>
          </w:p>
        </w:tc>
        <w:tc>
          <w:tcPr>
            <w:tcW w:w="1501" w:type="dxa"/>
            <w:noWrap/>
            <w:vAlign w:val="center"/>
            <w:hideMark/>
          </w:tcPr>
          <w:p w14:paraId="0F182F3C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(2)</w:t>
            </w:r>
          </w:p>
        </w:tc>
        <w:tc>
          <w:tcPr>
            <w:tcW w:w="1501" w:type="dxa"/>
            <w:noWrap/>
            <w:vAlign w:val="center"/>
            <w:hideMark/>
          </w:tcPr>
          <w:p w14:paraId="2DD8D296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(3)</w:t>
            </w:r>
          </w:p>
        </w:tc>
        <w:tc>
          <w:tcPr>
            <w:tcW w:w="1501" w:type="dxa"/>
            <w:noWrap/>
            <w:vAlign w:val="center"/>
            <w:hideMark/>
          </w:tcPr>
          <w:p w14:paraId="72138A66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(4)</w:t>
            </w:r>
          </w:p>
        </w:tc>
        <w:tc>
          <w:tcPr>
            <w:tcW w:w="1501" w:type="dxa"/>
            <w:noWrap/>
            <w:vAlign w:val="center"/>
            <w:hideMark/>
          </w:tcPr>
          <w:p w14:paraId="72B156F3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(5)</w:t>
            </w:r>
          </w:p>
        </w:tc>
      </w:tr>
      <w:tr w:rsidR="00F475F5" w:rsidRPr="00606D1A" w14:paraId="4810149D" w14:textId="77777777" w:rsidTr="00015F71">
        <w:trPr>
          <w:trHeight w:val="437"/>
        </w:trPr>
        <w:tc>
          <w:tcPr>
            <w:tcW w:w="1362" w:type="dxa"/>
            <w:noWrap/>
            <w:vAlign w:val="center"/>
            <w:hideMark/>
          </w:tcPr>
          <w:p w14:paraId="73056566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Health</w:t>
            </w:r>
          </w:p>
        </w:tc>
        <w:tc>
          <w:tcPr>
            <w:tcW w:w="1501" w:type="dxa"/>
            <w:noWrap/>
            <w:vAlign w:val="center"/>
            <w:hideMark/>
          </w:tcPr>
          <w:p w14:paraId="310FDCD0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Chronic</w:t>
            </w:r>
          </w:p>
        </w:tc>
        <w:tc>
          <w:tcPr>
            <w:tcW w:w="1501" w:type="dxa"/>
            <w:noWrap/>
            <w:vAlign w:val="center"/>
            <w:hideMark/>
          </w:tcPr>
          <w:p w14:paraId="4896DAA0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Ill 3 months</w:t>
            </w:r>
          </w:p>
        </w:tc>
        <w:tc>
          <w:tcPr>
            <w:tcW w:w="1501" w:type="dxa"/>
            <w:noWrap/>
            <w:vAlign w:val="center"/>
            <w:hideMark/>
          </w:tcPr>
          <w:p w14:paraId="5E4DF567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Very Poor</w:t>
            </w:r>
          </w:p>
        </w:tc>
        <w:tc>
          <w:tcPr>
            <w:tcW w:w="1501" w:type="dxa"/>
            <w:noWrap/>
            <w:vAlign w:val="center"/>
            <w:hideMark/>
          </w:tcPr>
          <w:p w14:paraId="6FCC62FB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Medium</w:t>
            </w:r>
          </w:p>
        </w:tc>
        <w:tc>
          <w:tcPr>
            <w:tcW w:w="1501" w:type="dxa"/>
            <w:noWrap/>
            <w:vAlign w:val="center"/>
            <w:hideMark/>
          </w:tcPr>
          <w:p w14:paraId="0EFE2CF9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Good</w:t>
            </w:r>
          </w:p>
        </w:tc>
      </w:tr>
      <w:tr w:rsidR="00F475F5" w:rsidRPr="00606D1A" w14:paraId="4CE7C5AE" w14:textId="77777777" w:rsidTr="00015F71">
        <w:trPr>
          <w:trHeight w:val="320"/>
        </w:trPr>
        <w:tc>
          <w:tcPr>
            <w:tcW w:w="1362" w:type="dxa"/>
            <w:noWrap/>
            <w:vAlign w:val="center"/>
            <w:hideMark/>
          </w:tcPr>
          <w:p w14:paraId="2BF3A1CE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WTP</w:t>
            </w:r>
          </w:p>
        </w:tc>
        <w:tc>
          <w:tcPr>
            <w:tcW w:w="1501" w:type="dxa"/>
            <w:noWrap/>
            <w:vAlign w:val="center"/>
            <w:hideMark/>
          </w:tcPr>
          <w:p w14:paraId="3C931C5A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20,368.50***</w:t>
            </w:r>
          </w:p>
        </w:tc>
        <w:tc>
          <w:tcPr>
            <w:tcW w:w="1501" w:type="dxa"/>
            <w:noWrap/>
            <w:vAlign w:val="center"/>
            <w:hideMark/>
          </w:tcPr>
          <w:p w14:paraId="72B36B3B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20,988.21***</w:t>
            </w:r>
          </w:p>
        </w:tc>
        <w:tc>
          <w:tcPr>
            <w:tcW w:w="1501" w:type="dxa"/>
            <w:noWrap/>
            <w:vAlign w:val="center"/>
            <w:hideMark/>
          </w:tcPr>
          <w:p w14:paraId="68259BA9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17,004.83***</w:t>
            </w:r>
          </w:p>
        </w:tc>
        <w:tc>
          <w:tcPr>
            <w:tcW w:w="1501" w:type="dxa"/>
            <w:noWrap/>
            <w:vAlign w:val="center"/>
            <w:hideMark/>
          </w:tcPr>
          <w:p w14:paraId="05D18B86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19,124.19***</w:t>
            </w:r>
          </w:p>
        </w:tc>
        <w:tc>
          <w:tcPr>
            <w:tcW w:w="1501" w:type="dxa"/>
            <w:noWrap/>
            <w:vAlign w:val="center"/>
            <w:hideMark/>
          </w:tcPr>
          <w:p w14:paraId="52E24116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24,661.53***</w:t>
            </w:r>
          </w:p>
        </w:tc>
      </w:tr>
      <w:tr w:rsidR="00F475F5" w:rsidRPr="00606D1A" w14:paraId="3D143A42" w14:textId="77777777" w:rsidTr="00015F71">
        <w:trPr>
          <w:trHeight w:val="320"/>
        </w:trPr>
        <w:tc>
          <w:tcPr>
            <w:tcW w:w="1362" w:type="dxa"/>
            <w:noWrap/>
            <w:vAlign w:val="center"/>
            <w:hideMark/>
          </w:tcPr>
          <w:p w14:paraId="72977222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01" w:type="dxa"/>
            <w:noWrap/>
            <w:vAlign w:val="center"/>
            <w:hideMark/>
          </w:tcPr>
          <w:p w14:paraId="37027EF5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(661.19)</w:t>
            </w:r>
          </w:p>
        </w:tc>
        <w:tc>
          <w:tcPr>
            <w:tcW w:w="1501" w:type="dxa"/>
            <w:noWrap/>
            <w:vAlign w:val="center"/>
            <w:hideMark/>
          </w:tcPr>
          <w:p w14:paraId="75CD598A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(330.03)</w:t>
            </w:r>
          </w:p>
        </w:tc>
        <w:tc>
          <w:tcPr>
            <w:tcW w:w="1501" w:type="dxa"/>
            <w:noWrap/>
            <w:vAlign w:val="center"/>
            <w:hideMark/>
          </w:tcPr>
          <w:p w14:paraId="61F0E97C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(615.16)</w:t>
            </w:r>
          </w:p>
        </w:tc>
        <w:tc>
          <w:tcPr>
            <w:tcW w:w="1501" w:type="dxa"/>
            <w:noWrap/>
            <w:vAlign w:val="center"/>
            <w:hideMark/>
          </w:tcPr>
          <w:p w14:paraId="723A18AE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(363.67)</w:t>
            </w:r>
          </w:p>
        </w:tc>
        <w:tc>
          <w:tcPr>
            <w:tcW w:w="1501" w:type="dxa"/>
            <w:noWrap/>
            <w:vAlign w:val="center"/>
            <w:hideMark/>
          </w:tcPr>
          <w:p w14:paraId="39D1B4DC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(553.44)</w:t>
            </w:r>
          </w:p>
        </w:tc>
      </w:tr>
      <w:tr w:rsidR="00F475F5" w:rsidRPr="00606D1A" w14:paraId="4D5C4ACA" w14:textId="77777777" w:rsidTr="00015F71">
        <w:trPr>
          <w:trHeight w:val="256"/>
        </w:trPr>
        <w:tc>
          <w:tcPr>
            <w:tcW w:w="1362" w:type="dxa"/>
            <w:noWrap/>
            <w:vAlign w:val="center"/>
            <w:hideMark/>
          </w:tcPr>
          <w:p w14:paraId="4C0BC3C0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USD</w:t>
            </w:r>
          </w:p>
        </w:tc>
        <w:tc>
          <w:tcPr>
            <w:tcW w:w="1501" w:type="dxa"/>
            <w:noWrap/>
            <w:vAlign w:val="center"/>
            <w:hideMark/>
          </w:tcPr>
          <w:p w14:paraId="7A618B6A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3.66</w:t>
            </w:r>
          </w:p>
        </w:tc>
        <w:tc>
          <w:tcPr>
            <w:tcW w:w="1501" w:type="dxa"/>
            <w:noWrap/>
            <w:vAlign w:val="center"/>
            <w:hideMark/>
          </w:tcPr>
          <w:p w14:paraId="0B2E6C94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3.77</w:t>
            </w:r>
          </w:p>
        </w:tc>
        <w:tc>
          <w:tcPr>
            <w:tcW w:w="1501" w:type="dxa"/>
            <w:noWrap/>
            <w:vAlign w:val="center"/>
            <w:hideMark/>
          </w:tcPr>
          <w:p w14:paraId="0F08220A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3.06</w:t>
            </w:r>
          </w:p>
        </w:tc>
        <w:tc>
          <w:tcPr>
            <w:tcW w:w="1501" w:type="dxa"/>
            <w:noWrap/>
            <w:vAlign w:val="center"/>
            <w:hideMark/>
          </w:tcPr>
          <w:p w14:paraId="460E9CEB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3.44</w:t>
            </w:r>
          </w:p>
        </w:tc>
        <w:tc>
          <w:tcPr>
            <w:tcW w:w="1501" w:type="dxa"/>
            <w:noWrap/>
            <w:vAlign w:val="center"/>
            <w:hideMark/>
          </w:tcPr>
          <w:p w14:paraId="39A6C18F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4.43</w:t>
            </w:r>
          </w:p>
        </w:tc>
      </w:tr>
      <w:tr w:rsidR="00F475F5" w:rsidRPr="00606D1A" w14:paraId="39ABB3F0" w14:textId="77777777" w:rsidTr="00015F71">
        <w:trPr>
          <w:trHeight w:val="395"/>
        </w:trPr>
        <w:tc>
          <w:tcPr>
            <w:tcW w:w="1362" w:type="dxa"/>
            <w:noWrap/>
            <w:vAlign w:val="center"/>
            <w:hideMark/>
          </w:tcPr>
          <w:p w14:paraId="68ADF7EE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Observations</w:t>
            </w:r>
          </w:p>
        </w:tc>
        <w:tc>
          <w:tcPr>
            <w:tcW w:w="1501" w:type="dxa"/>
            <w:noWrap/>
            <w:vAlign w:val="center"/>
            <w:hideMark/>
          </w:tcPr>
          <w:p w14:paraId="750D496A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2,092</w:t>
            </w:r>
          </w:p>
        </w:tc>
        <w:tc>
          <w:tcPr>
            <w:tcW w:w="1501" w:type="dxa"/>
            <w:noWrap/>
            <w:vAlign w:val="center"/>
            <w:hideMark/>
          </w:tcPr>
          <w:p w14:paraId="19C64D30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6,337</w:t>
            </w:r>
          </w:p>
        </w:tc>
        <w:tc>
          <w:tcPr>
            <w:tcW w:w="1501" w:type="dxa"/>
            <w:noWrap/>
            <w:vAlign w:val="center"/>
            <w:hideMark/>
          </w:tcPr>
          <w:p w14:paraId="678BF0A5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2,354</w:t>
            </w:r>
          </w:p>
        </w:tc>
        <w:tc>
          <w:tcPr>
            <w:tcW w:w="1501" w:type="dxa"/>
            <w:noWrap/>
            <w:vAlign w:val="center"/>
            <w:hideMark/>
          </w:tcPr>
          <w:p w14:paraId="7E9BCB58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4,053</w:t>
            </w:r>
          </w:p>
        </w:tc>
        <w:tc>
          <w:tcPr>
            <w:tcW w:w="1501" w:type="dxa"/>
            <w:noWrap/>
            <w:vAlign w:val="center"/>
            <w:hideMark/>
          </w:tcPr>
          <w:p w14:paraId="39D4F444" w14:textId="77777777" w:rsidR="00F475F5" w:rsidRPr="00606D1A" w:rsidRDefault="00F475F5" w:rsidP="00015F71">
            <w:pPr>
              <w:spacing w:after="0" w:line="240" w:lineRule="auto"/>
              <w:jc w:val="center"/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</w:pPr>
            <w:r w:rsidRPr="00606D1A">
              <w:rPr>
                <w:rFonts w:ascii="Calisto MT" w:hAnsi="Calisto MT"/>
                <w:color w:val="000000" w:themeColor="text1"/>
                <w:sz w:val="18"/>
                <w:szCs w:val="18"/>
                <w:lang w:val="en-US"/>
              </w:rPr>
              <w:t>3,093</w:t>
            </w:r>
          </w:p>
        </w:tc>
      </w:tr>
    </w:tbl>
    <w:p w14:paraId="0B22D2DC" w14:textId="508572EF" w:rsidR="00F475F5" w:rsidRPr="00606D1A" w:rsidRDefault="00F475F5" w:rsidP="00F475F5">
      <w:pPr>
        <w:spacing w:after="0" w:line="240" w:lineRule="auto"/>
        <w:ind w:right="765"/>
        <w:jc w:val="both"/>
        <w:outlineLvl w:val="0"/>
        <w:rPr>
          <w:rFonts w:ascii="Calisto MT" w:hAnsi="Calisto MT"/>
          <w:color w:val="000000" w:themeColor="text1"/>
          <w:sz w:val="18"/>
          <w:szCs w:val="18"/>
        </w:rPr>
      </w:pPr>
      <w:r w:rsidRPr="00606D1A">
        <w:rPr>
          <w:rFonts w:ascii="Calisto MT" w:hAnsi="Calisto MT"/>
          <w:color w:val="000000" w:themeColor="text1"/>
          <w:sz w:val="18"/>
          <w:szCs w:val="18"/>
          <w:lang w:val="en-US"/>
        </w:rPr>
        <w:t>Standard deviations are in parentheses</w:t>
      </w:r>
      <w:proofErr w:type="gramStart"/>
      <w:r w:rsidRPr="00606D1A">
        <w:rPr>
          <w:rFonts w:ascii="Calisto MT" w:hAnsi="Calisto MT"/>
          <w:color w:val="000000" w:themeColor="text1"/>
          <w:sz w:val="18"/>
          <w:szCs w:val="18"/>
          <w:lang w:val="en-US"/>
        </w:rPr>
        <w:t xml:space="preserve">. </w:t>
      </w:r>
      <w:r w:rsidRPr="00606D1A">
        <w:rPr>
          <w:rFonts w:ascii="Calisto MT" w:hAnsi="Calisto MT"/>
          <w:color w:val="000000" w:themeColor="text1"/>
          <w:sz w:val="18"/>
          <w:szCs w:val="18"/>
        </w:rPr>
        <w:t>.</w:t>
      </w:r>
      <w:proofErr w:type="gramEnd"/>
      <w:r w:rsidRPr="00606D1A">
        <w:rPr>
          <w:rFonts w:ascii="Calisto MT" w:hAnsi="Calisto MT"/>
          <w:color w:val="000000" w:themeColor="text1"/>
          <w:sz w:val="18"/>
          <w:szCs w:val="18"/>
        </w:rPr>
        <w:t xml:space="preserve"> The stars indicate the significance levels of the coefficients 99%, 95% and 90% as per p-value of: *** p&lt;0.01, ** p&lt;0.05, p&lt;0.1. </w:t>
      </w:r>
      <w:r w:rsidRPr="00606D1A">
        <w:rPr>
          <w:rFonts w:ascii="Calisto MT" w:hAnsi="Calisto MT"/>
          <w:color w:val="000000" w:themeColor="text1"/>
          <w:sz w:val="18"/>
          <w:lang w:val="en-US"/>
        </w:rPr>
        <w:t>Same exchange rate used as for Table 7</w:t>
      </w:r>
      <w:r w:rsidRPr="00884784">
        <w:rPr>
          <w:rFonts w:ascii="Calisto MT" w:hAnsi="Calisto MT"/>
          <w:color w:val="000000" w:themeColor="text1"/>
          <w:sz w:val="18"/>
          <w:lang w:val="en-US"/>
        </w:rPr>
        <w:t>.</w:t>
      </w:r>
    </w:p>
    <w:p w14:paraId="51FFFF23" w14:textId="77777777" w:rsidR="00F475F5" w:rsidRPr="00606D1A" w:rsidRDefault="00F475F5" w:rsidP="00F475F5">
      <w:pPr>
        <w:spacing w:after="0" w:line="240" w:lineRule="auto"/>
        <w:ind w:right="765"/>
        <w:jc w:val="both"/>
        <w:outlineLvl w:val="0"/>
        <w:rPr>
          <w:rFonts w:ascii="Calisto MT" w:hAnsi="Calisto MT"/>
          <w:color w:val="000000" w:themeColor="text1"/>
          <w:sz w:val="18"/>
          <w:szCs w:val="18"/>
        </w:rPr>
      </w:pPr>
    </w:p>
    <w:p w14:paraId="7D1791AF" w14:textId="77777777" w:rsidR="00F475F5" w:rsidRPr="00606D1A" w:rsidRDefault="00F475F5" w:rsidP="00CB0E49">
      <w:pPr>
        <w:spacing w:after="0"/>
        <w:jc w:val="center"/>
        <w:rPr>
          <w:rFonts w:ascii="Calisto MT" w:hAnsi="Calisto MT"/>
          <w:b/>
          <w:noProof/>
          <w:color w:val="000000" w:themeColor="text1"/>
          <w:lang w:val="en-US"/>
        </w:rPr>
      </w:pPr>
      <w:bookmarkStart w:id="0" w:name="_GoBack"/>
      <w:bookmarkEnd w:id="0"/>
    </w:p>
    <w:sectPr w:rsidR="00F475F5" w:rsidRPr="00606D1A" w:rsidSect="005609F0">
      <w:headerReference w:type="even" r:id="rId7"/>
      <w:headerReference w:type="default" r:id="rId8"/>
      <w:footerReference w:type="even" r:id="rId9"/>
      <w:footerReference w:type="default" r:id="rId10"/>
      <w:pgSz w:w="11901" w:h="16817"/>
      <w:pgMar w:top="284" w:right="1194" w:bottom="1361" w:left="1077" w:header="709" w:footer="709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2D4EE" w14:textId="77777777" w:rsidR="008650F4" w:rsidRDefault="008650F4">
      <w:pPr>
        <w:spacing w:after="0" w:line="240" w:lineRule="auto"/>
      </w:pPr>
      <w:r>
        <w:separator/>
      </w:r>
    </w:p>
  </w:endnote>
  <w:endnote w:type="continuationSeparator" w:id="0">
    <w:p w14:paraId="6D89990E" w14:textId="77777777" w:rsidR="008650F4" w:rsidRDefault="0086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CEB27" w14:textId="77777777" w:rsidR="003530FD" w:rsidRDefault="003530FD" w:rsidP="00346F97">
    <w:pPr>
      <w:pStyle w:val="Footer"/>
      <w:ind w:right="360" w:firstLine="360"/>
    </w:pPr>
    <w:r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E6112" w14:textId="77777777" w:rsidR="003530FD" w:rsidRDefault="003530FD" w:rsidP="00346F97">
    <w:pPr>
      <w:pStyle w:val="Footer"/>
      <w:ind w:right="360" w:firstLine="360"/>
    </w:pP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DE222" w14:textId="77777777" w:rsidR="008650F4" w:rsidRDefault="008650F4">
      <w:pPr>
        <w:spacing w:after="0" w:line="240" w:lineRule="auto"/>
      </w:pPr>
      <w:r>
        <w:separator/>
      </w:r>
    </w:p>
  </w:footnote>
  <w:footnote w:type="continuationSeparator" w:id="0">
    <w:p w14:paraId="7D846574" w14:textId="77777777" w:rsidR="008650F4" w:rsidRDefault="00865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E28BB" w14:textId="77777777" w:rsidR="003530FD" w:rsidRPr="006003EE" w:rsidRDefault="003530FD" w:rsidP="00346F97">
    <w:pPr>
      <w:pStyle w:val="Header"/>
      <w:tabs>
        <w:tab w:val="clear" w:pos="4320"/>
        <w:tab w:val="clear" w:pos="8640"/>
        <w:tab w:val="center" w:pos="4635"/>
        <w:tab w:val="right" w:pos="9270"/>
      </w:tabs>
      <w:ind w:right="-624" w:firstLine="360"/>
      <w:jc w:val="right"/>
      <w:rPr>
        <w:rFonts w:ascii="Cambria" w:hAnsi="Cambria"/>
        <w:sz w:val="22"/>
        <w:szCs w:val="22"/>
      </w:rPr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85779" w14:textId="77777777" w:rsidR="003530FD" w:rsidRDefault="003530FD" w:rsidP="00346F97">
    <w:pPr>
      <w:pStyle w:val="Header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C6F"/>
    <w:multiLevelType w:val="hybridMultilevel"/>
    <w:tmpl w:val="6F967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3E17"/>
    <w:multiLevelType w:val="hybridMultilevel"/>
    <w:tmpl w:val="78B2C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948EE"/>
    <w:multiLevelType w:val="hybridMultilevel"/>
    <w:tmpl w:val="A36CF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2251B"/>
    <w:multiLevelType w:val="hybridMultilevel"/>
    <w:tmpl w:val="8C0087B2"/>
    <w:lvl w:ilvl="0" w:tplc="2C0C5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607C2"/>
    <w:multiLevelType w:val="hybridMultilevel"/>
    <w:tmpl w:val="46D0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02077"/>
    <w:multiLevelType w:val="hybridMultilevel"/>
    <w:tmpl w:val="3852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6319E"/>
    <w:multiLevelType w:val="hybridMultilevel"/>
    <w:tmpl w:val="B3148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7799A"/>
    <w:multiLevelType w:val="hybridMultilevel"/>
    <w:tmpl w:val="2286F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44A8D"/>
    <w:multiLevelType w:val="hybridMultilevel"/>
    <w:tmpl w:val="4E5E0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C01AC"/>
    <w:multiLevelType w:val="hybridMultilevel"/>
    <w:tmpl w:val="F084B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C7788"/>
    <w:multiLevelType w:val="hybridMultilevel"/>
    <w:tmpl w:val="D528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B6199"/>
    <w:multiLevelType w:val="hybridMultilevel"/>
    <w:tmpl w:val="DB90E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80A17"/>
    <w:multiLevelType w:val="hybridMultilevel"/>
    <w:tmpl w:val="6FCEB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32CA0"/>
    <w:multiLevelType w:val="hybridMultilevel"/>
    <w:tmpl w:val="0E567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D091C"/>
    <w:multiLevelType w:val="hybridMultilevel"/>
    <w:tmpl w:val="3E605EA2"/>
    <w:lvl w:ilvl="0" w:tplc="74381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06E43"/>
    <w:multiLevelType w:val="hybridMultilevel"/>
    <w:tmpl w:val="1D2EB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D79CB"/>
    <w:multiLevelType w:val="hybridMultilevel"/>
    <w:tmpl w:val="00E6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75C1C"/>
    <w:multiLevelType w:val="hybridMultilevel"/>
    <w:tmpl w:val="0DF86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B7F9F"/>
    <w:multiLevelType w:val="hybridMultilevel"/>
    <w:tmpl w:val="248A3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16204"/>
    <w:multiLevelType w:val="hybridMultilevel"/>
    <w:tmpl w:val="2E9C7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74DD4"/>
    <w:multiLevelType w:val="hybridMultilevel"/>
    <w:tmpl w:val="8CEA8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567CC"/>
    <w:multiLevelType w:val="hybridMultilevel"/>
    <w:tmpl w:val="1FD24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1517C"/>
    <w:multiLevelType w:val="hybridMultilevel"/>
    <w:tmpl w:val="8F8E9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E0C72"/>
    <w:multiLevelType w:val="hybridMultilevel"/>
    <w:tmpl w:val="A270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C192A"/>
    <w:multiLevelType w:val="hybridMultilevel"/>
    <w:tmpl w:val="B31CE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230BA"/>
    <w:multiLevelType w:val="hybridMultilevel"/>
    <w:tmpl w:val="A7F83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11572"/>
    <w:multiLevelType w:val="hybridMultilevel"/>
    <w:tmpl w:val="B8704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B00DE"/>
    <w:multiLevelType w:val="hybridMultilevel"/>
    <w:tmpl w:val="C0309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F48B1"/>
    <w:multiLevelType w:val="hybridMultilevel"/>
    <w:tmpl w:val="954E3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4646F"/>
    <w:multiLevelType w:val="hybridMultilevel"/>
    <w:tmpl w:val="9DFEB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75361"/>
    <w:multiLevelType w:val="hybridMultilevel"/>
    <w:tmpl w:val="41F6F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E10C5"/>
    <w:multiLevelType w:val="hybridMultilevel"/>
    <w:tmpl w:val="B86CB0FC"/>
    <w:lvl w:ilvl="0" w:tplc="1E02B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410D7"/>
    <w:multiLevelType w:val="hybridMultilevel"/>
    <w:tmpl w:val="0E669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F6D1B"/>
    <w:multiLevelType w:val="hybridMultilevel"/>
    <w:tmpl w:val="8B861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241C3"/>
    <w:multiLevelType w:val="hybridMultilevel"/>
    <w:tmpl w:val="601A32EA"/>
    <w:lvl w:ilvl="0" w:tplc="BE8CA95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64D8760C"/>
    <w:multiLevelType w:val="hybridMultilevel"/>
    <w:tmpl w:val="AF7CB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C0853"/>
    <w:multiLevelType w:val="hybridMultilevel"/>
    <w:tmpl w:val="9110B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D4751"/>
    <w:multiLevelType w:val="hybridMultilevel"/>
    <w:tmpl w:val="59D00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D30BC"/>
    <w:multiLevelType w:val="hybridMultilevel"/>
    <w:tmpl w:val="E326E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C63C7"/>
    <w:multiLevelType w:val="hybridMultilevel"/>
    <w:tmpl w:val="8C82C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44DF9"/>
    <w:multiLevelType w:val="hybridMultilevel"/>
    <w:tmpl w:val="EDF2F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B7CB6"/>
    <w:multiLevelType w:val="hybridMultilevel"/>
    <w:tmpl w:val="79D6A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E1E7B"/>
    <w:multiLevelType w:val="hybridMultilevel"/>
    <w:tmpl w:val="0C28A1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401E9"/>
    <w:multiLevelType w:val="hybridMultilevel"/>
    <w:tmpl w:val="546E9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D0B42"/>
    <w:multiLevelType w:val="hybridMultilevel"/>
    <w:tmpl w:val="FDF43BCA"/>
    <w:lvl w:ilvl="0" w:tplc="7400A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A2038C"/>
    <w:multiLevelType w:val="hybridMultilevel"/>
    <w:tmpl w:val="38AA2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404B7"/>
    <w:multiLevelType w:val="hybridMultilevel"/>
    <w:tmpl w:val="122A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46"/>
  </w:num>
  <w:num w:numId="4">
    <w:abstractNumId w:val="26"/>
  </w:num>
  <w:num w:numId="5">
    <w:abstractNumId w:val="12"/>
  </w:num>
  <w:num w:numId="6">
    <w:abstractNumId w:val="25"/>
  </w:num>
  <w:num w:numId="7">
    <w:abstractNumId w:val="27"/>
  </w:num>
  <w:num w:numId="8">
    <w:abstractNumId w:val="36"/>
  </w:num>
  <w:num w:numId="9">
    <w:abstractNumId w:val="40"/>
  </w:num>
  <w:num w:numId="10">
    <w:abstractNumId w:val="38"/>
  </w:num>
  <w:num w:numId="11">
    <w:abstractNumId w:val="24"/>
  </w:num>
  <w:num w:numId="12">
    <w:abstractNumId w:val="10"/>
  </w:num>
  <w:num w:numId="13">
    <w:abstractNumId w:val="6"/>
  </w:num>
  <w:num w:numId="14">
    <w:abstractNumId w:val="28"/>
  </w:num>
  <w:num w:numId="15">
    <w:abstractNumId w:val="33"/>
  </w:num>
  <w:num w:numId="16">
    <w:abstractNumId w:val="15"/>
  </w:num>
  <w:num w:numId="17">
    <w:abstractNumId w:val="0"/>
  </w:num>
  <w:num w:numId="18">
    <w:abstractNumId w:val="2"/>
  </w:num>
  <w:num w:numId="19">
    <w:abstractNumId w:val="39"/>
  </w:num>
  <w:num w:numId="20">
    <w:abstractNumId w:val="43"/>
  </w:num>
  <w:num w:numId="21">
    <w:abstractNumId w:val="35"/>
  </w:num>
  <w:num w:numId="22">
    <w:abstractNumId w:val="32"/>
  </w:num>
  <w:num w:numId="23">
    <w:abstractNumId w:val="29"/>
  </w:num>
  <w:num w:numId="24">
    <w:abstractNumId w:val="13"/>
  </w:num>
  <w:num w:numId="25">
    <w:abstractNumId w:val="41"/>
  </w:num>
  <w:num w:numId="26">
    <w:abstractNumId w:val="20"/>
  </w:num>
  <w:num w:numId="27">
    <w:abstractNumId w:val="18"/>
  </w:num>
  <w:num w:numId="28">
    <w:abstractNumId w:val="37"/>
  </w:num>
  <w:num w:numId="29">
    <w:abstractNumId w:val="22"/>
  </w:num>
  <w:num w:numId="30">
    <w:abstractNumId w:val="1"/>
  </w:num>
  <w:num w:numId="31">
    <w:abstractNumId w:val="7"/>
  </w:num>
  <w:num w:numId="32">
    <w:abstractNumId w:val="4"/>
  </w:num>
  <w:num w:numId="33">
    <w:abstractNumId w:val="21"/>
  </w:num>
  <w:num w:numId="34">
    <w:abstractNumId w:val="9"/>
  </w:num>
  <w:num w:numId="35">
    <w:abstractNumId w:val="17"/>
  </w:num>
  <w:num w:numId="36">
    <w:abstractNumId w:val="11"/>
  </w:num>
  <w:num w:numId="37">
    <w:abstractNumId w:val="8"/>
  </w:num>
  <w:num w:numId="38">
    <w:abstractNumId w:val="45"/>
  </w:num>
  <w:num w:numId="39">
    <w:abstractNumId w:val="42"/>
  </w:num>
  <w:num w:numId="40">
    <w:abstractNumId w:val="14"/>
  </w:num>
  <w:num w:numId="41">
    <w:abstractNumId w:val="34"/>
  </w:num>
  <w:num w:numId="42">
    <w:abstractNumId w:val="31"/>
  </w:num>
  <w:num w:numId="43">
    <w:abstractNumId w:val="3"/>
  </w:num>
  <w:num w:numId="44">
    <w:abstractNumId w:val="44"/>
  </w:num>
  <w:num w:numId="45">
    <w:abstractNumId w:val="5"/>
  </w:num>
  <w:num w:numId="46">
    <w:abstractNumId w:val="16"/>
  </w:num>
  <w:num w:numId="47">
    <w:abstractNumId w:val="2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B9"/>
    <w:rsid w:val="00015F71"/>
    <w:rsid w:val="000905BB"/>
    <w:rsid w:val="000A2D18"/>
    <w:rsid w:val="001A4F03"/>
    <w:rsid w:val="001B6DA5"/>
    <w:rsid w:val="00226B27"/>
    <w:rsid w:val="00236072"/>
    <w:rsid w:val="002534AE"/>
    <w:rsid w:val="002B6074"/>
    <w:rsid w:val="00346F97"/>
    <w:rsid w:val="003530FD"/>
    <w:rsid w:val="003B1E34"/>
    <w:rsid w:val="003D7338"/>
    <w:rsid w:val="003F3CCB"/>
    <w:rsid w:val="00441644"/>
    <w:rsid w:val="004769AE"/>
    <w:rsid w:val="004F0EB6"/>
    <w:rsid w:val="00506548"/>
    <w:rsid w:val="005609F0"/>
    <w:rsid w:val="0057299C"/>
    <w:rsid w:val="00606D1A"/>
    <w:rsid w:val="0079729F"/>
    <w:rsid w:val="007D4323"/>
    <w:rsid w:val="007F24D6"/>
    <w:rsid w:val="007F6BC3"/>
    <w:rsid w:val="008650F4"/>
    <w:rsid w:val="00884784"/>
    <w:rsid w:val="008C5250"/>
    <w:rsid w:val="00976BB9"/>
    <w:rsid w:val="009D53F0"/>
    <w:rsid w:val="009E0A85"/>
    <w:rsid w:val="00A42A02"/>
    <w:rsid w:val="00A82932"/>
    <w:rsid w:val="00B52637"/>
    <w:rsid w:val="00C2283B"/>
    <w:rsid w:val="00C35935"/>
    <w:rsid w:val="00CB0E49"/>
    <w:rsid w:val="00D11E0E"/>
    <w:rsid w:val="00D32A6A"/>
    <w:rsid w:val="00D81514"/>
    <w:rsid w:val="00DD4E1E"/>
    <w:rsid w:val="00DD6B2E"/>
    <w:rsid w:val="00DF399F"/>
    <w:rsid w:val="00E423B0"/>
    <w:rsid w:val="00E95D38"/>
    <w:rsid w:val="00F2115B"/>
    <w:rsid w:val="00F259FB"/>
    <w:rsid w:val="00F3573C"/>
    <w:rsid w:val="00F475F5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CB5AF"/>
  <w14:defaultImageDpi w14:val="32767"/>
  <w15:docId w15:val="{6CE9634E-2367-4D4A-97CB-CE08D971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BB9"/>
    <w:pPr>
      <w:spacing w:after="160" w:line="259" w:lineRule="auto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BB9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6B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BB9"/>
    <w:rPr>
      <w:rFonts w:ascii="Calibri" w:eastAsia="MS Gothic" w:hAnsi="Calibri" w:cs="Times New Roman"/>
      <w:b/>
      <w:bCs/>
      <w:color w:val="345A8A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76BB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76BB9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976BB9"/>
    <w:pPr>
      <w:spacing w:before="120"/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unhideWhenUsed/>
    <w:rsid w:val="00976BB9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76BB9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976BB9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76BB9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76BB9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76BB9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76BB9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76BB9"/>
    <w:pPr>
      <w:ind w:left="1920"/>
    </w:pPr>
    <w:rPr>
      <w:rFonts w:ascii="Cambria" w:hAnsi="Cambr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76BB9"/>
    <w:pPr>
      <w:spacing w:line="276" w:lineRule="auto"/>
      <w:outlineLvl w:val="9"/>
    </w:pPr>
    <w:rPr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B9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76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B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BB9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6B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BB9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76BB9"/>
  </w:style>
  <w:style w:type="paragraph" w:styleId="NoSpacing">
    <w:name w:val="No Spacing"/>
    <w:link w:val="NoSpacingChar"/>
    <w:qFormat/>
    <w:rsid w:val="00976BB9"/>
    <w:pPr>
      <w:spacing w:after="160" w:line="259" w:lineRule="auto"/>
    </w:pPr>
    <w:rPr>
      <w:rFonts w:ascii="PMingLiU" w:eastAsia="MS Mincho" w:hAnsi="PMingLiU" w:cs="Times New Roman"/>
      <w:sz w:val="22"/>
      <w:szCs w:val="22"/>
    </w:rPr>
  </w:style>
  <w:style w:type="character" w:customStyle="1" w:styleId="NoSpacingChar">
    <w:name w:val="No Spacing Char"/>
    <w:link w:val="NoSpacing"/>
    <w:rsid w:val="00976BB9"/>
    <w:rPr>
      <w:rFonts w:ascii="PMingLiU" w:eastAsia="MS Mincho" w:hAnsi="PMingLiU" w:cs="Times New Roman"/>
      <w:sz w:val="22"/>
      <w:szCs w:val="22"/>
    </w:rPr>
  </w:style>
  <w:style w:type="table" w:styleId="LightShading-Accent1">
    <w:name w:val="Light Shading Accent 1"/>
    <w:basedOn w:val="TableNormal"/>
    <w:uiPriority w:val="60"/>
    <w:rsid w:val="00976BB9"/>
    <w:rPr>
      <w:rFonts w:ascii="Cambria" w:eastAsia="MS Mincho" w:hAnsi="Cambria" w:cs="Times New Roman"/>
      <w:color w:val="365F91"/>
      <w:sz w:val="22"/>
      <w:szCs w:val="22"/>
      <w:lang w:val="en-GB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976BB9"/>
    <w:rPr>
      <w:rFonts w:ascii="Cambria" w:eastAsia="MS Mincho" w:hAnsi="Cambria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76BB9"/>
  </w:style>
  <w:style w:type="character" w:customStyle="1" w:styleId="FootnoteTextChar">
    <w:name w:val="Footnote Text Char"/>
    <w:basedOn w:val="DefaultParagraphFont"/>
    <w:link w:val="FootnoteText"/>
    <w:uiPriority w:val="99"/>
    <w:rsid w:val="00976BB9"/>
    <w:rPr>
      <w:rFonts w:ascii="Times New Roman" w:eastAsia="Times New Roman" w:hAnsi="Times New Roman" w:cs="Times New Roman"/>
      <w:lang w:val="en-GB"/>
    </w:rPr>
  </w:style>
  <w:style w:type="character" w:styleId="FootnoteReference">
    <w:name w:val="footnote reference"/>
    <w:uiPriority w:val="99"/>
    <w:unhideWhenUsed/>
    <w:rsid w:val="00976B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976BB9"/>
  </w:style>
  <w:style w:type="character" w:customStyle="1" w:styleId="EndnoteTextChar">
    <w:name w:val="Endnote Text Char"/>
    <w:basedOn w:val="DefaultParagraphFont"/>
    <w:link w:val="EndnoteText"/>
    <w:uiPriority w:val="99"/>
    <w:rsid w:val="00976BB9"/>
    <w:rPr>
      <w:rFonts w:ascii="Times New Roman" w:eastAsia="Times New Roman" w:hAnsi="Times New Roman" w:cs="Times New Roman"/>
      <w:lang w:val="en-GB"/>
    </w:rPr>
  </w:style>
  <w:style w:type="character" w:styleId="EndnoteReference">
    <w:name w:val="endnote reference"/>
    <w:uiPriority w:val="99"/>
    <w:unhideWhenUsed/>
    <w:rsid w:val="00976BB9"/>
    <w:rPr>
      <w:vertAlign w:val="superscript"/>
    </w:rPr>
  </w:style>
  <w:style w:type="character" w:styleId="Hyperlink">
    <w:name w:val="Hyperlink"/>
    <w:uiPriority w:val="99"/>
    <w:unhideWhenUsed/>
    <w:rsid w:val="00976BB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76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B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BB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BB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TMLCite">
    <w:name w:val="HTML Cite"/>
    <w:uiPriority w:val="99"/>
    <w:semiHidden/>
    <w:unhideWhenUsed/>
    <w:rsid w:val="00976BB9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976BB9"/>
  </w:style>
  <w:style w:type="paragraph" w:styleId="Revision">
    <w:name w:val="Revision"/>
    <w:hidden/>
    <w:uiPriority w:val="99"/>
    <w:semiHidden/>
    <w:rsid w:val="00976BB9"/>
    <w:rPr>
      <w:rFonts w:ascii="Times New Roman" w:eastAsia="Times New Roman" w:hAnsi="Times New Roman" w:cs="Times New Roman"/>
      <w:lang w:val="en-GB"/>
    </w:rPr>
  </w:style>
  <w:style w:type="table" w:customStyle="1" w:styleId="GridTable1Light1">
    <w:name w:val="Grid Table 1 Light1"/>
    <w:basedOn w:val="TableNormal"/>
    <w:uiPriority w:val="46"/>
    <w:rsid w:val="00976BB9"/>
    <w:rPr>
      <w:rFonts w:ascii="Cambria" w:eastAsia="MS Mincho" w:hAnsi="Cambria" w:cs="Times New Roman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(LONDON)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MJB</dc:creator>
  <cp:keywords/>
  <dc:description/>
  <cp:lastModifiedBy>Jessie Joyce</cp:lastModifiedBy>
  <cp:revision>2</cp:revision>
  <dcterms:created xsi:type="dcterms:W3CDTF">2018-03-27T22:37:00Z</dcterms:created>
  <dcterms:modified xsi:type="dcterms:W3CDTF">2018-03-27T22:37:00Z</dcterms:modified>
</cp:coreProperties>
</file>