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15" w:rsidRPr="00E74741" w:rsidRDefault="00C210FF" w:rsidP="00E7474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S3</w:t>
      </w:r>
      <w:bookmarkStart w:id="0" w:name="_GoBack"/>
      <w:bookmarkEnd w:id="0"/>
      <w:r w:rsidR="00F4039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Appendix</w:t>
      </w:r>
      <w:r w:rsidR="00E74741" w:rsidRPr="00E7474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. </w:t>
      </w:r>
      <w:r w:rsidR="00AB376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Online survey</w:t>
      </w:r>
      <w:r w:rsidR="00A6018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:</w:t>
      </w:r>
      <w:r w:rsidR="00E74741" w:rsidRPr="00E7474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Results of s</w:t>
      </w:r>
      <w:r w:rsidR="00BA772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tandardised questionnaires.</w:t>
      </w:r>
      <w:r w:rsidR="00E74741" w:rsidRPr="00E7474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 </w:t>
      </w:r>
    </w:p>
    <w:p w:rsidR="00E74741" w:rsidRDefault="00E74741"/>
    <w:p w:rsidR="003B5BA3" w:rsidRDefault="003B5BA3">
      <w:pPr>
        <w:rPr>
          <w:rFonts w:ascii="Times New Roman" w:hAnsi="Times New Roman" w:cs="Times New Roman"/>
          <w:b/>
          <w:sz w:val="24"/>
        </w:rPr>
      </w:pPr>
      <w:r w:rsidRPr="00290EA5">
        <w:rPr>
          <w:rFonts w:ascii="Times New Roman" w:hAnsi="Times New Roman" w:cs="Times New Roman"/>
          <w:b/>
          <w:sz w:val="24"/>
        </w:rPr>
        <w:t>Acceptance</w:t>
      </w:r>
      <w:r w:rsidR="00236131">
        <w:rPr>
          <w:rFonts w:ascii="Times New Roman" w:hAnsi="Times New Roman" w:cs="Times New Roman"/>
          <w:b/>
          <w:sz w:val="24"/>
        </w:rPr>
        <w:t xml:space="preserve"> (TAM)</w:t>
      </w:r>
    </w:p>
    <w:p w:rsidR="003B5BA3" w:rsidRDefault="00304E3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GB"/>
        </w:rPr>
        <w:drawing>
          <wp:inline distT="0" distB="0" distL="0" distR="0" wp14:anchorId="1BB1A8DC">
            <wp:extent cx="5681611" cy="379973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8" t="10629" r="2363" b="11544"/>
                    <a:stretch/>
                  </pic:blipFill>
                  <pic:spPr bwMode="auto">
                    <a:xfrm>
                      <a:off x="0" y="0"/>
                      <a:ext cx="5709416" cy="381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5BA3" w:rsidRDefault="003B5BA3">
      <w:pPr>
        <w:rPr>
          <w:rFonts w:ascii="Times New Roman" w:hAnsi="Times New Roman" w:cs="Times New Roman"/>
          <w:b/>
          <w:sz w:val="24"/>
        </w:rPr>
      </w:pPr>
    </w:p>
    <w:p w:rsidR="00304E30" w:rsidRDefault="00304E30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39"/>
        <w:gridCol w:w="1526"/>
        <w:gridCol w:w="2651"/>
      </w:tblGrid>
      <w:tr w:rsidR="00E74741" w:rsidRPr="00004D87" w:rsidTr="00E74741">
        <w:trPr>
          <w:trHeight w:val="288"/>
        </w:trPr>
        <w:tc>
          <w:tcPr>
            <w:tcW w:w="2684" w:type="pct"/>
            <w:noWrap/>
            <w:hideMark/>
          </w:tcPr>
          <w:p w:rsidR="00E74741" w:rsidRPr="00004D87" w:rsidRDefault="00E74741" w:rsidP="00E74741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04D8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Acceptance Factors</w:t>
            </w:r>
          </w:p>
          <w:p w:rsidR="00E74741" w:rsidRPr="00004D87" w:rsidRDefault="00E74741" w:rsidP="00E74741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04D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Items from 1 to 13 - Appendix 2B</w:t>
            </w:r>
          </w:p>
        </w:tc>
        <w:tc>
          <w:tcPr>
            <w:tcW w:w="846" w:type="pct"/>
            <w:noWrap/>
          </w:tcPr>
          <w:p w:rsidR="00E74741" w:rsidRPr="00004D87" w:rsidRDefault="00E74741" w:rsidP="00E7474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04D8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Score (%) </w:t>
            </w:r>
          </w:p>
        </w:tc>
        <w:tc>
          <w:tcPr>
            <w:tcW w:w="1470" w:type="pct"/>
            <w:noWrap/>
          </w:tcPr>
          <w:p w:rsidR="00E74741" w:rsidRPr="00004D87" w:rsidRDefault="00E74741" w:rsidP="00E7474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04D8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Standard deviation</w:t>
            </w:r>
          </w:p>
        </w:tc>
      </w:tr>
      <w:tr w:rsidR="00304E30" w:rsidRPr="00004D87" w:rsidTr="0059478F">
        <w:trPr>
          <w:trHeight w:val="288"/>
        </w:trPr>
        <w:tc>
          <w:tcPr>
            <w:tcW w:w="2684" w:type="pct"/>
            <w:noWrap/>
            <w:hideMark/>
          </w:tcPr>
          <w:p w:rsidR="00304E30" w:rsidRPr="00004D87" w:rsidRDefault="00304E30" w:rsidP="00304E3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04D8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Performance expected with strips</w:t>
            </w:r>
          </w:p>
        </w:tc>
        <w:tc>
          <w:tcPr>
            <w:tcW w:w="846" w:type="pct"/>
            <w:noWrap/>
            <w:vAlign w:val="bottom"/>
            <w:hideMark/>
          </w:tcPr>
          <w:p w:rsidR="00304E30" w:rsidRPr="00004D87" w:rsidRDefault="00004D87" w:rsidP="00304E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470" w:type="pct"/>
            <w:noWrap/>
            <w:vAlign w:val="bottom"/>
            <w:hideMark/>
          </w:tcPr>
          <w:p w:rsidR="00304E30" w:rsidRPr="00004D87" w:rsidRDefault="00004D87" w:rsidP="00304E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20.4</w:t>
            </w:r>
          </w:p>
        </w:tc>
      </w:tr>
      <w:tr w:rsidR="00304E30" w:rsidRPr="00004D87" w:rsidTr="0059478F">
        <w:trPr>
          <w:trHeight w:val="288"/>
        </w:trPr>
        <w:tc>
          <w:tcPr>
            <w:tcW w:w="2684" w:type="pct"/>
            <w:noWrap/>
            <w:hideMark/>
          </w:tcPr>
          <w:p w:rsidR="00304E30" w:rsidRPr="00004D87" w:rsidRDefault="00304E30" w:rsidP="00304E3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04D8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Attitude (I like working with pH strips)</w:t>
            </w:r>
          </w:p>
        </w:tc>
        <w:tc>
          <w:tcPr>
            <w:tcW w:w="846" w:type="pct"/>
            <w:noWrap/>
            <w:vAlign w:val="bottom"/>
            <w:hideMark/>
          </w:tcPr>
          <w:p w:rsidR="00304E30" w:rsidRPr="00004D87" w:rsidRDefault="00304E30" w:rsidP="00304E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4D87">
              <w:rPr>
                <w:rFonts w:ascii="Times New Roman" w:hAnsi="Times New Roman" w:cs="Times New Roman"/>
                <w:color w:val="000000"/>
              </w:rPr>
              <w:t>72.3</w:t>
            </w:r>
          </w:p>
        </w:tc>
        <w:tc>
          <w:tcPr>
            <w:tcW w:w="1470" w:type="pct"/>
            <w:noWrap/>
            <w:vAlign w:val="bottom"/>
            <w:hideMark/>
          </w:tcPr>
          <w:p w:rsidR="00304E30" w:rsidRPr="00004D87" w:rsidRDefault="00004D87" w:rsidP="00304E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27.3</w:t>
            </w:r>
          </w:p>
        </w:tc>
      </w:tr>
      <w:tr w:rsidR="00304E30" w:rsidRPr="00004D87" w:rsidTr="0059478F">
        <w:trPr>
          <w:trHeight w:val="288"/>
        </w:trPr>
        <w:tc>
          <w:tcPr>
            <w:tcW w:w="2684" w:type="pct"/>
            <w:noWrap/>
            <w:hideMark/>
          </w:tcPr>
          <w:p w:rsidR="00304E30" w:rsidRPr="00004D87" w:rsidRDefault="00304E30" w:rsidP="00304E3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04D8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Social Influence </w:t>
            </w:r>
          </w:p>
        </w:tc>
        <w:tc>
          <w:tcPr>
            <w:tcW w:w="846" w:type="pct"/>
            <w:noWrap/>
            <w:vAlign w:val="bottom"/>
            <w:hideMark/>
          </w:tcPr>
          <w:p w:rsidR="00304E30" w:rsidRPr="00004D87" w:rsidRDefault="00304E30" w:rsidP="00304E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4D87">
              <w:rPr>
                <w:rFonts w:ascii="Times New Roman" w:hAnsi="Times New Roman" w:cs="Times New Roman"/>
                <w:color w:val="000000"/>
              </w:rPr>
              <w:t>77.3</w:t>
            </w:r>
          </w:p>
        </w:tc>
        <w:tc>
          <w:tcPr>
            <w:tcW w:w="1470" w:type="pct"/>
            <w:noWrap/>
            <w:vAlign w:val="bottom"/>
            <w:hideMark/>
          </w:tcPr>
          <w:p w:rsidR="00304E30" w:rsidRPr="00004D87" w:rsidRDefault="00004D87" w:rsidP="00304E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23.5</w:t>
            </w:r>
          </w:p>
        </w:tc>
      </w:tr>
      <w:tr w:rsidR="00304E30" w:rsidRPr="00004D87" w:rsidTr="0059478F">
        <w:trPr>
          <w:trHeight w:val="288"/>
        </w:trPr>
        <w:tc>
          <w:tcPr>
            <w:tcW w:w="2684" w:type="pct"/>
            <w:noWrap/>
            <w:hideMark/>
          </w:tcPr>
          <w:p w:rsidR="00304E30" w:rsidRPr="00004D87" w:rsidRDefault="00304E30" w:rsidP="00304E3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04D8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Knowledge of use (facilitators)</w:t>
            </w:r>
          </w:p>
        </w:tc>
        <w:tc>
          <w:tcPr>
            <w:tcW w:w="846" w:type="pct"/>
            <w:noWrap/>
            <w:vAlign w:val="bottom"/>
            <w:hideMark/>
          </w:tcPr>
          <w:p w:rsidR="00304E30" w:rsidRPr="00004D87" w:rsidRDefault="00304E30" w:rsidP="00304E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4D87">
              <w:rPr>
                <w:rFonts w:ascii="Times New Roman" w:hAnsi="Times New Roman" w:cs="Times New Roman"/>
                <w:color w:val="000000"/>
              </w:rPr>
              <w:t>84.4</w:t>
            </w:r>
          </w:p>
        </w:tc>
        <w:tc>
          <w:tcPr>
            <w:tcW w:w="1470" w:type="pct"/>
            <w:noWrap/>
            <w:vAlign w:val="bottom"/>
            <w:hideMark/>
          </w:tcPr>
          <w:p w:rsidR="00304E30" w:rsidRPr="00004D87" w:rsidRDefault="00004D87" w:rsidP="00304E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</w:t>
            </w:r>
          </w:p>
        </w:tc>
      </w:tr>
      <w:tr w:rsidR="00304E30" w:rsidRPr="00004D87" w:rsidTr="0059478F">
        <w:trPr>
          <w:trHeight w:val="288"/>
        </w:trPr>
        <w:tc>
          <w:tcPr>
            <w:tcW w:w="2684" w:type="pct"/>
            <w:noWrap/>
            <w:hideMark/>
          </w:tcPr>
          <w:p w:rsidR="00304E30" w:rsidRPr="00004D87" w:rsidRDefault="00304E30" w:rsidP="00304E3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04D8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Self-Efficacy</w:t>
            </w:r>
          </w:p>
        </w:tc>
        <w:tc>
          <w:tcPr>
            <w:tcW w:w="846" w:type="pct"/>
            <w:noWrap/>
            <w:vAlign w:val="bottom"/>
            <w:hideMark/>
          </w:tcPr>
          <w:p w:rsidR="00304E30" w:rsidRPr="00004D87" w:rsidRDefault="00304E30" w:rsidP="00304E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4D87">
              <w:rPr>
                <w:rFonts w:ascii="Times New Roman" w:hAnsi="Times New Roman" w:cs="Times New Roman"/>
                <w:color w:val="000000"/>
              </w:rPr>
              <w:t>78.9</w:t>
            </w:r>
          </w:p>
        </w:tc>
        <w:tc>
          <w:tcPr>
            <w:tcW w:w="1470" w:type="pct"/>
            <w:noWrap/>
            <w:vAlign w:val="bottom"/>
            <w:hideMark/>
          </w:tcPr>
          <w:p w:rsidR="00304E30" w:rsidRPr="00004D87" w:rsidRDefault="00004D87" w:rsidP="00304E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17.4</w:t>
            </w:r>
          </w:p>
        </w:tc>
      </w:tr>
      <w:tr w:rsidR="00304E30" w:rsidRPr="00004D87" w:rsidTr="0059478F">
        <w:trPr>
          <w:trHeight w:val="288"/>
        </w:trPr>
        <w:tc>
          <w:tcPr>
            <w:tcW w:w="2684" w:type="pct"/>
            <w:noWrap/>
            <w:hideMark/>
          </w:tcPr>
          <w:p w:rsidR="00304E30" w:rsidRPr="00004D87" w:rsidRDefault="00304E30" w:rsidP="00304E3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04D8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Anxiety in use</w:t>
            </w:r>
          </w:p>
        </w:tc>
        <w:tc>
          <w:tcPr>
            <w:tcW w:w="846" w:type="pct"/>
            <w:noWrap/>
            <w:vAlign w:val="bottom"/>
            <w:hideMark/>
          </w:tcPr>
          <w:p w:rsidR="00304E30" w:rsidRPr="00004D87" w:rsidRDefault="00BF0815" w:rsidP="00304E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4D87">
              <w:rPr>
                <w:rFonts w:ascii="Times New Roman" w:hAnsi="Times New Roman" w:cs="Times New Roman"/>
                <w:color w:val="000000"/>
              </w:rPr>
              <w:t>29.7</w:t>
            </w:r>
          </w:p>
        </w:tc>
        <w:tc>
          <w:tcPr>
            <w:tcW w:w="1470" w:type="pct"/>
            <w:noWrap/>
            <w:vAlign w:val="bottom"/>
            <w:hideMark/>
          </w:tcPr>
          <w:p w:rsidR="00304E30" w:rsidRPr="00004D87" w:rsidRDefault="00004D87" w:rsidP="00304E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29.9</w:t>
            </w:r>
          </w:p>
        </w:tc>
      </w:tr>
      <w:tr w:rsidR="00304E30" w:rsidRPr="00004D87" w:rsidTr="0059478F">
        <w:trPr>
          <w:trHeight w:val="288"/>
        </w:trPr>
        <w:tc>
          <w:tcPr>
            <w:tcW w:w="2684" w:type="pct"/>
            <w:noWrap/>
            <w:hideMark/>
          </w:tcPr>
          <w:p w:rsidR="00304E30" w:rsidRPr="00004D87" w:rsidRDefault="00304E30" w:rsidP="00304E3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04D8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Behavioural</w:t>
            </w:r>
          </w:p>
        </w:tc>
        <w:tc>
          <w:tcPr>
            <w:tcW w:w="846" w:type="pct"/>
            <w:noWrap/>
            <w:vAlign w:val="bottom"/>
            <w:hideMark/>
          </w:tcPr>
          <w:p w:rsidR="00304E30" w:rsidRPr="00004D87" w:rsidRDefault="00304E30" w:rsidP="00304E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4D8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70" w:type="pct"/>
            <w:noWrap/>
            <w:vAlign w:val="bottom"/>
            <w:hideMark/>
          </w:tcPr>
          <w:p w:rsidR="00304E30" w:rsidRPr="00004D87" w:rsidRDefault="00004D87" w:rsidP="00304E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28.5</w:t>
            </w:r>
          </w:p>
        </w:tc>
      </w:tr>
      <w:tr w:rsidR="00304E30" w:rsidRPr="00004D87" w:rsidTr="005C09D7">
        <w:trPr>
          <w:trHeight w:val="288"/>
        </w:trPr>
        <w:tc>
          <w:tcPr>
            <w:tcW w:w="2684" w:type="pct"/>
            <w:noWrap/>
            <w:hideMark/>
          </w:tcPr>
          <w:p w:rsidR="00304E30" w:rsidRPr="00004D87" w:rsidRDefault="00304E30" w:rsidP="00304E30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04D8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Overall Acceptance</w:t>
            </w:r>
          </w:p>
        </w:tc>
        <w:tc>
          <w:tcPr>
            <w:tcW w:w="846" w:type="pct"/>
            <w:noWrap/>
            <w:hideMark/>
          </w:tcPr>
          <w:p w:rsidR="00304E30" w:rsidRPr="00004D87" w:rsidRDefault="00304E30" w:rsidP="00304E3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04D87">
              <w:rPr>
                <w:rFonts w:ascii="Times New Roman" w:hAnsi="Times New Roman" w:cs="Times New Roman"/>
                <w:b/>
              </w:rPr>
              <w:t>74.71</w:t>
            </w:r>
          </w:p>
        </w:tc>
        <w:tc>
          <w:tcPr>
            <w:tcW w:w="1470" w:type="pct"/>
            <w:noWrap/>
            <w:hideMark/>
          </w:tcPr>
          <w:p w:rsidR="00304E30" w:rsidRPr="00004D87" w:rsidRDefault="00304E30" w:rsidP="00304E3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04D87">
              <w:rPr>
                <w:rFonts w:ascii="Times New Roman" w:hAnsi="Times New Roman" w:cs="Times New Roman"/>
                <w:b/>
              </w:rPr>
              <w:t>14.7</w:t>
            </w:r>
          </w:p>
        </w:tc>
      </w:tr>
      <w:tr w:rsidR="00304E30" w:rsidRPr="00004D87" w:rsidTr="00304E30">
        <w:trPr>
          <w:trHeight w:val="288"/>
        </w:trPr>
        <w:tc>
          <w:tcPr>
            <w:tcW w:w="2684" w:type="pct"/>
            <w:noWrap/>
          </w:tcPr>
          <w:p w:rsidR="00304E30" w:rsidRPr="00004D87" w:rsidRDefault="00304E30" w:rsidP="00304E3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04D8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Availability of correct pH strips in the clinical field</w:t>
            </w:r>
          </w:p>
          <w:p w:rsidR="00304E30" w:rsidRPr="00004D87" w:rsidRDefault="00304E30" w:rsidP="00304E3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04D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Item14 - Appendix 2B</w:t>
            </w:r>
          </w:p>
        </w:tc>
        <w:tc>
          <w:tcPr>
            <w:tcW w:w="846" w:type="pct"/>
            <w:noWrap/>
          </w:tcPr>
          <w:p w:rsidR="00304E30" w:rsidRPr="00004D87" w:rsidRDefault="00304E30" w:rsidP="00304E3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04D8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48.4</w:t>
            </w:r>
          </w:p>
        </w:tc>
        <w:tc>
          <w:tcPr>
            <w:tcW w:w="1470" w:type="pct"/>
            <w:noWrap/>
          </w:tcPr>
          <w:p w:rsidR="00304E30" w:rsidRPr="00004D87" w:rsidRDefault="00304E30" w:rsidP="00304E3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04D8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</w:tr>
    </w:tbl>
    <w:p w:rsidR="00C92278" w:rsidRDefault="00C92278">
      <w:pPr>
        <w:rPr>
          <w:rFonts w:ascii="Times New Roman" w:hAnsi="Times New Roman" w:cs="Times New Roman"/>
          <w:b/>
          <w:sz w:val="24"/>
        </w:rPr>
      </w:pPr>
    </w:p>
    <w:tbl>
      <w:tblPr>
        <w:tblW w:w="3093" w:type="dxa"/>
        <w:tblLook w:val="04A0" w:firstRow="1" w:lastRow="0" w:firstColumn="1" w:lastColumn="0" w:noHBand="0" w:noVBand="1"/>
      </w:tblPr>
      <w:tblGrid>
        <w:gridCol w:w="1173"/>
        <w:gridCol w:w="528"/>
        <w:gridCol w:w="1392"/>
      </w:tblGrid>
      <w:tr w:rsidR="00E74741" w:rsidRPr="00E74741" w:rsidTr="00E74741">
        <w:trPr>
          <w:trHeight w:val="288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741" w:rsidRPr="00E74741" w:rsidRDefault="00E74741" w:rsidP="00E74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741" w:rsidRPr="00E74741" w:rsidRDefault="00E74741" w:rsidP="00E747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741" w:rsidRPr="00E74741" w:rsidRDefault="00E74741" w:rsidP="00E747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C92278" w:rsidRDefault="00C92278">
      <w:pPr>
        <w:rPr>
          <w:rFonts w:ascii="Times New Roman" w:hAnsi="Times New Roman" w:cs="Times New Roman"/>
          <w:b/>
          <w:sz w:val="24"/>
        </w:rPr>
      </w:pPr>
    </w:p>
    <w:p w:rsidR="00C92278" w:rsidRDefault="00C92278">
      <w:pPr>
        <w:rPr>
          <w:rFonts w:ascii="Times New Roman" w:hAnsi="Times New Roman" w:cs="Times New Roman"/>
          <w:b/>
          <w:sz w:val="24"/>
        </w:rPr>
      </w:pPr>
    </w:p>
    <w:p w:rsidR="00C92278" w:rsidRDefault="00C92278">
      <w:pPr>
        <w:rPr>
          <w:rFonts w:ascii="Times New Roman" w:hAnsi="Times New Roman" w:cs="Times New Roman"/>
          <w:b/>
          <w:sz w:val="24"/>
        </w:rPr>
      </w:pPr>
    </w:p>
    <w:p w:rsidR="003B5BA3" w:rsidRDefault="003B5BA3">
      <w:pPr>
        <w:rPr>
          <w:rFonts w:ascii="Times New Roman" w:hAnsi="Times New Roman" w:cs="Times New Roman"/>
          <w:b/>
          <w:sz w:val="24"/>
        </w:rPr>
      </w:pPr>
      <w:r w:rsidRPr="00290EA5">
        <w:rPr>
          <w:rFonts w:ascii="Times New Roman" w:hAnsi="Times New Roman" w:cs="Times New Roman"/>
          <w:b/>
          <w:sz w:val="24"/>
        </w:rPr>
        <w:lastRenderedPageBreak/>
        <w:t>Professional trust</w:t>
      </w:r>
      <w:r w:rsidR="00236131">
        <w:rPr>
          <w:rFonts w:ascii="Times New Roman" w:hAnsi="Times New Roman" w:cs="Times New Roman"/>
          <w:b/>
          <w:sz w:val="24"/>
        </w:rPr>
        <w:t xml:space="preserve"> (TIU)</w:t>
      </w:r>
    </w:p>
    <w:p w:rsidR="00E74741" w:rsidRDefault="00E74741"/>
    <w:p w:rsidR="00E74741" w:rsidRDefault="00AB376A">
      <w:r>
        <w:rPr>
          <w:noProof/>
          <w:lang w:eastAsia="en-GB"/>
        </w:rPr>
        <w:drawing>
          <wp:inline distT="0" distB="0" distL="0" distR="0" wp14:anchorId="76DCFC59">
            <wp:extent cx="5694728" cy="4009938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3" t="1165" r="1794" b="1258"/>
                    <a:stretch/>
                  </pic:blipFill>
                  <pic:spPr bwMode="auto">
                    <a:xfrm>
                      <a:off x="0" y="0"/>
                      <a:ext cx="5707062" cy="401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28"/>
        <w:gridCol w:w="2344"/>
        <w:gridCol w:w="2344"/>
      </w:tblGrid>
      <w:tr w:rsidR="00D74E05" w:rsidRPr="00C92278" w:rsidTr="00C92278">
        <w:trPr>
          <w:trHeight w:val="288"/>
        </w:trPr>
        <w:tc>
          <w:tcPr>
            <w:tcW w:w="2400" w:type="pct"/>
            <w:noWrap/>
            <w:hideMark/>
          </w:tcPr>
          <w:p w:rsidR="00D74E05" w:rsidRDefault="00C92278" w:rsidP="00C922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74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Trust factors</w:t>
            </w:r>
            <w:r w:rsidR="00D74E05" w:rsidRPr="00D74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:rsidR="00C92278" w:rsidRPr="00C92278" w:rsidRDefault="00D74E05" w:rsidP="00C922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I</w:t>
            </w:r>
            <w:r w:rsidRPr="00D74E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tems from 1 to 9 - Appendix 2B</w:t>
            </w:r>
          </w:p>
        </w:tc>
        <w:tc>
          <w:tcPr>
            <w:tcW w:w="1300" w:type="pct"/>
            <w:noWrap/>
            <w:hideMark/>
          </w:tcPr>
          <w:p w:rsidR="00C92278" w:rsidRPr="00C92278" w:rsidRDefault="00C92278" w:rsidP="00C9227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74E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Score (%) </w:t>
            </w:r>
          </w:p>
        </w:tc>
        <w:tc>
          <w:tcPr>
            <w:tcW w:w="1300" w:type="pct"/>
            <w:noWrap/>
            <w:hideMark/>
          </w:tcPr>
          <w:p w:rsidR="00C92278" w:rsidRPr="00C92278" w:rsidRDefault="00C92278" w:rsidP="00C9227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74E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Standard deviation</w:t>
            </w:r>
          </w:p>
        </w:tc>
      </w:tr>
      <w:tr w:rsidR="00D74E05" w:rsidRPr="00C92278" w:rsidTr="00C92278">
        <w:trPr>
          <w:trHeight w:val="288"/>
        </w:trPr>
        <w:tc>
          <w:tcPr>
            <w:tcW w:w="2400" w:type="pct"/>
            <w:noWrap/>
            <w:hideMark/>
          </w:tcPr>
          <w:p w:rsidR="00C92278" w:rsidRPr="00C92278" w:rsidRDefault="00C92278" w:rsidP="00C9227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922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Situation Normality</w:t>
            </w:r>
          </w:p>
        </w:tc>
        <w:tc>
          <w:tcPr>
            <w:tcW w:w="1300" w:type="pct"/>
            <w:noWrap/>
            <w:hideMark/>
          </w:tcPr>
          <w:p w:rsidR="00C92278" w:rsidRPr="00C92278" w:rsidRDefault="00AB376A" w:rsidP="00C9227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</w:t>
            </w:r>
          </w:p>
        </w:tc>
        <w:tc>
          <w:tcPr>
            <w:tcW w:w="1300" w:type="pct"/>
            <w:noWrap/>
            <w:hideMark/>
          </w:tcPr>
          <w:p w:rsidR="00C92278" w:rsidRPr="00C92278" w:rsidRDefault="00004D87" w:rsidP="00C9227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16.1</w:t>
            </w:r>
          </w:p>
        </w:tc>
      </w:tr>
      <w:tr w:rsidR="00D74E05" w:rsidRPr="00C92278" w:rsidTr="00C92278">
        <w:trPr>
          <w:trHeight w:val="288"/>
        </w:trPr>
        <w:tc>
          <w:tcPr>
            <w:tcW w:w="2400" w:type="pct"/>
            <w:noWrap/>
            <w:hideMark/>
          </w:tcPr>
          <w:p w:rsidR="00C92278" w:rsidRPr="00C92278" w:rsidRDefault="00C92278" w:rsidP="00C9227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922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Faith</w:t>
            </w:r>
          </w:p>
        </w:tc>
        <w:tc>
          <w:tcPr>
            <w:tcW w:w="1300" w:type="pct"/>
            <w:noWrap/>
            <w:hideMark/>
          </w:tcPr>
          <w:p w:rsidR="00C92278" w:rsidRPr="00C92278" w:rsidRDefault="00AB376A" w:rsidP="00AB3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68.2</w:t>
            </w:r>
          </w:p>
        </w:tc>
        <w:tc>
          <w:tcPr>
            <w:tcW w:w="1300" w:type="pct"/>
            <w:noWrap/>
            <w:hideMark/>
          </w:tcPr>
          <w:p w:rsidR="00C92278" w:rsidRPr="00C92278" w:rsidRDefault="00004D87" w:rsidP="00C9227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18.8</w:t>
            </w:r>
          </w:p>
        </w:tc>
      </w:tr>
      <w:tr w:rsidR="00D74E05" w:rsidRPr="00C92278" w:rsidTr="00C92278">
        <w:trPr>
          <w:trHeight w:val="288"/>
        </w:trPr>
        <w:tc>
          <w:tcPr>
            <w:tcW w:w="2400" w:type="pct"/>
            <w:noWrap/>
            <w:hideMark/>
          </w:tcPr>
          <w:p w:rsidR="00C92278" w:rsidRPr="00C92278" w:rsidRDefault="00C92278" w:rsidP="00C9227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9227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Trusting Stance</w:t>
            </w:r>
          </w:p>
        </w:tc>
        <w:tc>
          <w:tcPr>
            <w:tcW w:w="1300" w:type="pct"/>
            <w:noWrap/>
            <w:hideMark/>
          </w:tcPr>
          <w:p w:rsidR="00C92278" w:rsidRPr="00C92278" w:rsidRDefault="00AB376A" w:rsidP="00C9227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63.8</w:t>
            </w:r>
          </w:p>
        </w:tc>
        <w:tc>
          <w:tcPr>
            <w:tcW w:w="1300" w:type="pct"/>
            <w:noWrap/>
            <w:hideMark/>
          </w:tcPr>
          <w:p w:rsidR="00C92278" w:rsidRPr="00C92278" w:rsidRDefault="00004D87" w:rsidP="00C9227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18.1</w:t>
            </w:r>
          </w:p>
        </w:tc>
      </w:tr>
      <w:tr w:rsidR="00D74E05" w:rsidRPr="00C92278" w:rsidTr="00C92278">
        <w:trPr>
          <w:trHeight w:val="288"/>
        </w:trPr>
        <w:tc>
          <w:tcPr>
            <w:tcW w:w="2400" w:type="pct"/>
            <w:noWrap/>
            <w:hideMark/>
          </w:tcPr>
          <w:p w:rsidR="00C92278" w:rsidRPr="00C92278" w:rsidRDefault="00C92278" w:rsidP="00E74741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C922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Overall</w:t>
            </w:r>
            <w:r w:rsidRPr="00D74E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</w:t>
            </w:r>
            <w:r w:rsidR="00E7474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Trust</w:t>
            </w:r>
          </w:p>
        </w:tc>
        <w:tc>
          <w:tcPr>
            <w:tcW w:w="1300" w:type="pct"/>
            <w:noWrap/>
            <w:hideMark/>
          </w:tcPr>
          <w:p w:rsidR="00C92278" w:rsidRPr="00C92278" w:rsidRDefault="00AB376A" w:rsidP="00762D9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68.7</w:t>
            </w:r>
          </w:p>
        </w:tc>
        <w:tc>
          <w:tcPr>
            <w:tcW w:w="1300" w:type="pct"/>
            <w:noWrap/>
            <w:hideMark/>
          </w:tcPr>
          <w:p w:rsidR="00C92278" w:rsidRPr="00C92278" w:rsidRDefault="00004D87" w:rsidP="00762D9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13.9</w:t>
            </w:r>
          </w:p>
        </w:tc>
      </w:tr>
      <w:tr w:rsidR="00D74E05" w:rsidRPr="00D74E05" w:rsidTr="00C92278">
        <w:trPr>
          <w:trHeight w:val="288"/>
        </w:trPr>
        <w:tc>
          <w:tcPr>
            <w:tcW w:w="2400" w:type="pct"/>
            <w:noWrap/>
          </w:tcPr>
          <w:p w:rsidR="00D74E05" w:rsidRDefault="00300FE5" w:rsidP="00762D9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Use of alternative methods</w:t>
            </w:r>
          </w:p>
          <w:p w:rsidR="00D74E05" w:rsidRPr="00D74E05" w:rsidRDefault="00D74E05" w:rsidP="00D74E05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D74E0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Item 10 - Appendix 2B</w:t>
            </w:r>
          </w:p>
          <w:p w:rsidR="00D74E05" w:rsidRPr="00D74E05" w:rsidRDefault="00D74E05" w:rsidP="00762D9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300" w:type="pct"/>
            <w:noWrap/>
          </w:tcPr>
          <w:p w:rsidR="00D74E05" w:rsidRPr="00300FE5" w:rsidRDefault="00AB376A" w:rsidP="00762D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49.1</w:t>
            </w:r>
          </w:p>
        </w:tc>
        <w:tc>
          <w:tcPr>
            <w:tcW w:w="1300" w:type="pct"/>
            <w:noWrap/>
          </w:tcPr>
          <w:p w:rsidR="00D74E05" w:rsidRPr="00300FE5" w:rsidRDefault="00AB376A" w:rsidP="00AB37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</w:tr>
    </w:tbl>
    <w:p w:rsidR="00C92278" w:rsidRDefault="00C92278"/>
    <w:sectPr w:rsidR="00C92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58"/>
    <w:rsid w:val="00004D87"/>
    <w:rsid w:val="00110532"/>
    <w:rsid w:val="00236131"/>
    <w:rsid w:val="00300FE5"/>
    <w:rsid w:val="00304E30"/>
    <w:rsid w:val="003B5BA3"/>
    <w:rsid w:val="003F3CEF"/>
    <w:rsid w:val="00543127"/>
    <w:rsid w:val="00581354"/>
    <w:rsid w:val="00586B6A"/>
    <w:rsid w:val="00616906"/>
    <w:rsid w:val="008B2570"/>
    <w:rsid w:val="00A60182"/>
    <w:rsid w:val="00AB376A"/>
    <w:rsid w:val="00AB6C58"/>
    <w:rsid w:val="00B15B15"/>
    <w:rsid w:val="00B275D3"/>
    <w:rsid w:val="00BA7728"/>
    <w:rsid w:val="00BF0815"/>
    <w:rsid w:val="00C210FF"/>
    <w:rsid w:val="00C84360"/>
    <w:rsid w:val="00C92278"/>
    <w:rsid w:val="00D74E05"/>
    <w:rsid w:val="00E55B55"/>
    <w:rsid w:val="00E74741"/>
    <w:rsid w:val="00E75EDA"/>
    <w:rsid w:val="00F4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50BB8-A259-443D-9AD4-3A3F9A28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747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7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Borsci, Simone</dc:creator>
  <cp:keywords/>
  <dc:description/>
  <cp:lastModifiedBy>Borsci, Simone</cp:lastModifiedBy>
  <cp:revision>12</cp:revision>
  <dcterms:created xsi:type="dcterms:W3CDTF">2017-09-13T12:14:00Z</dcterms:created>
  <dcterms:modified xsi:type="dcterms:W3CDTF">2017-11-21T10:22:00Z</dcterms:modified>
</cp:coreProperties>
</file>