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  <w:r w:rsidRPr="00023CA9">
        <w:rPr>
          <w:b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17D52DA7" wp14:editId="68452C9E">
            <wp:simplePos x="0" y="0"/>
            <wp:positionH relativeFrom="column">
              <wp:posOffset>415182</wp:posOffset>
            </wp:positionH>
            <wp:positionV relativeFrom="paragraph">
              <wp:posOffset>0</wp:posOffset>
            </wp:positionV>
            <wp:extent cx="4871720" cy="3863975"/>
            <wp:effectExtent l="0" t="0" r="0" b="0"/>
            <wp:wrapSquare wrapText="bothSides"/>
            <wp:docPr id="3" name="Bild 1" descr="C:\Users\hornette\Desktop\Bild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ette\Desktop\Bild10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6117" r="16929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  <w:bookmarkStart w:id="0" w:name="_GoBack"/>
      <w:bookmarkEnd w:id="0"/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  <w:r w:rsidRPr="00023CA9">
        <w:rPr>
          <w:rFonts w:eastAsiaTheme="minorHAnsi"/>
          <w:b/>
          <w:lang w:eastAsia="en-US"/>
        </w:rPr>
        <w:t>Fig</w:t>
      </w:r>
      <w:r>
        <w:rPr>
          <w:rFonts w:eastAsiaTheme="minorHAnsi"/>
          <w:b/>
          <w:lang w:eastAsia="en-US"/>
        </w:rPr>
        <w:t>ure</w:t>
      </w:r>
      <w:r w:rsidRPr="00023CA9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b/>
          <w:lang w:eastAsia="en-US"/>
        </w:rPr>
        <w:t>S4.</w:t>
      </w:r>
      <w:r w:rsidRPr="00023CA9">
        <w:rPr>
          <w:rFonts w:eastAsiaTheme="minorHAnsi"/>
          <w:b/>
          <w:lang w:eastAsia="en-US"/>
        </w:rPr>
        <w:t xml:space="preserve"> </w:t>
      </w:r>
      <w:r w:rsidRPr="00023CA9">
        <w:rPr>
          <w:rFonts w:eastAsiaTheme="minorHAnsi"/>
          <w:b/>
          <w:bCs/>
          <w:lang w:eastAsia="en-US"/>
        </w:rPr>
        <w:t xml:space="preserve">Section of the protein alignment for PDS from </w:t>
      </w:r>
      <w:proofErr w:type="spellStart"/>
      <w:r w:rsidRPr="00023CA9">
        <w:rPr>
          <w:rFonts w:eastAsiaTheme="minorHAnsi"/>
          <w:b/>
          <w:bCs/>
          <w:i/>
          <w:iCs/>
          <w:lang w:eastAsia="en-US"/>
        </w:rPr>
        <w:t>Oryza</w:t>
      </w:r>
      <w:proofErr w:type="spellEnd"/>
      <w:r w:rsidRPr="00023CA9">
        <w:rPr>
          <w:rFonts w:eastAsiaTheme="minorHAnsi"/>
          <w:b/>
          <w:bCs/>
          <w:i/>
          <w:iCs/>
          <w:lang w:eastAsia="en-US"/>
        </w:rPr>
        <w:t xml:space="preserve"> sativa </w:t>
      </w:r>
      <w:r w:rsidRPr="00023CA9">
        <w:rPr>
          <w:rFonts w:eastAsiaTheme="minorHAnsi"/>
          <w:b/>
          <w:bCs/>
          <w:lang w:eastAsia="en-US"/>
        </w:rPr>
        <w:t>and cyanobacteria, algae and plants with reported mutations conferring NFZ resistance.</w:t>
      </w:r>
      <w:r w:rsidRPr="00023CA9">
        <w:rPr>
          <w:rFonts w:eastAsiaTheme="minorHAnsi"/>
          <w:b/>
          <w:lang w:eastAsia="en-US"/>
        </w:rPr>
        <w:t xml:space="preserve"> </w:t>
      </w: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</w:rPr>
      </w:pPr>
      <w:r w:rsidRPr="00023CA9">
        <w:rPr>
          <w:rFonts w:eastAsiaTheme="minorHAnsi"/>
        </w:rPr>
        <w:t>The following residues are highlighted:</w:t>
      </w:r>
      <w:r w:rsidRPr="00023CA9">
        <w:rPr>
          <w:rFonts w:eastAsiaTheme="minorHAnsi"/>
          <w:bCs/>
        </w:rPr>
        <w:t xml:space="preserve"> </w:t>
      </w:r>
      <w:proofErr w:type="gramStart"/>
      <w:r w:rsidRPr="00023CA9">
        <w:rPr>
          <w:rFonts w:eastAsiaTheme="minorHAnsi"/>
        </w:rPr>
        <w:t>1</w:t>
      </w:r>
      <w:proofErr w:type="gramEnd"/>
      <w:r w:rsidRPr="00023CA9">
        <w:rPr>
          <w:rFonts w:eastAsiaTheme="minorHAnsi"/>
        </w:rPr>
        <w:t>, Phe</w:t>
      </w:r>
      <w:r w:rsidRPr="00023CA9">
        <w:rPr>
          <w:rFonts w:eastAsiaTheme="minorHAnsi"/>
          <w:vertAlign w:val="subscript"/>
        </w:rPr>
        <w:t>162</w:t>
      </w:r>
      <w:r w:rsidRPr="00023CA9">
        <w:rPr>
          <w:rFonts w:eastAsiaTheme="minorHAnsi"/>
        </w:rPr>
        <w:t>; 2, Arg</w:t>
      </w:r>
      <w:r w:rsidRPr="00023CA9">
        <w:rPr>
          <w:rFonts w:eastAsiaTheme="minorHAnsi"/>
          <w:vertAlign w:val="subscript"/>
        </w:rPr>
        <w:t>300</w:t>
      </w:r>
      <w:r w:rsidRPr="00023CA9">
        <w:rPr>
          <w:rFonts w:eastAsiaTheme="minorHAnsi"/>
        </w:rPr>
        <w:t>; 3, Tyr</w:t>
      </w:r>
      <w:r w:rsidRPr="00023CA9">
        <w:rPr>
          <w:rFonts w:eastAsiaTheme="minorHAnsi"/>
          <w:vertAlign w:val="subscript"/>
        </w:rPr>
        <w:t>506</w:t>
      </w:r>
      <w:r w:rsidRPr="00023CA9">
        <w:rPr>
          <w:rFonts w:eastAsiaTheme="minorHAnsi"/>
        </w:rPr>
        <w:t>; 4, Thr</w:t>
      </w:r>
      <w:r w:rsidRPr="00023CA9">
        <w:rPr>
          <w:rFonts w:eastAsiaTheme="minorHAnsi"/>
          <w:vertAlign w:val="subscript"/>
        </w:rPr>
        <w:t>508</w:t>
      </w:r>
      <w:r w:rsidRPr="00023CA9">
        <w:rPr>
          <w:rFonts w:eastAsiaTheme="minorHAnsi"/>
        </w:rPr>
        <w:t xml:space="preserve"> 5, Leu</w:t>
      </w:r>
      <w:r w:rsidRPr="00023CA9">
        <w:rPr>
          <w:rFonts w:eastAsiaTheme="minorHAnsi"/>
          <w:vertAlign w:val="subscript"/>
        </w:rPr>
        <w:t>538</w:t>
      </w:r>
      <w:r w:rsidRPr="00023CA9">
        <w:rPr>
          <w:rFonts w:eastAsiaTheme="minorHAnsi"/>
        </w:rPr>
        <w:t xml:space="preserve">. Global sequence alignment </w:t>
      </w:r>
      <w:proofErr w:type="gramStart"/>
      <w:r w:rsidRPr="00023CA9">
        <w:rPr>
          <w:rFonts w:eastAsiaTheme="minorHAnsi"/>
        </w:rPr>
        <w:t>was carried out</w:t>
      </w:r>
      <w:proofErr w:type="gramEnd"/>
      <w:r w:rsidRPr="00023CA9">
        <w:rPr>
          <w:rFonts w:eastAsiaTheme="minorHAnsi"/>
        </w:rPr>
        <w:t xml:space="preserve"> with the Blosum62 matrix. Identical residues are green, similar residues greenish or yellow. Position numbering refers to the immature protein from </w:t>
      </w:r>
      <w:r w:rsidRPr="00023CA9">
        <w:rPr>
          <w:rFonts w:eastAsiaTheme="minorHAnsi"/>
          <w:i/>
          <w:iCs/>
        </w:rPr>
        <w:t>O. sativa</w:t>
      </w:r>
      <w:r w:rsidRPr="00023CA9">
        <w:rPr>
          <w:rFonts w:eastAsiaTheme="minorHAnsi"/>
        </w:rPr>
        <w:t xml:space="preserve"> (A2XDA1.2) including its N-terminal 87 amino acid transit peptide. Organisms and accession numbers (from top to bottom): </w:t>
      </w:r>
      <w:proofErr w:type="spellStart"/>
      <w:r w:rsidRPr="00023CA9">
        <w:rPr>
          <w:rFonts w:eastAsiaTheme="minorHAnsi"/>
          <w:i/>
          <w:iCs/>
        </w:rPr>
        <w:t>Oryza</w:t>
      </w:r>
      <w:proofErr w:type="spellEnd"/>
      <w:r w:rsidRPr="00023CA9">
        <w:rPr>
          <w:rFonts w:eastAsiaTheme="minorHAnsi"/>
          <w:i/>
          <w:iCs/>
        </w:rPr>
        <w:t xml:space="preserve"> sativa</w:t>
      </w:r>
      <w:r w:rsidRPr="00023CA9">
        <w:rPr>
          <w:rFonts w:eastAsiaTheme="minorHAnsi"/>
        </w:rPr>
        <w:t xml:space="preserve">, A2XDA1.2; </w:t>
      </w:r>
      <w:r w:rsidRPr="00023CA9">
        <w:rPr>
          <w:rFonts w:eastAsiaTheme="minorHAnsi"/>
          <w:i/>
          <w:iCs/>
        </w:rPr>
        <w:t>Arabidopsis thaliana</w:t>
      </w:r>
      <w:r w:rsidRPr="00023CA9">
        <w:rPr>
          <w:rFonts w:eastAsiaTheme="minorHAnsi"/>
        </w:rPr>
        <w:t xml:space="preserve">, Q07356.1; </w:t>
      </w:r>
      <w:r w:rsidRPr="00023CA9">
        <w:rPr>
          <w:rFonts w:eastAsiaTheme="minorHAnsi"/>
          <w:i/>
          <w:iCs/>
        </w:rPr>
        <w:t xml:space="preserve">Chlorella </w:t>
      </w:r>
      <w:proofErr w:type="spellStart"/>
      <w:r w:rsidRPr="00023CA9">
        <w:rPr>
          <w:rFonts w:eastAsiaTheme="minorHAnsi"/>
          <w:i/>
          <w:iCs/>
        </w:rPr>
        <w:t>zofingiensis</w:t>
      </w:r>
      <w:proofErr w:type="spellEnd"/>
      <w:r w:rsidRPr="00023CA9">
        <w:rPr>
          <w:rFonts w:eastAsiaTheme="minorHAnsi"/>
        </w:rPr>
        <w:t xml:space="preserve">, ABR20878.1; </w:t>
      </w:r>
      <w:proofErr w:type="spellStart"/>
      <w:r w:rsidRPr="00023CA9">
        <w:rPr>
          <w:rFonts w:eastAsiaTheme="minorHAnsi"/>
          <w:i/>
          <w:iCs/>
        </w:rPr>
        <w:t>Hydrilla</w:t>
      </w:r>
      <w:proofErr w:type="spellEnd"/>
      <w:r w:rsidRPr="00023CA9">
        <w:rPr>
          <w:rFonts w:eastAsiaTheme="minorHAnsi"/>
          <w:i/>
          <w:iCs/>
        </w:rPr>
        <w:t xml:space="preserve"> </w:t>
      </w:r>
      <w:proofErr w:type="spellStart"/>
      <w:r w:rsidRPr="00023CA9">
        <w:rPr>
          <w:rFonts w:eastAsiaTheme="minorHAnsi"/>
          <w:i/>
          <w:iCs/>
        </w:rPr>
        <w:t>verticillata</w:t>
      </w:r>
      <w:proofErr w:type="spellEnd"/>
      <w:r w:rsidRPr="00023CA9">
        <w:rPr>
          <w:rFonts w:eastAsiaTheme="minorHAnsi"/>
        </w:rPr>
        <w:t xml:space="preserve">, AAT76434.1; </w:t>
      </w:r>
      <w:proofErr w:type="spellStart"/>
      <w:r w:rsidRPr="00023CA9">
        <w:rPr>
          <w:rFonts w:eastAsiaTheme="minorHAnsi"/>
          <w:i/>
          <w:iCs/>
        </w:rPr>
        <w:t>Synechococcus</w:t>
      </w:r>
      <w:proofErr w:type="spellEnd"/>
      <w:r w:rsidRPr="00023CA9">
        <w:rPr>
          <w:rFonts w:eastAsiaTheme="minorHAnsi"/>
          <w:i/>
          <w:iCs/>
        </w:rPr>
        <w:t xml:space="preserve"> </w:t>
      </w:r>
      <w:proofErr w:type="spellStart"/>
      <w:r w:rsidRPr="00023CA9">
        <w:rPr>
          <w:rFonts w:eastAsiaTheme="minorHAnsi"/>
          <w:i/>
          <w:iCs/>
        </w:rPr>
        <w:t>elongatus</w:t>
      </w:r>
      <w:proofErr w:type="spellEnd"/>
      <w:r w:rsidRPr="00023CA9">
        <w:rPr>
          <w:rFonts w:eastAsiaTheme="minorHAnsi"/>
        </w:rPr>
        <w:t xml:space="preserve"> PCC 7942, CAA39004.1; </w:t>
      </w:r>
      <w:proofErr w:type="spellStart"/>
      <w:r w:rsidRPr="00023CA9">
        <w:rPr>
          <w:rFonts w:eastAsiaTheme="minorHAnsi"/>
          <w:i/>
          <w:iCs/>
        </w:rPr>
        <w:t>Synechocystis</w:t>
      </w:r>
      <w:proofErr w:type="spellEnd"/>
      <w:r w:rsidRPr="00023CA9">
        <w:rPr>
          <w:rFonts w:eastAsiaTheme="minorHAnsi"/>
          <w:i/>
          <w:iCs/>
        </w:rPr>
        <w:t xml:space="preserve"> sp.</w:t>
      </w:r>
      <w:r w:rsidRPr="00023CA9">
        <w:rPr>
          <w:rFonts w:eastAsiaTheme="minorHAnsi"/>
        </w:rPr>
        <w:t xml:space="preserve"> PCC6803, CAA44452.1.</w:t>
      </w:r>
      <w:r w:rsidRPr="00BC3E0D">
        <w:rPr>
          <w:rFonts w:eastAsiaTheme="minorHAnsi"/>
          <w:b/>
        </w:rPr>
        <w:t xml:space="preserve"> </w:t>
      </w: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402425" w:rsidRDefault="00402425" w:rsidP="00402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A80FBC" w:rsidRPr="00402425" w:rsidRDefault="00A80FBC" w:rsidP="00402425">
      <w:pPr>
        <w:rPr>
          <w:lang w:val="en-US"/>
        </w:rPr>
      </w:pPr>
    </w:p>
    <w:sectPr w:rsidR="00A80FBC" w:rsidRPr="00402425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26"/>
    <w:rsid w:val="00207C26"/>
    <w:rsid w:val="002F6DD3"/>
    <w:rsid w:val="00402425"/>
    <w:rsid w:val="009828FD"/>
    <w:rsid w:val="00A80FBC"/>
    <w:rsid w:val="00F4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909F0-15E8-499D-B4D8-51776BCF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207C26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lang w:val="en-US" w:eastAsia="de-DE"/>
    </w:rPr>
  </w:style>
  <w:style w:type="character" w:customStyle="1" w:styleId="Textkrper2Zchn">
    <w:name w:val="Textkörper 2 Zchn"/>
    <w:basedOn w:val="Absatz-Standardschriftart"/>
    <w:link w:val="Textkrper2"/>
    <w:rsid w:val="00207C26"/>
    <w:rPr>
      <w:rFonts w:ascii="Times New Roman" w:eastAsia="Times New Roman" w:hAnsi="Times New Roman" w:cs="Times New Roman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Beyer</dc:creator>
  <cp:keywords/>
  <dc:description/>
  <cp:lastModifiedBy>Beyer</cp:lastModifiedBy>
  <cp:revision>3</cp:revision>
  <dcterms:created xsi:type="dcterms:W3CDTF">2017-10-30T16:49:00Z</dcterms:created>
  <dcterms:modified xsi:type="dcterms:W3CDTF">2017-10-30T16:59:00Z</dcterms:modified>
</cp:coreProperties>
</file>