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555" w:rsidRDefault="00DD3555" w:rsidP="00DD3555">
      <w:pPr>
        <w:spacing w:line="480" w:lineRule="auto"/>
        <w:jc w:val="both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  <w:noProof/>
          <w:lang w:eastAsia="en-GB"/>
        </w:rPr>
        <w:drawing>
          <wp:inline distT="0" distB="0" distL="0" distR="0" wp14:anchorId="77D2D11D" wp14:editId="6DAD2C7C">
            <wp:extent cx="5519535" cy="1860605"/>
            <wp:effectExtent l="0" t="0" r="5080" b="635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S1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6575" cy="1862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DD3555" w:rsidRDefault="00DD3555" w:rsidP="00DD3555">
      <w:pPr>
        <w:spacing w:line="480" w:lineRule="auto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S4 Fig.</w:t>
      </w:r>
      <w:proofErr w:type="gramEnd"/>
      <w:r>
        <w:rPr>
          <w:rFonts w:ascii="Times New Roman" w:hAnsi="Times New Roman" w:cs="Times New Roman"/>
        </w:rPr>
        <w:t xml:space="preserve"> Nucleotide substitutions detected in the middle position in top 20 coldspots (left) and hotspots (right). Each column shows individual substitutions in the motif </w:t>
      </w:r>
      <w:proofErr w:type="spellStart"/>
      <w:r>
        <w:rPr>
          <w:rFonts w:ascii="Times New Roman" w:hAnsi="Times New Roman" w:cs="Times New Roman"/>
        </w:rPr>
        <w:t>analyzed</w:t>
      </w:r>
      <w:proofErr w:type="spellEnd"/>
      <w:r>
        <w:rPr>
          <w:rFonts w:ascii="Times New Roman" w:hAnsi="Times New Roman" w:cs="Times New Roman"/>
        </w:rPr>
        <w:t xml:space="preserve"> in the 5 genes. Nucleotides with percentage indicate total sum of particular base substitution.</w:t>
      </w:r>
    </w:p>
    <w:p w:rsidR="00F81656" w:rsidRDefault="00F81656"/>
    <w:sectPr w:rsidR="00F816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555"/>
    <w:rsid w:val="00DD3555"/>
    <w:rsid w:val="00F8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35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D3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35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35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D3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3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1</cp:revision>
  <dcterms:created xsi:type="dcterms:W3CDTF">2017-07-20T11:16:00Z</dcterms:created>
  <dcterms:modified xsi:type="dcterms:W3CDTF">2017-07-20T11:16:00Z</dcterms:modified>
</cp:coreProperties>
</file>