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394"/>
        <w:gridCol w:w="1195"/>
        <w:gridCol w:w="2397"/>
        <w:gridCol w:w="3251"/>
        <w:gridCol w:w="245"/>
        <w:gridCol w:w="186"/>
      </w:tblGrid>
      <w:tr w:rsidR="007A3093" w:rsidRPr="00610F12" w:rsidTr="004F2E8C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  <w:t>Author/Study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sz w:val="20"/>
                <w:szCs w:val="20"/>
                <w:lang w:val="en-GB" w:eastAsia="de-CH"/>
              </w:rPr>
              <w:t>Location (Site and/or Town, Country)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  <w:t xml:space="preserve"># of comparisons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  <w:t>Set up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  <w:t>Target variables included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Andrews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>et al.,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2002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Between Mendota and Huron (CA),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Anonymous, unpublished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Chukha and Tika, Kenya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Microbial N, Metabolic quotient, Dehydrogenase activity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Aparna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>et al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., 2014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fr-CH" w:eastAsia="de-CH"/>
              </w:rPr>
              <w:t>Village Dhaban, Taluka Sangaria,  Rajasthan, India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Dehydrogenase activity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Bending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 xml:space="preserve"> et al.,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 2004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HRI-Wellesbourne farm, Warwickshire, UK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ind w:firstLine="3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Basalrespiration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Benitez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>et al.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, 2006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Southern Spain, Spain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Dehydrogenase activity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Bolton  Jr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 xml:space="preserve"> et al.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, 1985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Spokane, Washington,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Dehydrogenase activity, Urease activity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Bossio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>et al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., 1998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Long-term Research on Agricultural Systems (LTRAS), Davis (CA),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Microbial N, Basalrespiration, Metabolic quotient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Burger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 xml:space="preserve">et al., 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2005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Long-term Research on Agricultural Systems (LTRAS), Davis (CA),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total PLFA, Basalrespiration, Metabolic quotient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Carey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 xml:space="preserve">et al., 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2009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Te Puke area, New Zealand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Microbial N, Basalrespiration, Metabolic quotient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Carpenter-Boggs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 xml:space="preserve"> et al.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, 2000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Palouse Concervation Farm and Spillman Research Farm, Washington Sate University,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Basalrespiration, Metabolic quotient, Dehydrogenase activity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Chirinda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>et al.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, 2010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Fouloum,  Denmark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N, Basalrespiration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Esperschütz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>et al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., 2007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DOK, Therwil, Switzerland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Total PLFA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Fliessbach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>et al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., 2007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DOK, Therwil, Switzerland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Basalrespiration, Dehydrogenase activity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Forlan-Amaral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 xml:space="preserve"> et al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., 2012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Parana,  Brazil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Basalrespiration, Metabolic quotient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Fraser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>et al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., 1989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val="en-GB" w:eastAsia="de-CH"/>
              </w:rPr>
              <w:t>Agricultural Research and Developement Center at Mead,  Nebraska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Basalrespiration, Metabolic quotient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Freitas </w:t>
            </w:r>
            <w:r w:rsidRPr="00610F12">
              <w:rPr>
                <w:rFonts w:eastAsia="Times New Roman" w:cs="Arial"/>
                <w:i/>
                <w:iCs/>
                <w:sz w:val="20"/>
                <w:szCs w:val="20"/>
                <w:lang w:eastAsia="de-CH"/>
              </w:rPr>
              <w:t>et al.,</w:t>
            </w: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 xml:space="preserve"> 2011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Petrolina, Brazil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Basalrespiration, Metabolic quotient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Gajda and Martyniuk, 2004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Osiny Experimental Farm (ISSPC), Poland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Micobial C, Basalrespiration, Metabolic quotient, Dehyydrogenase activity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Garcia-Ruiz et al 2009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Jaén, Southern Spain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Dehydrogenase activity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Ge et al. 2011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Beigang Horticulture Farms, Shanghai,  China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N, Basalrespiration, Metabolic quotient, Urease avctivity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Ge et al. 2013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Jichang Town, Pudong district, China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Microbial N, total PLFA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Glover et al. 2000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Yakima Valley of Washington state,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lastRenderedPageBreak/>
              <w:t>Gonzales-Perez et al. 2015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Chonbentang,  Shanghai, China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Gunapala et al. 1998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Agronomy Field Facility, Davis,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Hartmann et al. 2006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DOK, Therwil, Switzerland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Heinze et al. 2010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Institute of Biodynamic Research, Darmstadt, Germany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Microbial N, Basalrespiration, Metabolic quotient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Islam and Weil 2000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Rodale Institute Reearch Center, Pennsylvania,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Basalrespiration, Metabolic quotient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Jacinthe et al. 2011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Anthony Village, New Mexico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Basalrespiration, Metabolic quotient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Järvan et al. 2014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Olustvere,  Estonia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Dehydrogenase activity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Kong et al., 2011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Long-term Research on Agricultural Systems (LTRAS), Russel Ranch, Davis, CA,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Total PLFA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Lagomarsino et al. 2009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University of Tuscia experimental farm, Viterbo, Italy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Basalrespiration, Metabolic quotient, Dehydrogenase activity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Larsen et al. 2014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Mountain Horticulture Crops Research Station, North Carolina,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Liebig  and Doran 1999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Nebraska,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Marinari et al. 2006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ColleValle Agrinatura farm, Italy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N, Dehydrogenase activity, Protease activity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Marinari et al. 2010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Colle Valle, Viterbo, field comparison; DOK, Therwil, Switzerland; La Selva, Italy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comparison/Experimental plots (different sites)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Basalrespiration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Marinari et al. 2010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University of Tuscia experimental farm, Viterbo, Italy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N, Microbial C, Basalrespiration, Metabolic quotient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Mazzoncini et al. 2010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MASCOT, CIRAA, Universuty of Pisa, Italy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fr-CH" w:eastAsia="de-CH"/>
              </w:rPr>
              <w:t>Microbial C, Basalrepsiration, Metabolic quotient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Melero et al. 2006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Las Torres-Tomejil farm, Sevilla, Spain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N, Basalrepsiration, Metabolic quotient, Urease activity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Migliorini et al. 2014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MOLTE (Montepaldi Longterm Experiment), University of Florence, Italy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Metabolic quotient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Moeskops et al. 2010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Java, Indonesia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total PLFA, Dehydrogenase activity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Monokrousos et al. 2006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Kria Vrisi, Greece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N, Basalrespiration, Metabolic quotient, Urease activity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Murata et al. 1997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Rakaia, Canterburry, New Zealand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Microbial 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lastRenderedPageBreak/>
              <w:t>Nguyen et al. 1995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Temuka, New Zealand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Urease activity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Oberholzer et al. 2000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Farm comparison, Switzreland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Metabolic quotient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Okur et al. 2009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Manisa, Turkey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Microbial C, Protease activty, Urease activity, Dehydrogenase activty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Padmavathy and Poyyamoli 2011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Puducherry, India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Microbial C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Petersen et al. 1997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Denmark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Microbial C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Reganold et al. 1993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North Island of New Zealand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Basalrespiration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Reganold et al. 2010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Watsonville area, California, USA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Basalrespiration, Metabolic quotient, Protease activity, Dehydrogenase activity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Romaniuk et al. 2011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fr-CH" w:eastAsia="de-CH"/>
              </w:rPr>
              <w:t>La Plata, Buenos Aires, Argentinia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Total PLFA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Schjønning et al. 2002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Fouloum, Denmark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Stark et al. 2008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Lincoln University New Zealand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Dehydrogenase activity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Sudhakaran et al 2013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Pondicherry, Coramandel coast, India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Basalrespiration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Van Diepeningen et al. 2006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Netherlands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Basalrespiration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4F2E8C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Velmourougane 2016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Chettalli, Karnataka, India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Basalrespiration, Urease activity, Dehydrogenase activity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Wander et al. 1995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val="en-GB" w:eastAsia="de-CH"/>
              </w:rPr>
              <w:t>Rodale Institute Reearch Center, Pennsylvania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total PLFA, Basalrespiration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Wells et al. 2000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Somersby, Australia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Experimental plots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A3093" w:rsidRPr="00610F12" w:rsidTr="004F2E8C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Yeates et al. 1997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sz w:val="20"/>
                <w:szCs w:val="20"/>
                <w:lang w:eastAsia="de-CH"/>
              </w:rPr>
              <w:t>Glanrhyd in Dyfeld, Wales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Farm comparison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Microbial C, total PLFA, Dehydrogenase activity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093" w:rsidRPr="00610F12" w:rsidRDefault="007A3093" w:rsidP="004F2E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</w:tbl>
    <w:p w:rsidR="00AF3CFD" w:rsidRDefault="00AF3CFD">
      <w:bookmarkStart w:id="0" w:name="_GoBack"/>
      <w:bookmarkEnd w:id="0"/>
    </w:p>
    <w:sectPr w:rsidR="00AF3CFD" w:rsidSect="007A30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93"/>
    <w:rsid w:val="0002350F"/>
    <w:rsid w:val="007A3093"/>
    <w:rsid w:val="00A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2462A-82EF-4367-A937-F461D263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09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Martina</dc:creator>
  <cp:keywords/>
  <dc:description/>
  <cp:lastModifiedBy>Lori Martina</cp:lastModifiedBy>
  <cp:revision>1</cp:revision>
  <dcterms:created xsi:type="dcterms:W3CDTF">2017-06-20T13:03:00Z</dcterms:created>
  <dcterms:modified xsi:type="dcterms:W3CDTF">2017-06-20T13:03:00Z</dcterms:modified>
</cp:coreProperties>
</file>