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85CE0" w14:textId="77777777" w:rsidR="004F31FE" w:rsidRPr="00022CB7" w:rsidRDefault="004F31FE" w:rsidP="004F31FE">
      <w:pPr>
        <w:spacing w:line="360" w:lineRule="auto"/>
        <w:rPr>
          <w:rFonts w:asciiTheme="majorBidi" w:hAnsiTheme="majorBidi" w:cstheme="majorBidi"/>
          <w:i/>
          <w:iCs/>
          <w:color w:val="000000"/>
        </w:rPr>
      </w:pPr>
      <w:r w:rsidRPr="00022CB7">
        <w:rPr>
          <w:rFonts w:asciiTheme="majorBidi" w:hAnsiTheme="majorBidi" w:cstheme="majorBidi"/>
          <w:b/>
          <w:i/>
          <w:iCs/>
          <w:color w:val="000000"/>
        </w:rPr>
        <w:t>LP model</w:t>
      </w:r>
      <w:r w:rsidRPr="00022CB7">
        <w:rPr>
          <w:rFonts w:asciiTheme="majorBidi" w:hAnsiTheme="majorBidi" w:cstheme="majorBidi"/>
          <w:i/>
          <w:iCs/>
          <w:color w:val="000000"/>
        </w:rPr>
        <w:t xml:space="preserve"> </w:t>
      </w:r>
    </w:p>
    <w:p w14:paraId="336FD0FF" w14:textId="77777777" w:rsidR="004F31FE" w:rsidRPr="00AA16B7" w:rsidRDefault="004F31FE" w:rsidP="004F31FE">
      <w:pPr>
        <w:spacing w:after="120" w:line="360" w:lineRule="auto"/>
        <w:rPr>
          <w:rFonts w:asciiTheme="majorBidi" w:hAnsiTheme="majorBidi" w:cstheme="majorBidi"/>
          <w:lang w:bidi="fa-IR"/>
        </w:rPr>
      </w:pPr>
      <w:r w:rsidRPr="00AA16B7">
        <w:rPr>
          <w:rFonts w:asciiTheme="majorBidi" w:hAnsiTheme="majorBidi" w:cstheme="majorBidi"/>
          <w:lang w:bidi="fa-IR"/>
        </w:rPr>
        <w:t xml:space="preserve">The goal of an LP-based model is to minimize or maximize an objective function while following a set of constraints represented as linear relations. In our case, the objective function is the difference between each individual’s diet and the mean diet. We follow a similar formulation as the one described by </w:t>
      </w:r>
      <w:proofErr w:type="spellStart"/>
      <w:r w:rsidRPr="00AA16B7">
        <w:rPr>
          <w:rFonts w:asciiTheme="majorBidi" w:hAnsiTheme="majorBidi" w:cstheme="majorBidi"/>
          <w:lang w:bidi="fa-IR"/>
        </w:rPr>
        <w:t>Darmon</w:t>
      </w:r>
      <w:proofErr w:type="spellEnd"/>
      <w:r w:rsidRPr="00AA16B7">
        <w:rPr>
          <w:rFonts w:asciiTheme="majorBidi" w:hAnsiTheme="majorBidi" w:cstheme="majorBidi"/>
          <w:lang w:bidi="fa-IR"/>
        </w:rPr>
        <w:t>, et al.</w:t>
      </w:r>
      <w:r w:rsidRPr="00AA16B7">
        <w:rPr>
          <w:rFonts w:asciiTheme="majorBidi" w:hAnsiTheme="majorBidi" w:cstheme="majorBidi"/>
          <w:lang w:bidi="fa-IR"/>
        </w:rPr>
        <w:fldChar w:fldCharType="begin"/>
      </w:r>
      <w:r>
        <w:rPr>
          <w:rFonts w:asciiTheme="majorBidi" w:hAnsiTheme="majorBidi" w:cstheme="majorBidi"/>
          <w:lang w:bidi="fa-IR"/>
        </w:rPr>
        <w:instrText xml:space="preserve"> ADDIN EN.CITE &lt;EndNote&gt;&lt;Cite&gt;&lt;Author&gt;Darmon&lt;/Author&gt;&lt;Year&gt;2002&lt;/Year&gt;&lt;RecNum&gt;6&lt;/RecNum&gt;&lt;DisplayText&gt;[1]&lt;/DisplayText&gt;&lt;record&gt;&lt;rec-number&gt;6&lt;/rec-number&gt;&lt;foreign-keys&gt;&lt;key app="EN" db-id="rrszsezzntw2s7evss7v9spsdsa9aatsrzf9" timestamp="1457990029"&gt;6&lt;/key&gt;&lt;/foreign-keys&gt;&lt;ref-type name="Journal Article"&gt;17&lt;/ref-type&gt;&lt;contributors&gt;&lt;authors&gt;&lt;author&gt;Darmon, Nicole&lt;/author&gt;&lt;author&gt;Ferguson, Elaine L.&lt;/author&gt;&lt;author&gt;Briend, André&lt;/author&gt;&lt;/authors&gt;&lt;/contributors&gt;&lt;titles&gt;&lt;title&gt;A Cost Constraint Alone Has Adverse Effects on Food Selection and Nutrient Density: An Analysis of Human Diets by Linear Programming&lt;/title&gt;&lt;secondary-title&gt;The Journal of Nutrition&lt;/secondary-title&gt;&lt;/titles&gt;&lt;periodical&gt;&lt;full-title&gt;The Journal of Nutrition&lt;/full-title&gt;&lt;abbr-1&gt;J. Nutr.&lt;/abbr-1&gt;&lt;/periodical&gt;&lt;pages&gt;3764-3771&lt;/pages&gt;&lt;volume&gt;132&lt;/volume&gt;&lt;number&gt;12&lt;/number&gt;&lt;dates&gt;&lt;year&gt;2002&lt;/year&gt;&lt;pub-dates&gt;&lt;date&gt;December 1, 2002&lt;/date&gt;&lt;/pub-dates&gt;&lt;/dates&gt;&lt;urls&gt;&lt;related-urls&gt;&lt;url&gt;http://jn.nutrition.org/content/132/12/3764.abstract&lt;/url&gt;&lt;/related-urls&gt;&lt;/urls&gt;&lt;/record&gt;&lt;/Cite&gt;&lt;/EndNote&gt;</w:instrText>
      </w:r>
      <w:r w:rsidRPr="00AA16B7">
        <w:rPr>
          <w:rFonts w:asciiTheme="majorBidi" w:hAnsiTheme="majorBidi" w:cstheme="majorBidi"/>
          <w:lang w:bidi="fa-IR"/>
        </w:rPr>
        <w:fldChar w:fldCharType="separate"/>
      </w:r>
      <w:r>
        <w:rPr>
          <w:rFonts w:asciiTheme="majorBidi" w:hAnsiTheme="majorBidi" w:cstheme="majorBidi"/>
          <w:noProof/>
          <w:lang w:bidi="fa-IR"/>
        </w:rPr>
        <w:t>[1]</w:t>
      </w:r>
      <w:r w:rsidRPr="00AA16B7">
        <w:rPr>
          <w:rFonts w:asciiTheme="majorBidi" w:hAnsiTheme="majorBidi" w:cstheme="majorBidi"/>
          <w:lang w:bidi="fa-IR"/>
        </w:rPr>
        <w:fldChar w:fldCharType="end"/>
      </w:r>
      <w:r w:rsidRPr="00AA16B7">
        <w:rPr>
          <w:rFonts w:asciiTheme="majorBidi" w:hAnsiTheme="majorBidi" w:cstheme="majorBidi"/>
          <w:lang w:bidi="fa-IR"/>
        </w:rPr>
        <w:t xml:space="preserve"> We define the objective function, f, 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1"/>
        <w:gridCol w:w="719"/>
      </w:tblGrid>
      <w:tr w:rsidR="004F31FE" w:rsidRPr="00AA16B7" w14:paraId="1C1666D9" w14:textId="77777777" w:rsidTr="00804A1A">
        <w:trPr>
          <w:trHeight w:val="288"/>
        </w:trPr>
        <w:tc>
          <w:tcPr>
            <w:tcW w:w="8658" w:type="dxa"/>
            <w:vAlign w:val="center"/>
          </w:tcPr>
          <w:p w14:paraId="63B19562" w14:textId="77777777" w:rsidR="004F31FE" w:rsidRPr="00AA16B7" w:rsidRDefault="004F31FE" w:rsidP="00804A1A">
            <w:pPr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lang w:bidi="fa-IR"/>
                  </w:rPr>
                  <m:t>f=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lang w:bidi="fa-I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bidi="fa-IR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bidi="fa-IR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bidi="fa-IR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bidi="fa-IR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)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lang w:bidi="fa-IR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theme="majorBidi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  <w:lang w:bidi="fa-IR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lang w:bidi="fa-I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bidi="fa-IR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bidi="fa-IR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bidi="fa-IR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bidi="fa-IR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)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lang w:bidi="fa-IR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theme="majorBidi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  <w:lang w:bidi="fa-IR"/>
                  </w:rPr>
                  <m:t>+⋯ 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lang w:bidi="fa-I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bidi="fa-IR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bidi="fa-IR"/>
                          </w:rPr>
                          <m:t>9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bidi="fa-IR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bidi="fa-IR"/>
                          </w:rPr>
                          <m:t>9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)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lang w:bidi="fa-IR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theme="majorBidi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bidi="fa-IR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720" w:type="dxa"/>
            <w:vAlign w:val="center"/>
          </w:tcPr>
          <w:p w14:paraId="2EBCCD22" w14:textId="77777777" w:rsidR="004F31FE" w:rsidRPr="00AA16B7" w:rsidRDefault="004F31FE" w:rsidP="00804A1A">
            <w:pPr>
              <w:spacing w:line="360" w:lineRule="auto"/>
              <w:jc w:val="right"/>
              <w:rPr>
                <w:rFonts w:asciiTheme="majorBidi" w:hAnsiTheme="majorBidi" w:cstheme="majorBidi"/>
                <w:lang w:bidi="fa-IR"/>
              </w:rPr>
            </w:pPr>
            <w:r w:rsidRPr="00AA16B7">
              <w:rPr>
                <w:rFonts w:asciiTheme="majorBidi" w:hAnsiTheme="majorBidi" w:cstheme="majorBidi"/>
                <w:lang w:bidi="fa-IR"/>
              </w:rPr>
              <w:t>(1)</w:t>
            </w:r>
          </w:p>
        </w:tc>
      </w:tr>
    </w:tbl>
    <w:p w14:paraId="22744FFA" w14:textId="77777777" w:rsidR="004F31FE" w:rsidRDefault="004F31FE" w:rsidP="004F31FE">
      <w:pPr>
        <w:spacing w:line="360" w:lineRule="auto"/>
        <w:rPr>
          <w:rFonts w:asciiTheme="majorBidi" w:hAnsiTheme="majorBidi" w:cstheme="majorBidi"/>
          <w:lang w:bidi="fa-IR"/>
        </w:rPr>
      </w:pPr>
    </w:p>
    <w:p w14:paraId="632CE5B0" w14:textId="77777777" w:rsidR="004F31FE" w:rsidRPr="00AA16B7" w:rsidRDefault="004F31FE" w:rsidP="004F31FE">
      <w:pPr>
        <w:spacing w:line="360" w:lineRule="auto"/>
        <w:rPr>
          <w:rFonts w:asciiTheme="majorBidi" w:hAnsiTheme="majorBidi" w:cstheme="majorBidi"/>
          <w:lang w:bidi="fa-IR"/>
        </w:rPr>
      </w:pPr>
      <w:r w:rsidRPr="00AA16B7">
        <w:rPr>
          <w:rFonts w:asciiTheme="majorBidi" w:hAnsiTheme="majorBidi" w:cstheme="majorBidi"/>
          <w:lang w:bidi="fa-IR"/>
        </w:rPr>
        <w:t xml:space="preserve">where </w:t>
      </w:r>
      <m:oMath>
        <m:sSub>
          <m:sSubPr>
            <m:ctrlPr>
              <w:rPr>
                <w:rFonts w:ascii="Cambria Math" w:hAnsi="Cambria Math" w:cstheme="majorBidi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lang w:bidi="fa-I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bidi="fa-IR"/>
              </w:rPr>
              <m:t>1</m:t>
            </m:r>
          </m:sub>
        </m:sSub>
      </m:oMath>
      <w:r w:rsidRPr="00AA16B7">
        <w:rPr>
          <w:rFonts w:asciiTheme="majorBidi" w:hAnsiTheme="majorBidi" w:cstheme="majorBidi"/>
          <w:lang w:bidi="fa-IR"/>
        </w:rPr>
        <w:t xml:space="preserve"> to </w:t>
      </w:r>
      <m:oMath>
        <m:sSub>
          <m:sSubPr>
            <m:ctrlPr>
              <w:rPr>
                <w:rFonts w:ascii="Cambria Math" w:hAnsi="Cambria Math" w:cstheme="majorBidi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lang w:bidi="fa-I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bidi="fa-IR"/>
              </w:rPr>
              <m:t>9</m:t>
            </m:r>
          </m:sub>
        </m:sSub>
      </m:oMath>
      <w:r w:rsidRPr="00AA16B7">
        <w:rPr>
          <w:rFonts w:asciiTheme="majorBidi" w:hAnsiTheme="majorBidi" w:cstheme="majorBidi"/>
          <w:lang w:bidi="fa-IR"/>
        </w:rPr>
        <w:t xml:space="preserve"> are the mean diet elements representing mean caloric intakes for each of the main food categories; </w:t>
      </w:r>
      <m:oMath>
        <m:sSub>
          <m:sSubPr>
            <m:ctrlPr>
              <w:rPr>
                <w:rFonts w:ascii="Cambria Math" w:hAnsi="Cambria Math" w:cstheme="majorBidi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lang w:bidi="fa-I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bidi="fa-IR"/>
              </w:rPr>
              <m:t>1</m:t>
            </m:r>
          </m:sub>
        </m:sSub>
      </m:oMath>
      <w:r w:rsidRPr="00AA16B7">
        <w:rPr>
          <w:rFonts w:asciiTheme="majorBidi" w:hAnsiTheme="majorBidi" w:cstheme="majorBidi"/>
          <w:lang w:bidi="fa-IR"/>
        </w:rPr>
        <w:t xml:space="preserve"> to </w:t>
      </w:r>
      <m:oMath>
        <m:sSub>
          <m:sSubPr>
            <m:ctrlPr>
              <w:rPr>
                <w:rFonts w:ascii="Cambria Math" w:hAnsi="Cambria Math" w:cstheme="majorBidi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lang w:bidi="fa-I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bidi="fa-IR"/>
              </w:rPr>
              <m:t>9</m:t>
            </m:r>
          </m:sub>
        </m:sSub>
      </m:oMath>
      <w:r w:rsidRPr="00AA16B7">
        <w:rPr>
          <w:rFonts w:asciiTheme="majorBidi" w:hAnsiTheme="majorBidi" w:cstheme="majorBidi"/>
          <w:lang w:bidi="fa-IR"/>
        </w:rPr>
        <w:t xml:space="preserve"> are the corresponding caloric intakes of the population under study. The absolute distance (|x|) is normalized by dividing by the mean values. The following constraints were defined for the model: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1"/>
        <w:gridCol w:w="719"/>
      </w:tblGrid>
      <w:tr w:rsidR="004F31FE" w:rsidRPr="00AA16B7" w14:paraId="39F804CC" w14:textId="77777777" w:rsidTr="00804A1A">
        <w:trPr>
          <w:trHeight w:val="279"/>
        </w:trPr>
        <w:tc>
          <w:tcPr>
            <w:tcW w:w="8658" w:type="dxa"/>
            <w:vAlign w:val="center"/>
          </w:tcPr>
          <w:p w14:paraId="4C746FCC" w14:textId="77777777" w:rsidR="004F31FE" w:rsidRPr="00AA16B7" w:rsidRDefault="004F31FE" w:rsidP="00804A1A">
            <w:pPr>
              <w:spacing w:line="360" w:lineRule="auto"/>
              <w:jc w:val="center"/>
              <w:rPr>
                <w:rFonts w:asciiTheme="majorBidi" w:hAnsiTheme="majorBidi" w:cstheme="majorBidi"/>
                <w:lang w:bidi="fa-IR"/>
              </w:rPr>
            </w:pPr>
            <m:oMathPara>
              <m:oMath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theme="majorBidi"/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lang w:bidi="fa-IR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ajorBidi"/>
                        <w:lang w:bidi="fa-IR"/>
                      </w:rPr>
                      <m:t>9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lang w:bidi="fa-I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lang w:bidi="fa-IR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lang w:bidi="fa-IR"/>
                      </w:rPr>
                      <m:t>=100</m:t>
                    </m:r>
                  </m:e>
                </m:nary>
              </m:oMath>
            </m:oMathPara>
          </w:p>
        </w:tc>
        <w:tc>
          <w:tcPr>
            <w:tcW w:w="720" w:type="dxa"/>
            <w:vAlign w:val="center"/>
          </w:tcPr>
          <w:p w14:paraId="29F1BD4D" w14:textId="77777777" w:rsidR="004F31FE" w:rsidRPr="00AA16B7" w:rsidRDefault="004F31FE" w:rsidP="00804A1A">
            <w:pPr>
              <w:spacing w:line="360" w:lineRule="auto"/>
              <w:jc w:val="right"/>
              <w:rPr>
                <w:rFonts w:asciiTheme="majorBidi" w:hAnsiTheme="majorBidi" w:cstheme="majorBidi"/>
                <w:lang w:bidi="fa-IR"/>
              </w:rPr>
            </w:pPr>
            <w:r w:rsidRPr="00AA16B7">
              <w:rPr>
                <w:rFonts w:asciiTheme="majorBidi" w:hAnsiTheme="majorBidi" w:cstheme="majorBidi"/>
                <w:lang w:bidi="fa-IR"/>
              </w:rPr>
              <w:t>(2)</w:t>
            </w:r>
          </w:p>
        </w:tc>
      </w:tr>
      <w:tr w:rsidR="004F31FE" w:rsidRPr="00AA16B7" w14:paraId="3092761E" w14:textId="77777777" w:rsidTr="00804A1A">
        <w:trPr>
          <w:trHeight w:val="279"/>
        </w:trPr>
        <w:tc>
          <w:tcPr>
            <w:tcW w:w="8658" w:type="dxa"/>
            <w:vAlign w:val="center"/>
          </w:tcPr>
          <w:p w14:paraId="7ADCC712" w14:textId="77777777" w:rsidR="004F31FE" w:rsidRPr="00AA16B7" w:rsidRDefault="004F31FE" w:rsidP="00804A1A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m:oMathPara>
              <m:oMath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theme="majorBidi"/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lang w:bidi="fa-IR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ajorBidi"/>
                        <w:lang w:bidi="fa-IR"/>
                      </w:rPr>
                      <m:t>9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lang w:bidi="fa-IR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lang w:bidi="fa-IR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lang w:bidi="fa-IR"/>
                      </w:rPr>
                      <m:t>/100)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lang w:bidi="fa-IR"/>
                          </w:rPr>
                          <m:t>*EI*Price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lang w:bidi="fa-IR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lang w:bidi="fa-IR"/>
                      </w:rPr>
                      <m:t>≤budget</m:t>
                    </m:r>
                  </m:e>
                </m:nary>
              </m:oMath>
            </m:oMathPara>
          </w:p>
        </w:tc>
        <w:tc>
          <w:tcPr>
            <w:tcW w:w="720" w:type="dxa"/>
            <w:vAlign w:val="center"/>
          </w:tcPr>
          <w:p w14:paraId="02CDE9E4" w14:textId="77777777" w:rsidR="004F31FE" w:rsidRPr="00AA16B7" w:rsidRDefault="004F31FE" w:rsidP="00804A1A">
            <w:pPr>
              <w:spacing w:line="360" w:lineRule="auto"/>
              <w:jc w:val="right"/>
              <w:rPr>
                <w:rFonts w:asciiTheme="majorBidi" w:hAnsiTheme="majorBidi" w:cstheme="majorBidi"/>
                <w:lang w:bidi="fa-IR"/>
              </w:rPr>
            </w:pPr>
            <w:r w:rsidRPr="00AA16B7">
              <w:rPr>
                <w:rFonts w:asciiTheme="majorBidi" w:hAnsiTheme="majorBidi" w:cstheme="majorBidi"/>
                <w:lang w:bidi="fa-IR"/>
              </w:rPr>
              <w:t>(3)</w:t>
            </w:r>
          </w:p>
        </w:tc>
      </w:tr>
      <w:tr w:rsidR="004F31FE" w:rsidRPr="00AA16B7" w14:paraId="5FE410BB" w14:textId="77777777" w:rsidTr="00804A1A">
        <w:trPr>
          <w:trHeight w:val="279"/>
        </w:trPr>
        <w:tc>
          <w:tcPr>
            <w:tcW w:w="8658" w:type="dxa"/>
            <w:vAlign w:val="center"/>
          </w:tcPr>
          <w:p w14:paraId="7DCA2FC5" w14:textId="77777777" w:rsidR="004F31FE" w:rsidRPr="00AA16B7" w:rsidRDefault="004F31FE" w:rsidP="00804A1A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lang w:bidi="fa-IR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lang w:bidi="fa-IR"/>
                      </w:rPr>
                      <m:t>15</m:t>
                    </m:r>
                  </m:e>
                  <m:sup>
                    <w:proofErr w:type="spellStart"/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lang w:bidi="fa-IR"/>
                      </w:rPr>
                      <m:t>th</m:t>
                    </m:r>
                    <w:proofErr w:type="spellEnd"/>
                  </m:sup>
                </m:sSup>
                <m:r>
                  <m:rPr>
                    <m:nor/>
                  </m:rPr>
                  <w:rPr>
                    <w:rFonts w:asciiTheme="majorBidi" w:hAnsiTheme="majorBidi" w:cstheme="majorBidi"/>
                    <w:lang w:bidi="fa-IR"/>
                  </w:rPr>
                  <m:t xml:space="preserve"> percentile</m:t>
                </m:r>
                <m:r>
                  <w:rPr>
                    <w:rFonts w:ascii="Cambria Math" w:hAnsi="Cambria Math" w:cstheme="majorBidi"/>
                    <w:lang w:bidi="fa-IR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bidi="fa-IR"/>
                      </w:rPr>
                      <m:t>(x</m:t>
                    </m:r>
                  </m:e>
                  <m:sub>
                    <m:r>
                      <w:rPr>
                        <w:rFonts w:ascii="Cambria Math" w:hAnsi="Cambria Math" w:cstheme="majorBidi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  <w:lang w:bidi="fa-IR"/>
                  </w:rPr>
                  <m:t xml:space="preserve">)&lt;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  <w:lang w:bidi="fa-IR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lang w:bidi="fa-IR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lang w:bidi="fa-IR"/>
                      </w:rPr>
                      <m:t>85</m:t>
                    </m:r>
                  </m:e>
                  <m:sup>
                    <w:proofErr w:type="spellStart"/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lang w:bidi="fa-IR"/>
                      </w:rPr>
                      <m:t>th</m:t>
                    </m:r>
                    <w:proofErr w:type="spellEnd"/>
                  </m:sup>
                </m:sSup>
                <m:r>
                  <m:rPr>
                    <m:nor/>
                  </m:rPr>
                  <w:rPr>
                    <w:rFonts w:asciiTheme="majorBidi" w:hAnsiTheme="majorBidi" w:cstheme="majorBidi"/>
                    <w:lang w:bidi="fa-IR"/>
                  </w:rPr>
                  <m:t xml:space="preserve"> percentile</m:t>
                </m:r>
                <m:r>
                  <w:rPr>
                    <w:rFonts w:ascii="Cambria Math" w:hAnsi="Cambria Math" w:cstheme="majorBidi"/>
                    <w:lang w:bidi="fa-IR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lang w:bidi="fa-I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  <w:lang w:bidi="fa-IR"/>
                  </w:rPr>
                  <m:t>)</m:t>
                </m:r>
              </m:oMath>
            </m:oMathPara>
          </w:p>
        </w:tc>
        <w:tc>
          <w:tcPr>
            <w:tcW w:w="720" w:type="dxa"/>
            <w:vAlign w:val="center"/>
          </w:tcPr>
          <w:p w14:paraId="5097855D" w14:textId="77777777" w:rsidR="004F31FE" w:rsidRPr="00AA16B7" w:rsidRDefault="004F31FE" w:rsidP="00804A1A">
            <w:pPr>
              <w:spacing w:line="360" w:lineRule="auto"/>
              <w:jc w:val="right"/>
              <w:rPr>
                <w:rFonts w:asciiTheme="majorBidi" w:hAnsiTheme="majorBidi" w:cstheme="majorBidi"/>
                <w:lang w:bidi="fa-IR"/>
              </w:rPr>
            </w:pPr>
            <w:r w:rsidRPr="00AA16B7">
              <w:rPr>
                <w:rFonts w:asciiTheme="majorBidi" w:hAnsiTheme="majorBidi" w:cstheme="majorBidi"/>
                <w:lang w:bidi="fa-IR"/>
              </w:rPr>
              <w:t>(4)</w:t>
            </w:r>
          </w:p>
        </w:tc>
      </w:tr>
    </w:tbl>
    <w:p w14:paraId="4B62CEDE" w14:textId="77777777" w:rsidR="004F31FE" w:rsidRPr="00AA16B7" w:rsidRDefault="004F31FE" w:rsidP="004F31FE">
      <w:pPr>
        <w:spacing w:line="360" w:lineRule="auto"/>
        <w:rPr>
          <w:rFonts w:asciiTheme="majorBidi" w:hAnsiTheme="majorBidi" w:cstheme="majorBidi"/>
          <w:lang w:bidi="fa-IR"/>
        </w:rPr>
      </w:pPr>
    </w:p>
    <w:p w14:paraId="28A6FAEF" w14:textId="77777777" w:rsidR="004F31FE" w:rsidRPr="004F31FE" w:rsidRDefault="004F31FE" w:rsidP="004F31FE">
      <w:pPr>
        <w:rPr>
          <w:rFonts w:asciiTheme="majorBidi" w:hAnsiTheme="majorBidi" w:cstheme="majorBidi"/>
          <w:lang w:bidi="fa-IR"/>
        </w:rPr>
        <w:sectPr w:rsidR="004F31FE" w:rsidRPr="004F31FE" w:rsidSect="009B0B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A16B7">
        <w:rPr>
          <w:rFonts w:asciiTheme="majorBidi" w:hAnsiTheme="majorBidi" w:cstheme="majorBidi"/>
          <w:lang w:bidi="fa-IR"/>
        </w:rPr>
        <w:t xml:space="preserve">Here, the first constraint ensures that the set of </w:t>
      </w:r>
      <m:oMath>
        <m:sSub>
          <m:sSubPr>
            <m:ctrlPr>
              <w:rPr>
                <w:rFonts w:ascii="Cambria Math" w:hAnsi="Cambria Math" w:cstheme="majorBidi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lang w:bidi="fa-I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bidi="fa-IR"/>
              </w:rPr>
              <m:t>i</m:t>
            </m:r>
          </m:sub>
        </m:sSub>
      </m:oMath>
      <w:r w:rsidRPr="004F31FE">
        <w:rPr>
          <w:rFonts w:asciiTheme="majorBidi" w:hAnsiTheme="majorBidi" w:cstheme="majorBidi"/>
          <w:lang w:bidi="fa-IR"/>
        </w:rPr>
        <w:t xml:space="preserve">s represent percentages of energy intake, EI, contributed by each food category. The second constraint, </w:t>
      </w:r>
      <m:oMath>
        <m:sSub>
          <m:sSubPr>
            <m:ctrlPr>
              <w:rPr>
                <w:rFonts w:ascii="Cambria Math" w:hAnsi="Cambria Math" w:cstheme="majorBidi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lang w:bidi="fa-IR"/>
              </w:rPr>
              <m:t>Price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bidi="fa-IR"/>
              </w:rPr>
              <m:t>i</m:t>
            </m:r>
          </m:sub>
        </m:sSub>
      </m:oMath>
      <w:r w:rsidRPr="004F31FE">
        <w:rPr>
          <w:rFonts w:asciiTheme="majorBidi" w:hAnsiTheme="majorBidi" w:cstheme="majorBidi"/>
          <w:lang w:bidi="fa-IR"/>
        </w:rPr>
        <w:t>, refers to the price (</w:t>
      </w:r>
      <w:proofErr w:type="spellStart"/>
      <w:r w:rsidRPr="004F31FE">
        <w:rPr>
          <w:rFonts w:asciiTheme="majorBidi" w:hAnsiTheme="majorBidi" w:cstheme="majorBidi"/>
          <w:lang w:bidi="fa-IR"/>
        </w:rPr>
        <w:t>price</w:t>
      </w:r>
      <w:proofErr w:type="spellEnd"/>
      <w:r w:rsidRPr="004F31FE">
        <w:rPr>
          <w:rFonts w:asciiTheme="majorBidi" w:hAnsiTheme="majorBidi" w:cstheme="majorBidi"/>
          <w:lang w:bidi="fa-IR"/>
        </w:rPr>
        <w:t xml:space="preserve"> per calorie) of the </w:t>
      </w:r>
      <w:proofErr w:type="spellStart"/>
      <w:r>
        <w:rPr>
          <w:rFonts w:asciiTheme="majorBidi" w:hAnsiTheme="majorBidi" w:cstheme="majorBidi"/>
          <w:lang w:bidi="fa-IR"/>
        </w:rPr>
        <w:t>i</w:t>
      </w:r>
      <w:r w:rsidRPr="004F31FE">
        <w:rPr>
          <w:rFonts w:asciiTheme="majorBidi" w:hAnsiTheme="majorBidi" w:cstheme="majorBidi"/>
          <w:vertAlign w:val="superscript"/>
          <w:lang w:bidi="fa-IR"/>
        </w:rPr>
        <w:t>th</w:t>
      </w:r>
      <w:proofErr w:type="spellEnd"/>
      <w:r>
        <w:rPr>
          <w:rFonts w:asciiTheme="majorBidi" w:hAnsiTheme="majorBidi" w:cstheme="majorBidi"/>
          <w:lang w:bidi="fa-IR"/>
        </w:rPr>
        <w:t xml:space="preserve"> </w:t>
      </w:r>
      <w:r w:rsidRPr="004F31FE">
        <w:rPr>
          <w:rFonts w:asciiTheme="majorBidi" w:hAnsiTheme="majorBidi" w:cstheme="majorBidi"/>
          <w:lang w:bidi="fa-IR"/>
        </w:rPr>
        <w:t>food</w:t>
      </w:r>
      <w:r w:rsidRPr="004F31FE">
        <w:rPr>
          <w:rFonts w:asciiTheme="majorBidi" w:hAnsiTheme="majorBidi" w:cstheme="majorBidi"/>
          <w:lang w:bidi="fa-IR"/>
        </w:rPr>
        <w:t xml:space="preserve"> category. This constraint is needed to keep the total cost of the diet to be less than the food-budget. As for the proposed ABM, we avoid generation of unrealistic results by considering only </w:t>
      </w:r>
      <m:oMath>
        <m:sSub>
          <m:sSubPr>
            <m:ctrlPr>
              <w:rPr>
                <w:rFonts w:ascii="Cambria Math" w:hAnsi="Cambria Math" w:cstheme="majorBidi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lang w:bidi="fa-I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bidi="fa-IR"/>
              </w:rPr>
              <m:t>i</m:t>
            </m:r>
          </m:sub>
        </m:sSub>
      </m:oMath>
      <w:r w:rsidRPr="004F31FE">
        <w:rPr>
          <w:rFonts w:asciiTheme="majorBidi" w:hAnsiTheme="majorBidi" w:cstheme="majorBidi"/>
          <w:lang w:bidi="fa-IR"/>
        </w:rPr>
        <w:t>s that are between the 15</w:t>
      </w:r>
      <w:r w:rsidRPr="004F31FE">
        <w:rPr>
          <w:rFonts w:asciiTheme="majorBidi" w:hAnsiTheme="majorBidi" w:cstheme="majorBidi"/>
          <w:vertAlign w:val="superscript"/>
          <w:lang w:bidi="fa-IR"/>
        </w:rPr>
        <w:t>th</w:t>
      </w:r>
      <w:r w:rsidRPr="004F31FE">
        <w:rPr>
          <w:rFonts w:asciiTheme="majorBidi" w:hAnsiTheme="majorBidi" w:cstheme="majorBidi"/>
          <w:lang w:bidi="fa-IR"/>
        </w:rPr>
        <w:t xml:space="preserve"> and 85</w:t>
      </w:r>
      <w:r w:rsidRPr="004F31FE">
        <w:rPr>
          <w:rFonts w:asciiTheme="majorBidi" w:hAnsiTheme="majorBidi" w:cstheme="majorBidi"/>
          <w:vertAlign w:val="superscript"/>
          <w:lang w:bidi="fa-IR"/>
        </w:rPr>
        <w:t>th</w:t>
      </w:r>
      <w:bookmarkStart w:id="0" w:name="_GoBack"/>
      <w:bookmarkEnd w:id="0"/>
      <w:r w:rsidRPr="004F31FE">
        <w:rPr>
          <w:rFonts w:asciiTheme="majorBidi" w:hAnsiTheme="majorBidi" w:cstheme="majorBidi"/>
          <w:lang w:bidi="fa-IR"/>
        </w:rPr>
        <w:t xml:space="preserve"> percentiles of food consumption data.</w:t>
      </w:r>
    </w:p>
    <w:p w14:paraId="28F565F6" w14:textId="77777777" w:rsidR="004F31FE" w:rsidRPr="004F31FE" w:rsidRDefault="004F31FE" w:rsidP="004F31FE">
      <w:pPr>
        <w:rPr>
          <w:rFonts w:asciiTheme="majorBidi" w:eastAsiaTheme="minorEastAsia" w:hAnsiTheme="majorBidi" w:cstheme="majorBidi"/>
          <w:b/>
          <w:bCs/>
          <w:sz w:val="28"/>
          <w:szCs w:val="28"/>
          <w:lang w:bidi="fa-IR"/>
        </w:rPr>
      </w:pPr>
      <w:r w:rsidRPr="004F31FE">
        <w:rPr>
          <w:rFonts w:asciiTheme="majorBidi" w:eastAsiaTheme="minorEastAsia" w:hAnsiTheme="majorBidi" w:cstheme="majorBidi"/>
          <w:b/>
          <w:bCs/>
          <w:sz w:val="28"/>
          <w:szCs w:val="28"/>
          <w:lang w:bidi="fa-IR"/>
        </w:rPr>
        <w:lastRenderedPageBreak/>
        <w:t>References:</w:t>
      </w:r>
    </w:p>
    <w:p w14:paraId="69555E9D" w14:textId="77777777" w:rsidR="004F31FE" w:rsidRDefault="004F31FE" w:rsidP="004F31FE">
      <w:pPr>
        <w:rPr>
          <w:rFonts w:asciiTheme="majorBidi" w:eastAsiaTheme="minorEastAsia" w:hAnsiTheme="majorBidi" w:cstheme="majorBidi"/>
          <w:lang w:bidi="fa-IR"/>
        </w:rPr>
      </w:pPr>
    </w:p>
    <w:p w14:paraId="0B1B9B7C" w14:textId="77777777" w:rsidR="004F31FE" w:rsidRPr="004F31FE" w:rsidRDefault="004F31FE" w:rsidP="004F31FE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F31FE">
        <w:rPr>
          <w:noProof/>
        </w:rPr>
        <w:t>1.</w:t>
      </w:r>
      <w:r w:rsidRPr="004F31FE">
        <w:rPr>
          <w:noProof/>
        </w:rPr>
        <w:tab/>
        <w:t>Darmon N, Ferguson EL, Briend A. A Cost Constraint Alone Has Adverse Effects on Food Selection and Nutrient Density: An Analysis of Human Diets by Linear Programming. J Nutr. 2002;132(12):3764-71.</w:t>
      </w:r>
    </w:p>
    <w:p w14:paraId="3D288D7C" w14:textId="77777777" w:rsidR="00C94CC6" w:rsidRDefault="004F31FE" w:rsidP="004F31FE">
      <w:r>
        <w:fldChar w:fldCharType="end"/>
      </w:r>
    </w:p>
    <w:sectPr w:rsidR="00C94CC6" w:rsidSect="009B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szsezzntw2s7evss7v9spsdsa9aatsrzf9&quot;&gt;My EndNote Library&lt;record-ids&gt;&lt;item&gt;6&lt;/item&gt;&lt;/record-ids&gt;&lt;/item&gt;&lt;/Libraries&gt;"/>
  </w:docVars>
  <w:rsids>
    <w:rsidRoot w:val="004F31FE"/>
    <w:rsid w:val="0001628E"/>
    <w:rsid w:val="0002020E"/>
    <w:rsid w:val="00026DE9"/>
    <w:rsid w:val="00042BD6"/>
    <w:rsid w:val="00060FC0"/>
    <w:rsid w:val="000860C7"/>
    <w:rsid w:val="000B3C63"/>
    <w:rsid w:val="000C49AC"/>
    <w:rsid w:val="000C5C12"/>
    <w:rsid w:val="000F1547"/>
    <w:rsid w:val="0012223C"/>
    <w:rsid w:val="00145A53"/>
    <w:rsid w:val="00164E94"/>
    <w:rsid w:val="00184CE7"/>
    <w:rsid w:val="001857B4"/>
    <w:rsid w:val="001A0C67"/>
    <w:rsid w:val="001B00DB"/>
    <w:rsid w:val="001D0F0D"/>
    <w:rsid w:val="001D6918"/>
    <w:rsid w:val="00212280"/>
    <w:rsid w:val="00264C2C"/>
    <w:rsid w:val="00277C97"/>
    <w:rsid w:val="002825A9"/>
    <w:rsid w:val="002B3F4A"/>
    <w:rsid w:val="002D6D34"/>
    <w:rsid w:val="003249EE"/>
    <w:rsid w:val="00325660"/>
    <w:rsid w:val="003358D2"/>
    <w:rsid w:val="0033798D"/>
    <w:rsid w:val="003519DC"/>
    <w:rsid w:val="00364BFD"/>
    <w:rsid w:val="00393A8D"/>
    <w:rsid w:val="003D4ADD"/>
    <w:rsid w:val="003F339E"/>
    <w:rsid w:val="004344D2"/>
    <w:rsid w:val="0044363B"/>
    <w:rsid w:val="00474D9A"/>
    <w:rsid w:val="004A5678"/>
    <w:rsid w:val="004F31FE"/>
    <w:rsid w:val="005C18EE"/>
    <w:rsid w:val="005D0F51"/>
    <w:rsid w:val="005D3419"/>
    <w:rsid w:val="005E10D7"/>
    <w:rsid w:val="005E212A"/>
    <w:rsid w:val="005E45D5"/>
    <w:rsid w:val="005F5AF5"/>
    <w:rsid w:val="006049D0"/>
    <w:rsid w:val="00652854"/>
    <w:rsid w:val="006946EF"/>
    <w:rsid w:val="006A1CC7"/>
    <w:rsid w:val="006A4ACE"/>
    <w:rsid w:val="006C32DA"/>
    <w:rsid w:val="006D4173"/>
    <w:rsid w:val="00740974"/>
    <w:rsid w:val="007676C6"/>
    <w:rsid w:val="007A3FA7"/>
    <w:rsid w:val="007C053A"/>
    <w:rsid w:val="007C1AD4"/>
    <w:rsid w:val="007C2BEA"/>
    <w:rsid w:val="007C4149"/>
    <w:rsid w:val="007D2FDC"/>
    <w:rsid w:val="008038FC"/>
    <w:rsid w:val="00823350"/>
    <w:rsid w:val="0083352E"/>
    <w:rsid w:val="00841970"/>
    <w:rsid w:val="008516D7"/>
    <w:rsid w:val="008564A3"/>
    <w:rsid w:val="00856617"/>
    <w:rsid w:val="00882384"/>
    <w:rsid w:val="008D4500"/>
    <w:rsid w:val="008F2BC8"/>
    <w:rsid w:val="00953C17"/>
    <w:rsid w:val="0097344B"/>
    <w:rsid w:val="009954C1"/>
    <w:rsid w:val="00997052"/>
    <w:rsid w:val="009B0B2C"/>
    <w:rsid w:val="009C48E4"/>
    <w:rsid w:val="009E43F1"/>
    <w:rsid w:val="009E68EE"/>
    <w:rsid w:val="009E6BC9"/>
    <w:rsid w:val="009F6DBD"/>
    <w:rsid w:val="00A0378B"/>
    <w:rsid w:val="00A10E59"/>
    <w:rsid w:val="00A34640"/>
    <w:rsid w:val="00AD554C"/>
    <w:rsid w:val="00AE7499"/>
    <w:rsid w:val="00AF28D8"/>
    <w:rsid w:val="00B27C0A"/>
    <w:rsid w:val="00B42F66"/>
    <w:rsid w:val="00B47618"/>
    <w:rsid w:val="00BB2D59"/>
    <w:rsid w:val="00BF2AE9"/>
    <w:rsid w:val="00C428D3"/>
    <w:rsid w:val="00C44754"/>
    <w:rsid w:val="00C50E3D"/>
    <w:rsid w:val="00C51360"/>
    <w:rsid w:val="00C70049"/>
    <w:rsid w:val="00C94CC6"/>
    <w:rsid w:val="00CC030B"/>
    <w:rsid w:val="00CD3AD7"/>
    <w:rsid w:val="00D144AF"/>
    <w:rsid w:val="00D23BC6"/>
    <w:rsid w:val="00D5078D"/>
    <w:rsid w:val="00DC0A24"/>
    <w:rsid w:val="00DD5EEE"/>
    <w:rsid w:val="00DD6738"/>
    <w:rsid w:val="00E17C3C"/>
    <w:rsid w:val="00E217CE"/>
    <w:rsid w:val="00EB59D1"/>
    <w:rsid w:val="00EB7D48"/>
    <w:rsid w:val="00F044F6"/>
    <w:rsid w:val="00F41902"/>
    <w:rsid w:val="00F72FA5"/>
    <w:rsid w:val="00F81FF8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6C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31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1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E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4F31FE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4F31F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2343</Characters>
  <Application>Microsoft Macintosh Word</Application>
  <DocSecurity>0</DocSecurity>
  <Lines>19</Lines>
  <Paragraphs>5</Paragraphs>
  <ScaleCrop>false</ScaleCrop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Rahmatollah Beheshti</dc:creator>
  <cp:keywords/>
  <dc:description/>
  <cp:lastModifiedBy>Rahmatollah Beheshti</cp:lastModifiedBy>
  <cp:revision>1</cp:revision>
  <dcterms:created xsi:type="dcterms:W3CDTF">2017-02-02T16:52:00Z</dcterms:created>
  <dcterms:modified xsi:type="dcterms:W3CDTF">2017-02-02T17:10:00Z</dcterms:modified>
</cp:coreProperties>
</file>