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69B37" w14:textId="3A5D7B12" w:rsidR="008C1276" w:rsidRPr="00105EA8" w:rsidRDefault="004F774F" w:rsidP="008C1276">
      <w:pPr>
        <w:pStyle w:val="Lgende"/>
        <w:spacing w:line="480" w:lineRule="auto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S10 Table</w:t>
      </w:r>
      <w:r w:rsidR="008C1276" w:rsidRPr="00105EA8">
        <w:rPr>
          <w:rFonts w:ascii="Arial" w:hAnsi="Arial"/>
          <w:b/>
          <w:sz w:val="22"/>
          <w:szCs w:val="22"/>
          <w:lang w:val="en-GB"/>
        </w:rPr>
        <w:t xml:space="preserve">: </w:t>
      </w:r>
      <w:bookmarkStart w:id="0" w:name="_GoBack"/>
      <w:r w:rsidR="008C1276" w:rsidRPr="004F774F">
        <w:rPr>
          <w:rFonts w:ascii="Arial" w:hAnsi="Arial"/>
          <w:sz w:val="22"/>
          <w:szCs w:val="22"/>
          <w:lang w:val="en-GB"/>
        </w:rPr>
        <w:t>Non parametric Jonckheere-Terpstra permutation analysis (JT) for four key random walk steps (</w:t>
      </w:r>
      <w:r w:rsidR="008C1276" w:rsidRPr="004F774F">
        <w:rPr>
          <w:rFonts w:ascii="Arial" w:hAnsi="Arial" w:cs="Arial"/>
          <w:lang w:val="en-GB"/>
        </w:rPr>
        <w:t>RWS</w:t>
      </w:r>
      <w:r w:rsidR="008C1276" w:rsidRPr="004F774F">
        <w:rPr>
          <w:rFonts w:ascii="Arial" w:hAnsi="Arial"/>
          <w:sz w:val="22"/>
          <w:szCs w:val="22"/>
          <w:lang w:val="en-GB"/>
        </w:rPr>
        <w:t>s).</w:t>
      </w:r>
      <w:bookmarkEnd w:id="0"/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4"/>
        <w:gridCol w:w="1416"/>
        <w:gridCol w:w="1276"/>
        <w:gridCol w:w="1534"/>
        <w:gridCol w:w="1588"/>
      </w:tblGrid>
      <w:tr w:rsidR="008C1276" w:rsidRPr="00105EA8" w14:paraId="4B2ACC27" w14:textId="77777777" w:rsidTr="008C1276">
        <w:trPr>
          <w:jc w:val="center"/>
        </w:trPr>
        <w:tc>
          <w:tcPr>
            <w:tcW w:w="1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8D7DE6" w14:textId="77777777" w:rsidR="008C1276" w:rsidRPr="00105EA8" w:rsidRDefault="008C1276" w:rsidP="008C1276">
            <w:pPr>
              <w:spacing w:line="48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RWS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23B020" w14:textId="77777777" w:rsidR="008C1276" w:rsidRPr="00105EA8" w:rsidRDefault="008C1276" w:rsidP="008C1276">
            <w:pPr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105EA8">
              <w:rPr>
                <w:rFonts w:ascii="Arial" w:hAnsi="Arial"/>
                <w:lang w:val="en-GB"/>
              </w:rPr>
              <w:t>ROIs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28B816" w14:textId="77777777" w:rsidR="008C1276" w:rsidRPr="00105EA8" w:rsidRDefault="008C1276" w:rsidP="008C1276">
            <w:pPr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105EA8">
              <w:rPr>
                <w:rFonts w:ascii="Arial" w:hAnsi="Arial"/>
                <w:lang w:val="en-GB"/>
              </w:rPr>
              <w:t>Connections</w:t>
            </w:r>
          </w:p>
        </w:tc>
      </w:tr>
      <w:tr w:rsidR="008C1276" w:rsidRPr="00105EA8" w14:paraId="4A2E3BA4" w14:textId="77777777" w:rsidTr="008C1276">
        <w:trPr>
          <w:jc w:val="center"/>
        </w:trPr>
        <w:tc>
          <w:tcPr>
            <w:tcW w:w="1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E6DBCB" w14:textId="77777777" w:rsidR="008C1276" w:rsidRPr="00105EA8" w:rsidRDefault="008C1276" w:rsidP="008C1276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8ADC9B" w14:textId="77777777" w:rsidR="008C1276" w:rsidRPr="00105EA8" w:rsidRDefault="008C1276" w:rsidP="008C1276">
            <w:pPr>
              <w:spacing w:line="480" w:lineRule="auto"/>
              <w:rPr>
                <w:rFonts w:ascii="Arial" w:hAnsi="Arial"/>
                <w:i/>
                <w:lang w:val="en-GB"/>
              </w:rPr>
            </w:pPr>
            <w:r w:rsidRPr="00105EA8">
              <w:rPr>
                <w:rFonts w:ascii="Arial" w:hAnsi="Arial"/>
                <w:i/>
                <w:lang w:val="en-GB"/>
              </w:rPr>
              <w:t>JT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DE254" w14:textId="77777777" w:rsidR="008C1276" w:rsidRPr="00105EA8" w:rsidRDefault="008C1276" w:rsidP="008C1276">
            <w:pPr>
              <w:spacing w:line="480" w:lineRule="auto"/>
              <w:rPr>
                <w:rFonts w:ascii="Arial" w:hAnsi="Arial"/>
                <w:i/>
                <w:lang w:val="en-GB"/>
              </w:rPr>
            </w:pPr>
            <w:r w:rsidRPr="00105EA8">
              <w:rPr>
                <w:rFonts w:ascii="Arial" w:hAnsi="Arial"/>
                <w:i/>
                <w:lang w:val="en-GB"/>
              </w:rPr>
              <w:t>p-value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2076F3" w14:textId="77777777" w:rsidR="008C1276" w:rsidRPr="00105EA8" w:rsidRDefault="008C1276" w:rsidP="008C1276">
            <w:pPr>
              <w:spacing w:line="480" w:lineRule="auto"/>
              <w:rPr>
                <w:rFonts w:ascii="Arial" w:hAnsi="Arial"/>
                <w:i/>
                <w:lang w:val="en-GB"/>
              </w:rPr>
            </w:pPr>
            <w:r w:rsidRPr="00105EA8">
              <w:rPr>
                <w:rFonts w:ascii="Arial" w:hAnsi="Arial"/>
                <w:i/>
                <w:lang w:val="en-GB"/>
              </w:rPr>
              <w:t>JT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80183A" w14:textId="77777777" w:rsidR="008C1276" w:rsidRPr="00105EA8" w:rsidRDefault="008C1276" w:rsidP="008C1276">
            <w:pPr>
              <w:spacing w:line="480" w:lineRule="auto"/>
              <w:rPr>
                <w:rFonts w:ascii="Arial" w:hAnsi="Arial"/>
                <w:i/>
                <w:lang w:val="en-GB"/>
              </w:rPr>
            </w:pPr>
            <w:r w:rsidRPr="00105EA8">
              <w:rPr>
                <w:rFonts w:ascii="Arial" w:hAnsi="Arial"/>
                <w:i/>
                <w:lang w:val="en-GB"/>
              </w:rPr>
              <w:t>p-value</w:t>
            </w:r>
          </w:p>
        </w:tc>
      </w:tr>
      <w:tr w:rsidR="008C1276" w:rsidRPr="00105EA8" w14:paraId="3B2B7C0F" w14:textId="77777777" w:rsidTr="008C1276">
        <w:trPr>
          <w:jc w:val="center"/>
        </w:trPr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B2E2DC" w14:textId="77777777" w:rsidR="008C1276" w:rsidRPr="00105EA8" w:rsidRDefault="008C1276" w:rsidP="008C1276">
            <w:pPr>
              <w:spacing w:line="480" w:lineRule="auto"/>
              <w:rPr>
                <w:rFonts w:ascii="Arial" w:hAnsi="Arial"/>
                <w:lang w:val="en-GB"/>
              </w:rPr>
            </w:pPr>
            <w:r w:rsidRPr="00105EA8"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B5FB6B" w14:textId="77777777" w:rsidR="008C1276" w:rsidRPr="00105EA8" w:rsidRDefault="008C1276" w:rsidP="008C1276">
            <w:pPr>
              <w:spacing w:line="480" w:lineRule="auto"/>
              <w:rPr>
                <w:rFonts w:ascii="Arial" w:hAnsi="Arial"/>
                <w:lang w:val="en-GB"/>
              </w:rPr>
            </w:pPr>
            <w:r w:rsidRPr="00105EA8">
              <w:rPr>
                <w:rFonts w:ascii="Arial" w:hAnsi="Arial"/>
                <w:lang w:val="en-GB"/>
              </w:rPr>
              <w:t>7.5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7B2E7C" w14:textId="77777777" w:rsidR="008C1276" w:rsidRPr="00105EA8" w:rsidRDefault="008C1276" w:rsidP="008C1276">
            <w:pPr>
              <w:spacing w:line="480" w:lineRule="auto"/>
              <w:rPr>
                <w:rFonts w:ascii="Arial" w:hAnsi="Arial"/>
                <w:vertAlign w:val="superscript"/>
                <w:lang w:val="en-GB"/>
              </w:rPr>
            </w:pPr>
            <w:r>
              <w:rPr>
                <w:rFonts w:ascii="Arial" w:hAnsi="Arial"/>
                <w:lang w:val="en-GB"/>
              </w:rPr>
              <w:t>&lt;</w:t>
            </w:r>
            <w:r w:rsidRPr="00105EA8">
              <w:rPr>
                <w:rFonts w:ascii="Arial" w:hAnsi="Arial"/>
                <w:lang w:val="en-GB"/>
              </w:rPr>
              <w:t>10</w:t>
            </w:r>
            <w:r w:rsidRPr="00105EA8">
              <w:rPr>
                <w:rFonts w:ascii="Arial" w:hAnsi="Arial"/>
                <w:vertAlign w:val="superscript"/>
                <w:lang w:val="en-GB"/>
              </w:rPr>
              <w:t>-1</w:t>
            </w:r>
            <w:r>
              <w:rPr>
                <w:rFonts w:ascii="Arial" w:hAnsi="Arial"/>
                <w:vertAlign w:val="superscript"/>
                <w:lang w:val="en-GB"/>
              </w:rPr>
              <w:t>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B31333" w14:textId="77777777" w:rsidR="008C1276" w:rsidRPr="00105EA8" w:rsidRDefault="008C1276" w:rsidP="008C1276">
            <w:pPr>
              <w:spacing w:line="480" w:lineRule="auto"/>
              <w:rPr>
                <w:rFonts w:ascii="Arial" w:hAnsi="Arial"/>
                <w:lang w:val="en-GB"/>
              </w:rPr>
            </w:pPr>
            <w:r w:rsidRPr="00105EA8">
              <w:rPr>
                <w:rFonts w:ascii="Arial" w:hAnsi="Arial"/>
                <w:lang w:val="en-GB"/>
              </w:rPr>
              <w:t>7.6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F488A9" w14:textId="77777777" w:rsidR="008C1276" w:rsidRPr="00105EA8" w:rsidRDefault="008C1276" w:rsidP="008C1276">
            <w:pPr>
              <w:spacing w:line="480" w:lineRule="auto"/>
              <w:rPr>
                <w:rFonts w:ascii="Arial" w:hAnsi="Arial"/>
                <w:vertAlign w:val="superscript"/>
                <w:lang w:val="en-GB"/>
              </w:rPr>
            </w:pPr>
            <w:r>
              <w:rPr>
                <w:rFonts w:ascii="Arial" w:hAnsi="Arial"/>
                <w:lang w:val="en-GB"/>
              </w:rPr>
              <w:t>&lt;</w:t>
            </w:r>
            <w:r w:rsidRPr="00105EA8">
              <w:rPr>
                <w:rFonts w:ascii="Arial" w:hAnsi="Arial"/>
                <w:lang w:val="en-GB"/>
              </w:rPr>
              <w:t>10</w:t>
            </w:r>
            <w:r w:rsidRPr="00105EA8">
              <w:rPr>
                <w:rFonts w:ascii="Arial" w:hAnsi="Arial"/>
                <w:vertAlign w:val="superscript"/>
                <w:lang w:val="en-GB"/>
              </w:rPr>
              <w:t>-1</w:t>
            </w:r>
            <w:r>
              <w:rPr>
                <w:rFonts w:ascii="Arial" w:hAnsi="Arial"/>
                <w:vertAlign w:val="superscript"/>
                <w:lang w:val="en-GB"/>
              </w:rPr>
              <w:t>0</w:t>
            </w:r>
          </w:p>
        </w:tc>
      </w:tr>
      <w:tr w:rsidR="008C1276" w:rsidRPr="00105EA8" w14:paraId="29452736" w14:textId="77777777" w:rsidTr="008C1276">
        <w:trPr>
          <w:jc w:val="center"/>
        </w:trPr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431BED" w14:textId="77777777" w:rsidR="008C1276" w:rsidRPr="00105EA8" w:rsidRDefault="008C1276" w:rsidP="008C1276">
            <w:pPr>
              <w:spacing w:line="480" w:lineRule="auto"/>
              <w:rPr>
                <w:rFonts w:ascii="Arial" w:hAnsi="Arial"/>
                <w:lang w:val="en-GB"/>
              </w:rPr>
            </w:pPr>
            <w:r w:rsidRPr="00105EA8">
              <w:rPr>
                <w:rFonts w:ascii="Arial" w:hAnsi="Arial"/>
                <w:lang w:val="en-GB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9309B9" w14:textId="77777777" w:rsidR="008C1276" w:rsidRPr="00105EA8" w:rsidRDefault="008C1276" w:rsidP="008C1276">
            <w:pPr>
              <w:spacing w:line="480" w:lineRule="auto"/>
              <w:rPr>
                <w:rFonts w:ascii="Arial" w:hAnsi="Arial"/>
                <w:lang w:val="en-GB"/>
              </w:rPr>
            </w:pPr>
            <w:r w:rsidRPr="00105EA8">
              <w:rPr>
                <w:rFonts w:ascii="Arial" w:hAnsi="Arial"/>
                <w:lang w:val="en-GB"/>
              </w:rPr>
              <w:t>7.3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E8C1A5" w14:textId="77777777" w:rsidR="008C1276" w:rsidRPr="00105EA8" w:rsidRDefault="008C1276" w:rsidP="008C1276">
            <w:pPr>
              <w:spacing w:line="480" w:lineRule="auto"/>
              <w:rPr>
                <w:rFonts w:ascii="Arial" w:hAnsi="Arial"/>
                <w:vertAlign w:val="superscript"/>
                <w:lang w:val="en-GB"/>
              </w:rPr>
            </w:pPr>
            <w:r>
              <w:rPr>
                <w:rFonts w:ascii="Arial" w:hAnsi="Arial"/>
                <w:lang w:val="en-GB"/>
              </w:rPr>
              <w:t>&lt;</w:t>
            </w:r>
            <w:r w:rsidRPr="00105EA8">
              <w:rPr>
                <w:rFonts w:ascii="Arial" w:hAnsi="Arial"/>
                <w:lang w:val="en-GB"/>
              </w:rPr>
              <w:t>10</w:t>
            </w:r>
            <w:r w:rsidRPr="00105EA8">
              <w:rPr>
                <w:rFonts w:ascii="Arial" w:hAnsi="Arial"/>
                <w:vertAlign w:val="superscript"/>
                <w:lang w:val="en-GB"/>
              </w:rPr>
              <w:t>-1</w:t>
            </w:r>
            <w:r>
              <w:rPr>
                <w:rFonts w:ascii="Arial" w:hAnsi="Arial"/>
                <w:vertAlign w:val="superscript"/>
                <w:lang w:val="en-GB"/>
              </w:rPr>
              <w:t>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599CB4" w14:textId="77777777" w:rsidR="008C1276" w:rsidRPr="00105EA8" w:rsidRDefault="008C1276" w:rsidP="008C1276">
            <w:pPr>
              <w:spacing w:line="480" w:lineRule="auto"/>
              <w:rPr>
                <w:rFonts w:ascii="Arial" w:hAnsi="Arial"/>
                <w:lang w:val="en-GB"/>
              </w:rPr>
            </w:pPr>
            <w:r w:rsidRPr="00105EA8">
              <w:rPr>
                <w:rFonts w:ascii="Arial" w:hAnsi="Arial"/>
                <w:lang w:val="en-GB"/>
              </w:rPr>
              <w:t>7.9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DD5CFD" w14:textId="77777777" w:rsidR="008C1276" w:rsidRPr="00105EA8" w:rsidRDefault="008C1276" w:rsidP="008C1276">
            <w:pPr>
              <w:spacing w:line="480" w:lineRule="auto"/>
              <w:rPr>
                <w:rFonts w:ascii="Arial" w:hAnsi="Arial"/>
                <w:vertAlign w:val="superscript"/>
                <w:lang w:val="en-GB"/>
              </w:rPr>
            </w:pPr>
            <w:r>
              <w:rPr>
                <w:rFonts w:ascii="Arial" w:hAnsi="Arial"/>
                <w:lang w:val="en-GB"/>
              </w:rPr>
              <w:t>&lt;</w:t>
            </w:r>
            <w:r w:rsidRPr="00105EA8">
              <w:rPr>
                <w:rFonts w:ascii="Arial" w:hAnsi="Arial"/>
                <w:lang w:val="en-GB"/>
              </w:rPr>
              <w:t>10</w:t>
            </w:r>
            <w:r w:rsidRPr="00105EA8">
              <w:rPr>
                <w:rFonts w:ascii="Arial" w:hAnsi="Arial"/>
                <w:vertAlign w:val="superscript"/>
                <w:lang w:val="en-GB"/>
              </w:rPr>
              <w:t>-1</w:t>
            </w:r>
            <w:r>
              <w:rPr>
                <w:rFonts w:ascii="Arial" w:hAnsi="Arial"/>
                <w:vertAlign w:val="superscript"/>
                <w:lang w:val="en-GB"/>
              </w:rPr>
              <w:t>0</w:t>
            </w:r>
          </w:p>
        </w:tc>
      </w:tr>
      <w:tr w:rsidR="008C1276" w:rsidRPr="00105EA8" w14:paraId="69E32063" w14:textId="77777777" w:rsidTr="008C1276">
        <w:trPr>
          <w:jc w:val="center"/>
        </w:trPr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FDF92A" w14:textId="77777777" w:rsidR="008C1276" w:rsidRPr="00105EA8" w:rsidRDefault="008C1276" w:rsidP="008C1276">
            <w:pPr>
              <w:spacing w:line="480" w:lineRule="auto"/>
              <w:rPr>
                <w:rFonts w:ascii="Arial" w:hAnsi="Arial"/>
                <w:lang w:val="en-GB"/>
              </w:rPr>
            </w:pPr>
            <w:r w:rsidRPr="00105EA8">
              <w:rPr>
                <w:rFonts w:ascii="Arial" w:hAnsi="Arial"/>
                <w:lang w:val="en-GB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4CA317" w14:textId="77777777" w:rsidR="008C1276" w:rsidRPr="00105EA8" w:rsidRDefault="008C1276" w:rsidP="008C1276">
            <w:pPr>
              <w:spacing w:line="480" w:lineRule="auto"/>
              <w:rPr>
                <w:rFonts w:ascii="Arial" w:hAnsi="Arial"/>
                <w:lang w:val="en-GB"/>
              </w:rPr>
            </w:pPr>
            <w:r w:rsidRPr="00105EA8">
              <w:rPr>
                <w:rFonts w:ascii="Arial" w:hAnsi="Arial"/>
                <w:lang w:val="en-GB"/>
              </w:rPr>
              <w:t>5.9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19733D" w14:textId="77777777" w:rsidR="008C1276" w:rsidRPr="00105EA8" w:rsidRDefault="008C1276" w:rsidP="008C1276">
            <w:pPr>
              <w:spacing w:line="480" w:lineRule="auto"/>
              <w:rPr>
                <w:rFonts w:ascii="Arial" w:hAnsi="Arial"/>
                <w:vertAlign w:val="superscript"/>
                <w:lang w:val="en-GB"/>
              </w:rPr>
            </w:pPr>
            <w:r>
              <w:rPr>
                <w:rFonts w:ascii="Arial" w:hAnsi="Arial"/>
                <w:lang w:val="en-GB"/>
              </w:rPr>
              <w:t>&lt;</w:t>
            </w:r>
            <w:r w:rsidRPr="00105EA8">
              <w:rPr>
                <w:rFonts w:ascii="Arial" w:hAnsi="Arial"/>
                <w:lang w:val="en-GB"/>
              </w:rPr>
              <w:t>10</w:t>
            </w:r>
            <w:r w:rsidRPr="00105EA8">
              <w:rPr>
                <w:rFonts w:ascii="Arial" w:hAnsi="Arial"/>
                <w:vertAlign w:val="superscript"/>
                <w:lang w:val="en-GB"/>
              </w:rPr>
              <w:t>-</w:t>
            </w:r>
            <w:r>
              <w:rPr>
                <w:rFonts w:ascii="Arial" w:hAnsi="Arial"/>
                <w:vertAlign w:val="superscript"/>
                <w:lang w:val="en-GB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66A263" w14:textId="77777777" w:rsidR="008C1276" w:rsidRPr="00105EA8" w:rsidRDefault="008C1276" w:rsidP="008C1276">
            <w:pPr>
              <w:spacing w:line="480" w:lineRule="auto"/>
              <w:rPr>
                <w:rFonts w:ascii="Arial" w:hAnsi="Arial"/>
                <w:lang w:val="en-GB"/>
              </w:rPr>
            </w:pPr>
            <w:r w:rsidRPr="00105EA8">
              <w:rPr>
                <w:rFonts w:ascii="Arial" w:hAnsi="Arial"/>
                <w:lang w:val="en-GB"/>
              </w:rPr>
              <w:t>6.7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705E6B" w14:textId="77777777" w:rsidR="008C1276" w:rsidRPr="00105EA8" w:rsidRDefault="008C1276" w:rsidP="008C1276">
            <w:pPr>
              <w:spacing w:line="480" w:lineRule="auto"/>
              <w:rPr>
                <w:rFonts w:ascii="Arial" w:hAnsi="Arial"/>
                <w:vertAlign w:val="superscript"/>
                <w:lang w:val="en-GB"/>
              </w:rPr>
            </w:pPr>
            <w:r>
              <w:rPr>
                <w:rFonts w:ascii="Arial" w:hAnsi="Arial"/>
                <w:lang w:val="en-GB"/>
              </w:rPr>
              <w:t>&lt;</w:t>
            </w:r>
            <w:r w:rsidRPr="00105EA8">
              <w:rPr>
                <w:rFonts w:ascii="Arial" w:hAnsi="Arial"/>
                <w:lang w:val="en-GB"/>
              </w:rPr>
              <w:t>10</w:t>
            </w:r>
            <w:r w:rsidRPr="00105EA8">
              <w:rPr>
                <w:rFonts w:ascii="Arial" w:hAnsi="Arial"/>
                <w:vertAlign w:val="superscript"/>
                <w:lang w:val="en-GB"/>
              </w:rPr>
              <w:t>-</w:t>
            </w:r>
            <w:r>
              <w:rPr>
                <w:rFonts w:ascii="Arial" w:hAnsi="Arial"/>
                <w:vertAlign w:val="superscript"/>
                <w:lang w:val="en-GB"/>
              </w:rPr>
              <w:t>5</w:t>
            </w:r>
          </w:p>
        </w:tc>
      </w:tr>
      <w:tr w:rsidR="008C1276" w:rsidRPr="00105EA8" w14:paraId="763DF2D3" w14:textId="77777777" w:rsidTr="008C1276">
        <w:trPr>
          <w:jc w:val="center"/>
        </w:trPr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5E56EC" w14:textId="77777777" w:rsidR="008C1276" w:rsidRPr="00105EA8" w:rsidRDefault="008C1276" w:rsidP="008C1276">
            <w:pPr>
              <w:spacing w:line="480" w:lineRule="auto"/>
              <w:rPr>
                <w:rFonts w:ascii="Arial" w:hAnsi="Arial"/>
                <w:lang w:val="en-GB"/>
              </w:rPr>
            </w:pPr>
            <w:r w:rsidRPr="00105EA8">
              <w:rPr>
                <w:rFonts w:ascii="Arial" w:hAnsi="Arial"/>
                <w:lang w:val="en-GB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397739" w14:textId="77777777" w:rsidR="008C1276" w:rsidRPr="00105EA8" w:rsidRDefault="008C1276" w:rsidP="008C1276">
            <w:pPr>
              <w:spacing w:line="480" w:lineRule="auto"/>
              <w:rPr>
                <w:rFonts w:ascii="Arial" w:hAnsi="Arial"/>
                <w:lang w:val="en-GB"/>
              </w:rPr>
            </w:pPr>
            <w:r w:rsidRPr="00105EA8">
              <w:rPr>
                <w:rFonts w:ascii="Arial" w:hAnsi="Arial"/>
                <w:lang w:val="en-GB"/>
              </w:rPr>
              <w:t>3.5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9F973B" w14:textId="77777777" w:rsidR="008C1276" w:rsidRPr="00105EA8" w:rsidRDefault="008C1276" w:rsidP="008C1276">
            <w:pPr>
              <w:spacing w:line="480" w:lineRule="auto"/>
              <w:rPr>
                <w:rFonts w:ascii="Arial" w:hAnsi="Arial"/>
                <w:vertAlign w:val="superscript"/>
                <w:lang w:val="en-GB"/>
              </w:rPr>
            </w:pPr>
            <w:r>
              <w:rPr>
                <w:rFonts w:ascii="Arial" w:hAnsi="Arial"/>
                <w:lang w:val="en-GB"/>
              </w:rPr>
              <w:t>&lt;</w:t>
            </w:r>
            <w:r w:rsidRPr="00105EA8">
              <w:rPr>
                <w:rFonts w:ascii="Arial" w:hAnsi="Arial"/>
                <w:lang w:val="en-GB"/>
              </w:rPr>
              <w:t>10</w:t>
            </w:r>
            <w:r w:rsidRPr="00105EA8">
              <w:rPr>
                <w:rFonts w:ascii="Arial" w:hAnsi="Arial"/>
                <w:vertAlign w:val="superscript"/>
                <w:lang w:val="en-GB"/>
              </w:rPr>
              <w:t>-</w:t>
            </w:r>
            <w:r>
              <w:rPr>
                <w:rFonts w:ascii="Arial" w:hAnsi="Arial"/>
                <w:vertAlign w:val="superscript"/>
                <w:lang w:val="en-GB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797DE4" w14:textId="77777777" w:rsidR="008C1276" w:rsidRPr="00105EA8" w:rsidRDefault="008C1276" w:rsidP="008C1276">
            <w:pPr>
              <w:spacing w:line="480" w:lineRule="auto"/>
              <w:rPr>
                <w:rFonts w:ascii="Arial" w:hAnsi="Arial"/>
                <w:lang w:val="en-GB"/>
              </w:rPr>
            </w:pPr>
            <w:r w:rsidRPr="00105EA8">
              <w:rPr>
                <w:rFonts w:ascii="Arial" w:hAnsi="Arial"/>
                <w:lang w:val="en-GB"/>
              </w:rPr>
              <w:t>4.6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DF43EF" w14:textId="77777777" w:rsidR="008C1276" w:rsidRPr="00105EA8" w:rsidRDefault="008C1276" w:rsidP="008C1276">
            <w:pPr>
              <w:spacing w:line="480" w:lineRule="auto"/>
              <w:rPr>
                <w:rFonts w:ascii="Arial" w:hAnsi="Arial"/>
                <w:vertAlign w:val="superscript"/>
                <w:lang w:val="en-GB"/>
              </w:rPr>
            </w:pPr>
            <w:r>
              <w:rPr>
                <w:rFonts w:ascii="Arial" w:hAnsi="Arial"/>
                <w:lang w:val="en-GB"/>
              </w:rPr>
              <w:t>&lt;</w:t>
            </w:r>
            <w:r w:rsidRPr="00105EA8">
              <w:rPr>
                <w:rFonts w:ascii="Arial" w:hAnsi="Arial"/>
                <w:lang w:val="en-GB"/>
              </w:rPr>
              <w:t>10</w:t>
            </w:r>
            <w:r w:rsidRPr="00105EA8">
              <w:rPr>
                <w:rFonts w:ascii="Arial" w:hAnsi="Arial"/>
                <w:vertAlign w:val="superscript"/>
                <w:lang w:val="en-GB"/>
              </w:rPr>
              <w:t>-</w:t>
            </w:r>
            <w:r>
              <w:rPr>
                <w:rFonts w:ascii="Arial" w:hAnsi="Arial"/>
                <w:vertAlign w:val="superscript"/>
                <w:lang w:val="en-GB"/>
              </w:rPr>
              <w:t>4</w:t>
            </w:r>
          </w:p>
        </w:tc>
      </w:tr>
    </w:tbl>
    <w:p w14:paraId="41998209" w14:textId="77777777" w:rsidR="008C1276" w:rsidRPr="00105EA8" w:rsidRDefault="008C1276" w:rsidP="008C1276">
      <w:pPr>
        <w:pStyle w:val="Lgende"/>
        <w:spacing w:line="480" w:lineRule="auto"/>
        <w:rPr>
          <w:lang w:val="en-GB"/>
        </w:rPr>
      </w:pPr>
      <w:r w:rsidRPr="00105EA8">
        <w:rPr>
          <w:lang w:val="en-GB"/>
        </w:rPr>
        <w:fldChar w:fldCharType="begin"/>
      </w:r>
      <w:r w:rsidRPr="00105EA8">
        <w:rPr>
          <w:lang w:val="en-GB"/>
        </w:rPr>
        <w:instrText>TC "10.2 ROI allocation for each group (for one hemisphere): SUB (n=6), PRIM (n=6), SEC (n=17), TER (n=16). Note that the ROI distribution is symmetric between both hemispheres." \l 2</w:instrText>
      </w:r>
      <w:r w:rsidRPr="00105EA8">
        <w:rPr>
          <w:lang w:val="en-GB"/>
        </w:rPr>
        <w:fldChar w:fldCharType="end"/>
      </w:r>
      <w:r w:rsidRPr="00105EA8">
        <w:rPr>
          <w:lang w:val="en-GB"/>
        </w:rPr>
        <w:fldChar w:fldCharType="begin"/>
      </w:r>
      <w:r w:rsidRPr="00105EA8">
        <w:rPr>
          <w:lang w:val="en-GB"/>
        </w:rPr>
        <w:instrText>TC "10.1 Subjects’ characteristics. Sbj indicates subject number; GA, gestational age; IVH, intraventricular hemorrhage grade; WMI, white matter injury score; MDI and PDI, mental and psychomotor disability index from Bayley Scales of Infant Development II." \l 2</w:instrText>
      </w:r>
      <w:r w:rsidRPr="00105EA8">
        <w:rPr>
          <w:lang w:val="en-GB"/>
        </w:rPr>
        <w:fldChar w:fldCharType="end"/>
      </w:r>
    </w:p>
    <w:p w14:paraId="713D44E4" w14:textId="7BE38447" w:rsidR="003475B3" w:rsidRDefault="003475B3" w:rsidP="008C1276">
      <w:pPr>
        <w:pStyle w:val="Lgende"/>
        <w:rPr>
          <w:sz w:val="20"/>
          <w:szCs w:val="20"/>
          <w:lang w:val="en-US"/>
        </w:rPr>
      </w:pPr>
    </w:p>
    <w:p w14:paraId="5688C81A" w14:textId="77777777" w:rsidR="00C80F43" w:rsidRDefault="00C80F43"/>
    <w:sectPr w:rsidR="00C80F43" w:rsidSect="00C80F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B3"/>
    <w:rsid w:val="003125B1"/>
    <w:rsid w:val="003475B3"/>
    <w:rsid w:val="004F774F"/>
    <w:rsid w:val="008B515A"/>
    <w:rsid w:val="008C1276"/>
    <w:rsid w:val="00C80F43"/>
    <w:rsid w:val="00E6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C4D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B3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noProof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99"/>
    <w:qFormat/>
    <w:rsid w:val="003475B3"/>
    <w:pPr>
      <w:keepLines/>
      <w:spacing w:before="120" w:after="120"/>
      <w:jc w:val="left"/>
    </w:pPr>
    <w:rPr>
      <w:sz w:val="24"/>
      <w:szCs w:val="24"/>
    </w:rPr>
  </w:style>
  <w:style w:type="table" w:styleId="Grille">
    <w:name w:val="Table Grid"/>
    <w:basedOn w:val="TableauNormal"/>
    <w:uiPriority w:val="59"/>
    <w:rsid w:val="00347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B3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noProof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99"/>
    <w:qFormat/>
    <w:rsid w:val="003475B3"/>
    <w:pPr>
      <w:keepLines/>
      <w:spacing w:before="120" w:after="120"/>
      <w:jc w:val="left"/>
    </w:pPr>
    <w:rPr>
      <w:sz w:val="24"/>
      <w:szCs w:val="24"/>
    </w:rPr>
  </w:style>
  <w:style w:type="table" w:styleId="Grille">
    <w:name w:val="Table Grid"/>
    <w:basedOn w:val="TableauNormal"/>
    <w:uiPriority w:val="59"/>
    <w:rsid w:val="00347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598</Characters>
  <Application>Microsoft Macintosh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Maeder</dc:creator>
  <cp:keywords/>
  <dc:description/>
  <cp:lastModifiedBy>Cecilia Maeder</cp:lastModifiedBy>
  <cp:revision>5</cp:revision>
  <dcterms:created xsi:type="dcterms:W3CDTF">2016-02-29T15:46:00Z</dcterms:created>
  <dcterms:modified xsi:type="dcterms:W3CDTF">2017-05-04T19:48:00Z</dcterms:modified>
</cp:coreProperties>
</file>