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12D5" w14:textId="00AD8B3B" w:rsidR="00FE1205" w:rsidRDefault="00FE1205" w:rsidP="00FE1205">
      <w:proofErr w:type="gramStart"/>
      <w:r w:rsidRPr="00D00F05">
        <w:rPr>
          <w:b/>
        </w:rPr>
        <w:t xml:space="preserve">Supplemental Table </w:t>
      </w:r>
      <w:r w:rsidR="00FF5A66" w:rsidRPr="00D00F05">
        <w:rPr>
          <w:b/>
        </w:rPr>
        <w:t>2</w:t>
      </w:r>
      <w:r w:rsidRPr="00D00F05">
        <w:rPr>
          <w:b/>
        </w:rPr>
        <w:t>.</w:t>
      </w:r>
      <w:proofErr w:type="gramEnd"/>
      <w:r w:rsidRPr="00D00F05">
        <w:rPr>
          <w:b/>
        </w:rPr>
        <w:t xml:space="preserve"> </w:t>
      </w:r>
      <w:proofErr w:type="gramStart"/>
      <w:r>
        <w:t>Functional group definitions for benthic community structure.</w:t>
      </w:r>
      <w:proofErr w:type="gramEnd"/>
    </w:p>
    <w:p w14:paraId="471D6B2B" w14:textId="77777777" w:rsidR="00FE1205" w:rsidRDefault="00FE1205" w:rsidP="00FE1205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330"/>
        <w:gridCol w:w="4158"/>
      </w:tblGrid>
      <w:tr w:rsidR="00FE1205" w:rsidRPr="004C7859" w14:paraId="657B500D" w14:textId="77777777" w:rsidTr="004C7859">
        <w:tc>
          <w:tcPr>
            <w:tcW w:w="2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EA518C7" w14:textId="77777777" w:rsidR="00FE1205" w:rsidRPr="004C7859" w:rsidRDefault="00FE1205" w:rsidP="005116DD">
            <w:pPr>
              <w:rPr>
                <w:b/>
              </w:rPr>
            </w:pPr>
            <w:r w:rsidRPr="004C7859">
              <w:rPr>
                <w:b/>
              </w:rPr>
              <w:t>Functional category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EB46110" w14:textId="77777777" w:rsidR="00FE1205" w:rsidRPr="004C7859" w:rsidRDefault="00FE1205" w:rsidP="005116DD">
            <w:pPr>
              <w:rPr>
                <w:b/>
              </w:rPr>
            </w:pPr>
            <w:r w:rsidRPr="004C7859">
              <w:rPr>
                <w:b/>
              </w:rPr>
              <w:t>Morphological Group</w:t>
            </w:r>
          </w:p>
        </w:tc>
        <w:tc>
          <w:tcPr>
            <w:tcW w:w="41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8FC6353" w14:textId="77777777" w:rsidR="00FE1205" w:rsidRPr="004C7859" w:rsidRDefault="00FE1205" w:rsidP="005116DD">
            <w:pPr>
              <w:rPr>
                <w:b/>
              </w:rPr>
            </w:pPr>
            <w:r w:rsidRPr="004C7859">
              <w:rPr>
                <w:b/>
              </w:rPr>
              <w:t>Description</w:t>
            </w:r>
          </w:p>
        </w:tc>
      </w:tr>
      <w:tr w:rsidR="004C7859" w:rsidRPr="005116DD" w14:paraId="3423A93C" w14:textId="77777777" w:rsidTr="004C7859">
        <w:tc>
          <w:tcPr>
            <w:tcW w:w="2088" w:type="dxa"/>
            <w:vMerge w:val="restart"/>
            <w:tcBorders>
              <w:top w:val="double" w:sz="4" w:space="0" w:color="auto"/>
              <w:left w:val="nil"/>
            </w:tcBorders>
          </w:tcPr>
          <w:p w14:paraId="46BAE7F3" w14:textId="77777777" w:rsidR="004C7859" w:rsidRPr="005116DD" w:rsidRDefault="004C7859" w:rsidP="005116DD">
            <w:r w:rsidRPr="005116DD">
              <w:t>Stony Corals &amp; Hydrozoans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0B613E55" w14:textId="77777777" w:rsidR="004C7859" w:rsidRPr="005116DD" w:rsidRDefault="004C7859" w:rsidP="005116DD">
            <w:r w:rsidRPr="005116DD">
              <w:t>Encrusting</w:t>
            </w:r>
          </w:p>
        </w:tc>
        <w:tc>
          <w:tcPr>
            <w:tcW w:w="4158" w:type="dxa"/>
            <w:tcBorders>
              <w:top w:val="double" w:sz="4" w:space="0" w:color="auto"/>
              <w:right w:val="nil"/>
            </w:tcBorders>
          </w:tcPr>
          <w:p w14:paraId="2CA0E952" w14:textId="426350DA" w:rsidR="004C7859" w:rsidRPr="005116DD" w:rsidRDefault="004C7859" w:rsidP="005116DD">
            <w:r w:rsidRPr="005116DD">
              <w:t>Follows contour of substrate; no upright branches or unattached edges.</w:t>
            </w:r>
          </w:p>
        </w:tc>
      </w:tr>
      <w:tr w:rsidR="004C7859" w:rsidRPr="005116DD" w14:paraId="3AA36188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57203059" w14:textId="77777777" w:rsidR="004C7859" w:rsidRPr="005116DD" w:rsidRDefault="004C7859" w:rsidP="005116DD"/>
        </w:tc>
        <w:tc>
          <w:tcPr>
            <w:tcW w:w="3330" w:type="dxa"/>
          </w:tcPr>
          <w:p w14:paraId="08EBA01A" w14:textId="77777777" w:rsidR="004C7859" w:rsidRPr="005116DD" w:rsidRDefault="004C7859" w:rsidP="005116DD">
            <w:r w:rsidRPr="005116DD">
              <w:t>Sheeting/Plating</w:t>
            </w:r>
          </w:p>
        </w:tc>
        <w:tc>
          <w:tcPr>
            <w:tcW w:w="4158" w:type="dxa"/>
            <w:tcBorders>
              <w:right w:val="nil"/>
            </w:tcBorders>
          </w:tcPr>
          <w:p w14:paraId="5269A9C9" w14:textId="44601CB3" w:rsidR="004C7859" w:rsidRPr="005116DD" w:rsidRDefault="004C7859" w:rsidP="005116DD">
            <w:proofErr w:type="gramStart"/>
            <w:r w:rsidRPr="005116DD">
              <w:t>Lays</w:t>
            </w:r>
            <w:proofErr w:type="gramEnd"/>
            <w:r w:rsidRPr="005116DD">
              <w:t xml:space="preserve"> against substrate. Can be layered; sheets may be thin or thick. Sheets </w:t>
            </w:r>
            <w:r w:rsidR="00D00F05">
              <w:t>have distinct, unattached edges</w:t>
            </w:r>
            <w:r w:rsidRPr="005116DD">
              <w:t>.</w:t>
            </w:r>
          </w:p>
        </w:tc>
      </w:tr>
      <w:tr w:rsidR="004C7859" w:rsidRPr="005116DD" w14:paraId="48C0AC76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28E16C42" w14:textId="77777777" w:rsidR="004C7859" w:rsidRPr="005116DD" w:rsidRDefault="004C7859" w:rsidP="005116DD"/>
        </w:tc>
        <w:tc>
          <w:tcPr>
            <w:tcW w:w="3330" w:type="dxa"/>
          </w:tcPr>
          <w:p w14:paraId="6B02EF40" w14:textId="77777777" w:rsidR="004C7859" w:rsidRPr="005116DD" w:rsidRDefault="004C7859" w:rsidP="005116DD">
            <w:r w:rsidRPr="005116DD">
              <w:t>Foliose</w:t>
            </w:r>
          </w:p>
        </w:tc>
        <w:tc>
          <w:tcPr>
            <w:tcW w:w="4158" w:type="dxa"/>
            <w:tcBorders>
              <w:right w:val="nil"/>
            </w:tcBorders>
          </w:tcPr>
          <w:p w14:paraId="6AA14AD5" w14:textId="3D6EB8E2" w:rsidR="004C7859" w:rsidRPr="005116DD" w:rsidRDefault="004C7859" w:rsidP="005116DD">
            <w:r w:rsidRPr="005116DD">
              <w:t>Layers curve upward from substrate resulting in lettuce-like appearance.</w:t>
            </w:r>
          </w:p>
        </w:tc>
      </w:tr>
      <w:tr w:rsidR="004C7859" w:rsidRPr="005116DD" w14:paraId="1BDF3F40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22A517F7" w14:textId="77777777" w:rsidR="004C7859" w:rsidRPr="005116DD" w:rsidRDefault="004C7859" w:rsidP="005116DD"/>
        </w:tc>
        <w:tc>
          <w:tcPr>
            <w:tcW w:w="3330" w:type="dxa"/>
          </w:tcPr>
          <w:p w14:paraId="32952431" w14:textId="076F1E73" w:rsidR="004C7859" w:rsidRPr="005116DD" w:rsidRDefault="004C7859" w:rsidP="005116DD">
            <w:r w:rsidRPr="005116DD">
              <w:t>Branching 1</w:t>
            </w:r>
          </w:p>
        </w:tc>
        <w:tc>
          <w:tcPr>
            <w:tcW w:w="4158" w:type="dxa"/>
            <w:tcBorders>
              <w:right w:val="nil"/>
            </w:tcBorders>
          </w:tcPr>
          <w:p w14:paraId="1E9A2DE4" w14:textId="46869A55" w:rsidR="004C7859" w:rsidRPr="005116DD" w:rsidRDefault="004C7859" w:rsidP="005116DD">
            <w:r w:rsidRPr="005116DD">
              <w:t>Simple branching: no or few lateral arms on each projection. All branches may be same height; branches may be flattened.</w:t>
            </w:r>
          </w:p>
        </w:tc>
      </w:tr>
      <w:tr w:rsidR="004C7859" w:rsidRPr="005116DD" w14:paraId="502A04A4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5E8A2F4C" w14:textId="77777777" w:rsidR="004C7859" w:rsidRPr="005116DD" w:rsidRDefault="004C7859" w:rsidP="005116DD"/>
        </w:tc>
        <w:tc>
          <w:tcPr>
            <w:tcW w:w="3330" w:type="dxa"/>
          </w:tcPr>
          <w:p w14:paraId="76456786" w14:textId="4CB25CD4" w:rsidR="004C7859" w:rsidRPr="005116DD" w:rsidRDefault="004C7859" w:rsidP="005116DD">
            <w:r w:rsidRPr="005116DD">
              <w:t>Branching 2</w:t>
            </w:r>
          </w:p>
        </w:tc>
        <w:tc>
          <w:tcPr>
            <w:tcW w:w="4158" w:type="dxa"/>
            <w:tcBorders>
              <w:right w:val="nil"/>
            </w:tcBorders>
          </w:tcPr>
          <w:p w14:paraId="5FA1759D" w14:textId="6DFEB830" w:rsidR="004C7859" w:rsidRPr="005116DD" w:rsidRDefault="004C7859" w:rsidP="005116DD">
            <w:r w:rsidRPr="005116DD">
              <w:t>Complex, second-order branching: lateral arms have offshoots/</w:t>
            </w:r>
            <w:proofErr w:type="spellStart"/>
            <w:r w:rsidRPr="005116DD">
              <w:t>branchlets</w:t>
            </w:r>
            <w:proofErr w:type="spellEnd"/>
            <w:r w:rsidRPr="005116DD">
              <w:t>.</w:t>
            </w:r>
          </w:p>
        </w:tc>
      </w:tr>
      <w:tr w:rsidR="004C7859" w:rsidRPr="005116DD" w14:paraId="1BF011BC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7700E409" w14:textId="77777777" w:rsidR="004C7859" w:rsidRPr="005116DD" w:rsidRDefault="004C7859" w:rsidP="005116DD"/>
        </w:tc>
        <w:tc>
          <w:tcPr>
            <w:tcW w:w="3330" w:type="dxa"/>
          </w:tcPr>
          <w:p w14:paraId="78393303" w14:textId="77777777" w:rsidR="004C7859" w:rsidRPr="005116DD" w:rsidRDefault="004C7859" w:rsidP="005116DD">
            <w:r w:rsidRPr="005116DD">
              <w:t>Thicket</w:t>
            </w:r>
          </w:p>
        </w:tc>
        <w:tc>
          <w:tcPr>
            <w:tcW w:w="4158" w:type="dxa"/>
            <w:tcBorders>
              <w:right w:val="nil"/>
            </w:tcBorders>
          </w:tcPr>
          <w:p w14:paraId="45670322" w14:textId="5FECEE97" w:rsidR="004C7859" w:rsidRPr="005116DD" w:rsidRDefault="004C7859" w:rsidP="005116DD">
            <w:proofErr w:type="spellStart"/>
            <w:r w:rsidRPr="00D00F05">
              <w:rPr>
                <w:i/>
              </w:rPr>
              <w:t>Acropora</w:t>
            </w:r>
            <w:proofErr w:type="spellEnd"/>
            <w:r w:rsidRPr="005116DD">
              <w:t xml:space="preserve"> species with dense, interwoven branches; multiple individuals.</w:t>
            </w:r>
          </w:p>
        </w:tc>
      </w:tr>
      <w:tr w:rsidR="004C7859" w:rsidRPr="005116DD" w14:paraId="4D3E6EC4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63E51FBA" w14:textId="77777777" w:rsidR="004C7859" w:rsidRPr="005116DD" w:rsidRDefault="004C7859" w:rsidP="005116DD"/>
        </w:tc>
        <w:tc>
          <w:tcPr>
            <w:tcW w:w="3330" w:type="dxa"/>
          </w:tcPr>
          <w:p w14:paraId="67FF18E1" w14:textId="77777777" w:rsidR="004C7859" w:rsidRPr="005116DD" w:rsidRDefault="004C7859" w:rsidP="005116DD">
            <w:r w:rsidRPr="005116DD">
              <w:t>Table</w:t>
            </w:r>
          </w:p>
        </w:tc>
        <w:tc>
          <w:tcPr>
            <w:tcW w:w="4158" w:type="dxa"/>
            <w:tcBorders>
              <w:right w:val="nil"/>
            </w:tcBorders>
          </w:tcPr>
          <w:p w14:paraId="406A68AC" w14:textId="640315C9" w:rsidR="004C7859" w:rsidRPr="005116DD" w:rsidRDefault="004C7859" w:rsidP="005116DD">
            <w:proofErr w:type="spellStart"/>
            <w:r w:rsidRPr="00D00F05">
              <w:rPr>
                <w:i/>
              </w:rPr>
              <w:t>Acropora</w:t>
            </w:r>
            <w:proofErr w:type="spellEnd"/>
            <w:r w:rsidRPr="005116DD">
              <w:t xml:space="preserve"> species that sometimes have basal stem and horizontal growth with small vertical </w:t>
            </w:r>
            <w:proofErr w:type="spellStart"/>
            <w:r w:rsidRPr="005116DD">
              <w:t>branchlets</w:t>
            </w:r>
            <w:proofErr w:type="spellEnd"/>
            <w:r w:rsidRPr="005116DD">
              <w:t xml:space="preserve"> on upper surface.</w:t>
            </w:r>
          </w:p>
        </w:tc>
      </w:tr>
      <w:tr w:rsidR="004C7859" w:rsidRPr="005116DD" w14:paraId="022C1911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6F2C3EB3" w14:textId="77777777" w:rsidR="004C7859" w:rsidRPr="005116DD" w:rsidRDefault="004C7859" w:rsidP="005116DD"/>
        </w:tc>
        <w:tc>
          <w:tcPr>
            <w:tcW w:w="3330" w:type="dxa"/>
          </w:tcPr>
          <w:p w14:paraId="0F6E4FA4" w14:textId="77777777" w:rsidR="004C7859" w:rsidRPr="005116DD" w:rsidRDefault="004C7859" w:rsidP="005116DD">
            <w:r w:rsidRPr="005116DD">
              <w:t>Columnar</w:t>
            </w:r>
          </w:p>
        </w:tc>
        <w:tc>
          <w:tcPr>
            <w:tcW w:w="4158" w:type="dxa"/>
            <w:tcBorders>
              <w:right w:val="nil"/>
            </w:tcBorders>
          </w:tcPr>
          <w:p w14:paraId="15F20EBD" w14:textId="6567A758" w:rsidR="004C7859" w:rsidRPr="005116DD" w:rsidRDefault="004C7859" w:rsidP="005116DD">
            <w:r w:rsidRPr="005116DD">
              <w:t xml:space="preserve">Thick columns projecting from common base with </w:t>
            </w:r>
            <w:proofErr w:type="spellStart"/>
            <w:r w:rsidRPr="005116DD">
              <w:t>corallites</w:t>
            </w:r>
            <w:proofErr w:type="spellEnd"/>
            <w:r w:rsidRPr="005116DD">
              <w:t>.</w:t>
            </w:r>
          </w:p>
        </w:tc>
      </w:tr>
      <w:tr w:rsidR="004C7859" w:rsidRPr="005116DD" w14:paraId="773C364F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70CA61B0" w14:textId="77777777" w:rsidR="004C7859" w:rsidRPr="005116DD" w:rsidRDefault="004C7859" w:rsidP="005116DD"/>
        </w:tc>
        <w:tc>
          <w:tcPr>
            <w:tcW w:w="3330" w:type="dxa"/>
          </w:tcPr>
          <w:p w14:paraId="1F1285D7" w14:textId="77777777" w:rsidR="004C7859" w:rsidRPr="005116DD" w:rsidRDefault="004C7859" w:rsidP="005116DD">
            <w:r w:rsidRPr="005116DD">
              <w:t>Mounding 1</w:t>
            </w:r>
          </w:p>
        </w:tc>
        <w:tc>
          <w:tcPr>
            <w:tcW w:w="4158" w:type="dxa"/>
            <w:tcBorders>
              <w:right w:val="nil"/>
            </w:tcBorders>
          </w:tcPr>
          <w:p w14:paraId="24A55F0D" w14:textId="116A3AEE" w:rsidR="004C7859" w:rsidRPr="005116DD" w:rsidRDefault="004C7859" w:rsidP="005116DD">
            <w:r w:rsidRPr="005116DD">
              <w:t>Spherical or hemi-spherical with smooth shape</w:t>
            </w:r>
            <w:proofErr w:type="gramStart"/>
            <w:r w:rsidRPr="005116DD">
              <w:t>;</w:t>
            </w:r>
            <w:proofErr w:type="gramEnd"/>
            <w:r w:rsidRPr="005116DD">
              <w:t xml:space="preserve"> little/no vertical relief between </w:t>
            </w:r>
            <w:proofErr w:type="spellStart"/>
            <w:r w:rsidRPr="005116DD">
              <w:t>corallites</w:t>
            </w:r>
            <w:proofErr w:type="spellEnd"/>
            <w:r w:rsidRPr="005116DD">
              <w:t xml:space="preserve">. Can be flattened (as </w:t>
            </w:r>
            <w:proofErr w:type="spellStart"/>
            <w:r w:rsidRPr="00D00F05">
              <w:rPr>
                <w:i/>
              </w:rPr>
              <w:t>Symphilia</w:t>
            </w:r>
            <w:proofErr w:type="spellEnd"/>
            <w:r w:rsidRPr="005116DD">
              <w:t>), but is thick and can produce mounds.</w:t>
            </w:r>
          </w:p>
        </w:tc>
      </w:tr>
      <w:tr w:rsidR="004C7859" w:rsidRPr="005116DD" w14:paraId="2B1F19CD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5BFC6491" w14:textId="77777777" w:rsidR="004C7859" w:rsidRPr="005116DD" w:rsidRDefault="004C7859" w:rsidP="005116DD"/>
        </w:tc>
        <w:tc>
          <w:tcPr>
            <w:tcW w:w="3330" w:type="dxa"/>
          </w:tcPr>
          <w:p w14:paraId="7CAAEFDB" w14:textId="77777777" w:rsidR="004C7859" w:rsidRPr="005116DD" w:rsidRDefault="004C7859" w:rsidP="005116DD">
            <w:r w:rsidRPr="005116DD">
              <w:t>Mounding 2</w:t>
            </w:r>
          </w:p>
        </w:tc>
        <w:tc>
          <w:tcPr>
            <w:tcW w:w="4158" w:type="dxa"/>
            <w:tcBorders>
              <w:right w:val="nil"/>
            </w:tcBorders>
          </w:tcPr>
          <w:p w14:paraId="44C094F3" w14:textId="07E906B5" w:rsidR="004C7859" w:rsidRPr="005116DD" w:rsidRDefault="004C7859" w:rsidP="005116DD">
            <w:r w:rsidRPr="005116DD">
              <w:t xml:space="preserve">Two orders of complexity: overall hemispherical shape but </w:t>
            </w:r>
            <w:proofErr w:type="spellStart"/>
            <w:r w:rsidRPr="005116DD">
              <w:t>corallites</w:t>
            </w:r>
            <w:proofErr w:type="spellEnd"/>
            <w:r w:rsidRPr="005116DD">
              <w:t xml:space="preserve"> project upward &gt;1 cm above primary mound. Provides moderate vertical relief.</w:t>
            </w:r>
          </w:p>
        </w:tc>
      </w:tr>
      <w:tr w:rsidR="004C7859" w:rsidRPr="005116DD" w14:paraId="4FF48C46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632D9A0C" w14:textId="77777777" w:rsidR="004C7859" w:rsidRPr="005116DD" w:rsidRDefault="004C7859" w:rsidP="005116DD"/>
        </w:tc>
        <w:tc>
          <w:tcPr>
            <w:tcW w:w="3330" w:type="dxa"/>
          </w:tcPr>
          <w:p w14:paraId="677BB09F" w14:textId="77777777" w:rsidR="004C7859" w:rsidRPr="005116DD" w:rsidRDefault="004C7859" w:rsidP="005116DD">
            <w:r w:rsidRPr="005116DD">
              <w:t>Solitary</w:t>
            </w:r>
          </w:p>
        </w:tc>
        <w:tc>
          <w:tcPr>
            <w:tcW w:w="4158" w:type="dxa"/>
            <w:tcBorders>
              <w:right w:val="nil"/>
            </w:tcBorders>
          </w:tcPr>
          <w:p w14:paraId="0F33C40B" w14:textId="77777777" w:rsidR="004C7859" w:rsidRPr="005116DD" w:rsidRDefault="004C7859" w:rsidP="005116DD">
            <w:r w:rsidRPr="005116DD">
              <w:t>Single polyp, may be free-living</w:t>
            </w:r>
          </w:p>
        </w:tc>
      </w:tr>
      <w:tr w:rsidR="004C7859" w:rsidRPr="005116DD" w14:paraId="257CE774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73B62EB2" w14:textId="77777777" w:rsidR="004C7859" w:rsidRPr="005116DD" w:rsidRDefault="004C7859" w:rsidP="005116DD"/>
        </w:tc>
        <w:tc>
          <w:tcPr>
            <w:tcW w:w="3330" w:type="dxa"/>
          </w:tcPr>
          <w:p w14:paraId="2F2A57A1" w14:textId="77777777" w:rsidR="004C7859" w:rsidRPr="005116DD" w:rsidRDefault="004C7859" w:rsidP="005116DD">
            <w:r w:rsidRPr="005116DD">
              <w:t xml:space="preserve">Outbreak </w:t>
            </w:r>
            <w:r w:rsidRPr="00D00F05">
              <w:rPr>
                <w:i/>
              </w:rPr>
              <w:t>Montipora</w:t>
            </w:r>
            <w:r w:rsidRPr="005116DD">
              <w:t xml:space="preserve"> sp.</w:t>
            </w:r>
          </w:p>
        </w:tc>
        <w:tc>
          <w:tcPr>
            <w:tcW w:w="4158" w:type="dxa"/>
            <w:tcBorders>
              <w:right w:val="nil"/>
            </w:tcBorders>
          </w:tcPr>
          <w:p w14:paraId="067083CC" w14:textId="34C39B32" w:rsidR="004C7859" w:rsidRPr="005116DD" w:rsidRDefault="004C7859" w:rsidP="005116DD">
            <w:r w:rsidRPr="005116DD">
              <w:t>Noted as own category—highly variable in growth forms, often with multiple forms simultaneously (e.g., foliose with small columns, sheeting, etc.).</w:t>
            </w:r>
          </w:p>
        </w:tc>
      </w:tr>
      <w:tr w:rsidR="004C7859" w:rsidRPr="005116DD" w14:paraId="26DEBBBD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43C80569" w14:textId="77777777" w:rsidR="004C7859" w:rsidRPr="005116DD" w:rsidRDefault="004C7859" w:rsidP="005116DD"/>
        </w:tc>
        <w:tc>
          <w:tcPr>
            <w:tcW w:w="3330" w:type="dxa"/>
          </w:tcPr>
          <w:p w14:paraId="6B8476CB" w14:textId="77777777" w:rsidR="004C7859" w:rsidRPr="005116DD" w:rsidRDefault="004C7859" w:rsidP="005116DD">
            <w:proofErr w:type="spellStart"/>
            <w:r w:rsidRPr="00D00F05">
              <w:rPr>
                <w:i/>
              </w:rPr>
              <w:t>Helipora</w:t>
            </w:r>
            <w:proofErr w:type="spellEnd"/>
            <w:r w:rsidRPr="005116DD">
              <w:t xml:space="preserve"> spp.</w:t>
            </w:r>
          </w:p>
        </w:tc>
        <w:tc>
          <w:tcPr>
            <w:tcW w:w="4158" w:type="dxa"/>
            <w:tcBorders>
              <w:right w:val="nil"/>
            </w:tcBorders>
          </w:tcPr>
          <w:p w14:paraId="53CE27EE" w14:textId="3248A881" w:rsidR="004C7859" w:rsidRPr="005116DD" w:rsidRDefault="004C7859" w:rsidP="005116DD">
            <w:r w:rsidRPr="005116DD">
              <w:t>Noted as own category with subcategory of its growth form using above forms.</w:t>
            </w:r>
          </w:p>
        </w:tc>
      </w:tr>
      <w:tr w:rsidR="004C7859" w:rsidRPr="005116DD" w14:paraId="09150ED1" w14:textId="77777777" w:rsidTr="004C7859">
        <w:tc>
          <w:tcPr>
            <w:tcW w:w="2088" w:type="dxa"/>
            <w:vMerge/>
            <w:tcBorders>
              <w:left w:val="nil"/>
              <w:bottom w:val="single" w:sz="8" w:space="0" w:color="000000" w:themeColor="text1"/>
            </w:tcBorders>
          </w:tcPr>
          <w:p w14:paraId="49D5192D" w14:textId="77777777" w:rsidR="004C7859" w:rsidRPr="005116DD" w:rsidRDefault="004C7859" w:rsidP="005116DD"/>
        </w:tc>
        <w:tc>
          <w:tcPr>
            <w:tcW w:w="3330" w:type="dxa"/>
            <w:tcBorders>
              <w:bottom w:val="single" w:sz="8" w:space="0" w:color="000000" w:themeColor="text1"/>
            </w:tcBorders>
          </w:tcPr>
          <w:p w14:paraId="0F33B32F" w14:textId="77777777" w:rsidR="004C7859" w:rsidRPr="005116DD" w:rsidRDefault="004C7859" w:rsidP="005116DD">
            <w:proofErr w:type="spellStart"/>
            <w:r w:rsidRPr="00D00F05">
              <w:rPr>
                <w:i/>
              </w:rPr>
              <w:t>Millepora</w:t>
            </w:r>
            <w:proofErr w:type="spellEnd"/>
            <w:r w:rsidRPr="005116DD">
              <w:t xml:space="preserve"> spp.</w:t>
            </w:r>
          </w:p>
        </w:tc>
        <w:tc>
          <w:tcPr>
            <w:tcW w:w="4158" w:type="dxa"/>
            <w:tcBorders>
              <w:bottom w:val="single" w:sz="8" w:space="0" w:color="000000" w:themeColor="text1"/>
              <w:right w:val="nil"/>
            </w:tcBorders>
          </w:tcPr>
          <w:p w14:paraId="4D6DD1C3" w14:textId="216DEB41" w:rsidR="004C7859" w:rsidRPr="005116DD" w:rsidRDefault="004C7859" w:rsidP="005116DD">
            <w:r w:rsidRPr="005116DD">
              <w:t>Noted as own category with subcategory of its growth form using above forms.</w:t>
            </w:r>
          </w:p>
        </w:tc>
      </w:tr>
      <w:tr w:rsidR="00FE1205" w:rsidRPr="005116DD" w14:paraId="5501FE4A" w14:textId="77777777" w:rsidTr="004C7859">
        <w:trPr>
          <w:trHeight w:val="572"/>
        </w:trPr>
        <w:tc>
          <w:tcPr>
            <w:tcW w:w="2088" w:type="dxa"/>
            <w:tcBorders>
              <w:top w:val="single" w:sz="8" w:space="0" w:color="000000" w:themeColor="text1"/>
              <w:left w:val="nil"/>
              <w:bottom w:val="dotted" w:sz="4" w:space="0" w:color="auto"/>
            </w:tcBorders>
          </w:tcPr>
          <w:p w14:paraId="07E62DC3" w14:textId="77777777" w:rsidR="00FE1205" w:rsidRPr="005116DD" w:rsidRDefault="00FE1205" w:rsidP="005116DD">
            <w:r w:rsidRPr="005116DD">
              <w:t>Soft Corals</w:t>
            </w:r>
          </w:p>
        </w:tc>
        <w:tc>
          <w:tcPr>
            <w:tcW w:w="3330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14:paraId="2447C861" w14:textId="77777777" w:rsidR="004C7859" w:rsidRPr="005116DD" w:rsidRDefault="00FE1205" w:rsidP="005116DD">
            <w:r w:rsidRPr="005116DD">
              <w:t xml:space="preserve">Soft coral </w:t>
            </w:r>
          </w:p>
          <w:p w14:paraId="24765068" w14:textId="451A7D5A" w:rsidR="00FE1205" w:rsidRPr="005116DD" w:rsidRDefault="004C7859" w:rsidP="005116DD">
            <w:r w:rsidRPr="005116DD">
              <w:t>Leather coral</w:t>
            </w:r>
          </w:p>
        </w:tc>
        <w:tc>
          <w:tcPr>
            <w:tcW w:w="4158" w:type="dxa"/>
            <w:tcBorders>
              <w:top w:val="single" w:sz="8" w:space="0" w:color="000000" w:themeColor="text1"/>
              <w:bottom w:val="dotted" w:sz="4" w:space="0" w:color="auto"/>
              <w:right w:val="nil"/>
            </w:tcBorders>
          </w:tcPr>
          <w:p w14:paraId="69F772F5" w14:textId="76F19037" w:rsidR="00FE1205" w:rsidRPr="005116DD" w:rsidRDefault="00F47B2E" w:rsidP="005116DD">
            <w:r w:rsidRPr="005116DD">
              <w:t xml:space="preserve">All </w:t>
            </w:r>
            <w:proofErr w:type="spellStart"/>
            <w:r w:rsidRPr="005116DD">
              <w:t>a</w:t>
            </w:r>
            <w:r w:rsidR="00FE1205" w:rsidRPr="005116DD">
              <w:t>lcyonids</w:t>
            </w:r>
            <w:proofErr w:type="spellEnd"/>
            <w:r w:rsidRPr="005116DD">
              <w:t>.</w:t>
            </w:r>
          </w:p>
        </w:tc>
      </w:tr>
      <w:tr w:rsidR="004C7859" w:rsidRPr="005116DD" w14:paraId="7E602C36" w14:textId="77777777" w:rsidTr="004C7859">
        <w:tc>
          <w:tcPr>
            <w:tcW w:w="2088" w:type="dxa"/>
            <w:vMerge w:val="restart"/>
            <w:tcBorders>
              <w:top w:val="nil"/>
              <w:left w:val="nil"/>
            </w:tcBorders>
          </w:tcPr>
          <w:p w14:paraId="5D97D4AC" w14:textId="77777777" w:rsidR="004C7859" w:rsidRPr="005116DD" w:rsidRDefault="004C7859" w:rsidP="005116DD"/>
        </w:tc>
        <w:tc>
          <w:tcPr>
            <w:tcW w:w="3330" w:type="dxa"/>
          </w:tcPr>
          <w:p w14:paraId="24C6A571" w14:textId="15174ACF" w:rsidR="004C7859" w:rsidRPr="005116DD" w:rsidRDefault="004C7859" w:rsidP="005116DD">
            <w:proofErr w:type="spellStart"/>
            <w:r w:rsidRPr="005116DD">
              <w:t>Corallimorph</w:t>
            </w:r>
            <w:proofErr w:type="spellEnd"/>
          </w:p>
        </w:tc>
        <w:tc>
          <w:tcPr>
            <w:tcW w:w="4158" w:type="dxa"/>
            <w:tcBorders>
              <w:right w:val="nil"/>
            </w:tcBorders>
          </w:tcPr>
          <w:p w14:paraId="73C597DF" w14:textId="77777777" w:rsidR="004C7859" w:rsidRPr="005116DD" w:rsidRDefault="004C7859" w:rsidP="005116DD"/>
        </w:tc>
      </w:tr>
      <w:tr w:rsidR="004C7859" w:rsidRPr="005116DD" w14:paraId="05D03F74" w14:textId="77777777" w:rsidTr="004C7859">
        <w:tc>
          <w:tcPr>
            <w:tcW w:w="2088" w:type="dxa"/>
            <w:vMerge/>
            <w:tcBorders>
              <w:top w:val="nil"/>
              <w:left w:val="nil"/>
              <w:bottom w:val="single" w:sz="8" w:space="0" w:color="000000" w:themeColor="text1"/>
            </w:tcBorders>
          </w:tcPr>
          <w:p w14:paraId="4A8D0A87" w14:textId="77777777" w:rsidR="004C7859" w:rsidRPr="005116DD" w:rsidRDefault="004C7859" w:rsidP="005116DD"/>
        </w:tc>
        <w:tc>
          <w:tcPr>
            <w:tcW w:w="3330" w:type="dxa"/>
            <w:tcBorders>
              <w:bottom w:val="single" w:sz="8" w:space="0" w:color="000000" w:themeColor="text1"/>
            </w:tcBorders>
          </w:tcPr>
          <w:p w14:paraId="1FD9C113" w14:textId="77777777" w:rsidR="004C7859" w:rsidRPr="005116DD" w:rsidRDefault="004C7859" w:rsidP="005116DD">
            <w:proofErr w:type="spellStart"/>
            <w:r w:rsidRPr="005116DD">
              <w:t>Zooanthid</w:t>
            </w:r>
            <w:proofErr w:type="spellEnd"/>
          </w:p>
        </w:tc>
        <w:tc>
          <w:tcPr>
            <w:tcW w:w="4158" w:type="dxa"/>
            <w:tcBorders>
              <w:bottom w:val="single" w:sz="8" w:space="0" w:color="000000" w:themeColor="text1"/>
              <w:right w:val="nil"/>
            </w:tcBorders>
          </w:tcPr>
          <w:p w14:paraId="7FD0BC2E" w14:textId="77777777" w:rsidR="004C7859" w:rsidRPr="005116DD" w:rsidRDefault="004C7859" w:rsidP="005116DD"/>
        </w:tc>
      </w:tr>
      <w:tr w:rsidR="004C7859" w:rsidRPr="005116DD" w14:paraId="2E69E987" w14:textId="77777777" w:rsidTr="004C7859">
        <w:tc>
          <w:tcPr>
            <w:tcW w:w="2088" w:type="dxa"/>
            <w:vMerge w:val="restart"/>
            <w:tcBorders>
              <w:top w:val="single" w:sz="8" w:space="0" w:color="000000" w:themeColor="text1"/>
              <w:left w:val="nil"/>
            </w:tcBorders>
          </w:tcPr>
          <w:p w14:paraId="211EF9AB" w14:textId="77777777" w:rsidR="004C7859" w:rsidRPr="005116DD" w:rsidRDefault="004C7859" w:rsidP="005116DD">
            <w:r w:rsidRPr="005116DD">
              <w:t>Fleshy Algae</w:t>
            </w:r>
          </w:p>
        </w:tc>
        <w:tc>
          <w:tcPr>
            <w:tcW w:w="3330" w:type="dxa"/>
            <w:tcBorders>
              <w:top w:val="single" w:sz="8" w:space="0" w:color="000000" w:themeColor="text1"/>
            </w:tcBorders>
          </w:tcPr>
          <w:p w14:paraId="3C5CD543" w14:textId="77777777" w:rsidR="004C7859" w:rsidRPr="005116DD" w:rsidRDefault="004C7859" w:rsidP="005116DD">
            <w:r w:rsidRPr="005116DD">
              <w:t>Fleshy Brown algae</w:t>
            </w:r>
          </w:p>
        </w:tc>
        <w:tc>
          <w:tcPr>
            <w:tcW w:w="4158" w:type="dxa"/>
            <w:tcBorders>
              <w:top w:val="single" w:sz="8" w:space="0" w:color="000000" w:themeColor="text1"/>
              <w:right w:val="nil"/>
            </w:tcBorders>
          </w:tcPr>
          <w:p w14:paraId="506E3166" w14:textId="77777777" w:rsidR="004C7859" w:rsidRPr="005116DD" w:rsidRDefault="004C7859" w:rsidP="005116DD"/>
        </w:tc>
      </w:tr>
      <w:tr w:rsidR="004C7859" w:rsidRPr="005116DD" w14:paraId="580EC94A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3030A0DB" w14:textId="77777777" w:rsidR="004C7859" w:rsidRPr="005116DD" w:rsidRDefault="004C7859" w:rsidP="005116DD"/>
        </w:tc>
        <w:tc>
          <w:tcPr>
            <w:tcW w:w="3330" w:type="dxa"/>
          </w:tcPr>
          <w:p w14:paraId="5497CFF8" w14:textId="77777777" w:rsidR="004C7859" w:rsidRPr="005116DD" w:rsidRDefault="004C7859" w:rsidP="005116DD">
            <w:r w:rsidRPr="005116DD">
              <w:t>Fleshy Red algae</w:t>
            </w:r>
          </w:p>
        </w:tc>
        <w:tc>
          <w:tcPr>
            <w:tcW w:w="4158" w:type="dxa"/>
            <w:tcBorders>
              <w:right w:val="nil"/>
            </w:tcBorders>
          </w:tcPr>
          <w:p w14:paraId="5F1231D6" w14:textId="77777777" w:rsidR="004C7859" w:rsidRPr="005116DD" w:rsidRDefault="004C7859" w:rsidP="005116DD"/>
        </w:tc>
      </w:tr>
      <w:tr w:rsidR="004C7859" w:rsidRPr="005116DD" w14:paraId="0BD88EA2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4A4D00F6" w14:textId="77777777" w:rsidR="004C7859" w:rsidRPr="005116DD" w:rsidRDefault="004C7859" w:rsidP="005116DD"/>
        </w:tc>
        <w:tc>
          <w:tcPr>
            <w:tcW w:w="3330" w:type="dxa"/>
          </w:tcPr>
          <w:p w14:paraId="072AB87C" w14:textId="77777777" w:rsidR="004C7859" w:rsidRPr="005116DD" w:rsidRDefault="004C7859" w:rsidP="005116DD">
            <w:r w:rsidRPr="005116DD">
              <w:t>Filamentous Green algae</w:t>
            </w:r>
          </w:p>
        </w:tc>
        <w:tc>
          <w:tcPr>
            <w:tcW w:w="4158" w:type="dxa"/>
            <w:tcBorders>
              <w:right w:val="nil"/>
            </w:tcBorders>
          </w:tcPr>
          <w:p w14:paraId="0CF41BBB" w14:textId="77777777" w:rsidR="004C7859" w:rsidRPr="005116DD" w:rsidRDefault="004C7859" w:rsidP="005116DD"/>
        </w:tc>
      </w:tr>
      <w:tr w:rsidR="004C7859" w:rsidRPr="005116DD" w14:paraId="2AC3BF0C" w14:textId="77777777" w:rsidTr="004C7859">
        <w:tc>
          <w:tcPr>
            <w:tcW w:w="2088" w:type="dxa"/>
            <w:vMerge/>
            <w:tcBorders>
              <w:left w:val="nil"/>
              <w:bottom w:val="single" w:sz="8" w:space="0" w:color="000000" w:themeColor="text1"/>
            </w:tcBorders>
          </w:tcPr>
          <w:p w14:paraId="0DE48B16" w14:textId="77777777" w:rsidR="004C7859" w:rsidRPr="005116DD" w:rsidRDefault="004C7859" w:rsidP="005116DD"/>
        </w:tc>
        <w:tc>
          <w:tcPr>
            <w:tcW w:w="3330" w:type="dxa"/>
            <w:tcBorders>
              <w:bottom w:val="single" w:sz="8" w:space="0" w:color="000000" w:themeColor="text1"/>
            </w:tcBorders>
          </w:tcPr>
          <w:p w14:paraId="13B8813E" w14:textId="77777777" w:rsidR="004C7859" w:rsidRPr="005116DD" w:rsidRDefault="004C7859" w:rsidP="005116DD">
            <w:r w:rsidRPr="005116DD">
              <w:t>Fleshy Green algae</w:t>
            </w:r>
          </w:p>
        </w:tc>
        <w:tc>
          <w:tcPr>
            <w:tcW w:w="4158" w:type="dxa"/>
            <w:tcBorders>
              <w:bottom w:val="single" w:sz="8" w:space="0" w:color="000000" w:themeColor="text1"/>
              <w:right w:val="nil"/>
            </w:tcBorders>
          </w:tcPr>
          <w:p w14:paraId="2842EE7B" w14:textId="77777777" w:rsidR="004C7859" w:rsidRPr="005116DD" w:rsidRDefault="004C7859" w:rsidP="005116DD"/>
        </w:tc>
      </w:tr>
      <w:tr w:rsidR="004C7859" w:rsidRPr="005116DD" w14:paraId="1DF0A7AE" w14:textId="77777777" w:rsidTr="004C7859">
        <w:tc>
          <w:tcPr>
            <w:tcW w:w="2088" w:type="dxa"/>
            <w:vMerge w:val="restart"/>
            <w:tcBorders>
              <w:top w:val="single" w:sz="8" w:space="0" w:color="000000" w:themeColor="text1"/>
              <w:left w:val="nil"/>
            </w:tcBorders>
          </w:tcPr>
          <w:p w14:paraId="32850B73" w14:textId="77777777" w:rsidR="004C7859" w:rsidRPr="005116DD" w:rsidRDefault="004C7859" w:rsidP="005116DD">
            <w:r w:rsidRPr="005116DD">
              <w:t>Calcareous Algae</w:t>
            </w:r>
          </w:p>
        </w:tc>
        <w:tc>
          <w:tcPr>
            <w:tcW w:w="3330" w:type="dxa"/>
            <w:tcBorders>
              <w:top w:val="single" w:sz="8" w:space="0" w:color="000000" w:themeColor="text1"/>
            </w:tcBorders>
          </w:tcPr>
          <w:p w14:paraId="3514F752" w14:textId="77777777" w:rsidR="004C7859" w:rsidRPr="005116DD" w:rsidRDefault="004C7859" w:rsidP="005116DD">
            <w:r w:rsidRPr="005116DD">
              <w:t>Calcareous Green Algae</w:t>
            </w:r>
          </w:p>
        </w:tc>
        <w:tc>
          <w:tcPr>
            <w:tcW w:w="4158" w:type="dxa"/>
            <w:tcBorders>
              <w:top w:val="single" w:sz="8" w:space="0" w:color="000000" w:themeColor="text1"/>
              <w:right w:val="nil"/>
            </w:tcBorders>
          </w:tcPr>
          <w:p w14:paraId="0060D5A4" w14:textId="77777777" w:rsidR="004C7859" w:rsidRPr="005116DD" w:rsidRDefault="004C7859" w:rsidP="005116DD"/>
        </w:tc>
      </w:tr>
      <w:tr w:rsidR="004C7859" w:rsidRPr="005116DD" w14:paraId="51D65A4A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345D9368" w14:textId="77777777" w:rsidR="004C7859" w:rsidRPr="005116DD" w:rsidRDefault="004C7859" w:rsidP="005116DD"/>
        </w:tc>
        <w:tc>
          <w:tcPr>
            <w:tcW w:w="3330" w:type="dxa"/>
          </w:tcPr>
          <w:p w14:paraId="04ECD2CE" w14:textId="77777777" w:rsidR="004C7859" w:rsidRPr="005116DD" w:rsidRDefault="004C7859" w:rsidP="005116DD">
            <w:r w:rsidRPr="005116DD">
              <w:t>Calcareous Red Algae</w:t>
            </w:r>
          </w:p>
        </w:tc>
        <w:tc>
          <w:tcPr>
            <w:tcW w:w="4158" w:type="dxa"/>
            <w:tcBorders>
              <w:right w:val="nil"/>
            </w:tcBorders>
          </w:tcPr>
          <w:p w14:paraId="0C5FCA08" w14:textId="77777777" w:rsidR="004C7859" w:rsidRPr="005116DD" w:rsidRDefault="004C7859" w:rsidP="005116DD"/>
        </w:tc>
      </w:tr>
      <w:tr w:rsidR="004C7859" w:rsidRPr="005116DD" w14:paraId="44CDE5E5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2752AA5E" w14:textId="77777777" w:rsidR="004C7859" w:rsidRPr="005116DD" w:rsidRDefault="004C7859" w:rsidP="005116DD"/>
        </w:tc>
        <w:tc>
          <w:tcPr>
            <w:tcW w:w="3330" w:type="dxa"/>
          </w:tcPr>
          <w:p w14:paraId="295E97B0" w14:textId="77777777" w:rsidR="004C7859" w:rsidRPr="005116DD" w:rsidRDefault="004C7859" w:rsidP="005116DD">
            <w:proofErr w:type="spellStart"/>
            <w:r w:rsidRPr="005116DD">
              <w:t>Crustose</w:t>
            </w:r>
            <w:proofErr w:type="spellEnd"/>
            <w:r w:rsidRPr="005116DD">
              <w:t xml:space="preserve"> Coralline Algae</w:t>
            </w:r>
          </w:p>
        </w:tc>
        <w:tc>
          <w:tcPr>
            <w:tcW w:w="4158" w:type="dxa"/>
            <w:tcBorders>
              <w:right w:val="nil"/>
            </w:tcBorders>
          </w:tcPr>
          <w:p w14:paraId="2CEE15FA" w14:textId="77777777" w:rsidR="004C7859" w:rsidRPr="005116DD" w:rsidRDefault="004C7859" w:rsidP="005116DD"/>
        </w:tc>
      </w:tr>
      <w:tr w:rsidR="004C7859" w:rsidRPr="005116DD" w14:paraId="79AD83BC" w14:textId="77777777" w:rsidTr="004C7859">
        <w:tc>
          <w:tcPr>
            <w:tcW w:w="2088" w:type="dxa"/>
            <w:vMerge/>
            <w:tcBorders>
              <w:left w:val="nil"/>
              <w:bottom w:val="single" w:sz="8" w:space="0" w:color="000000" w:themeColor="text1"/>
            </w:tcBorders>
          </w:tcPr>
          <w:p w14:paraId="29F9665F" w14:textId="77777777" w:rsidR="004C7859" w:rsidRPr="005116DD" w:rsidRDefault="004C7859" w:rsidP="005116DD"/>
        </w:tc>
        <w:tc>
          <w:tcPr>
            <w:tcW w:w="3330" w:type="dxa"/>
            <w:tcBorders>
              <w:bottom w:val="single" w:sz="8" w:space="0" w:color="000000" w:themeColor="text1"/>
            </w:tcBorders>
          </w:tcPr>
          <w:p w14:paraId="5FD91EBB" w14:textId="77777777" w:rsidR="004C7859" w:rsidRPr="005116DD" w:rsidRDefault="004C7859" w:rsidP="005116DD">
            <w:proofErr w:type="spellStart"/>
            <w:r w:rsidRPr="005116DD">
              <w:t>Rhodolith</w:t>
            </w:r>
            <w:proofErr w:type="spellEnd"/>
          </w:p>
        </w:tc>
        <w:tc>
          <w:tcPr>
            <w:tcW w:w="4158" w:type="dxa"/>
            <w:tcBorders>
              <w:bottom w:val="single" w:sz="8" w:space="0" w:color="000000" w:themeColor="text1"/>
              <w:right w:val="nil"/>
            </w:tcBorders>
          </w:tcPr>
          <w:p w14:paraId="277CCC12" w14:textId="77777777" w:rsidR="004C7859" w:rsidRPr="005116DD" w:rsidRDefault="004C7859" w:rsidP="005116DD"/>
        </w:tc>
      </w:tr>
      <w:tr w:rsidR="00FE1205" w:rsidRPr="005116DD" w14:paraId="6F84D357" w14:textId="77777777" w:rsidTr="004C7859">
        <w:tc>
          <w:tcPr>
            <w:tcW w:w="208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10A3C227" w14:textId="77777777" w:rsidR="00FE1205" w:rsidRPr="005116DD" w:rsidRDefault="00FE1205" w:rsidP="005116DD">
            <w:r w:rsidRPr="005116DD">
              <w:t>Turf</w:t>
            </w:r>
          </w:p>
        </w:tc>
        <w:tc>
          <w:tcPr>
            <w:tcW w:w="33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55C1992" w14:textId="77777777" w:rsidR="00FE1205" w:rsidRPr="005116DD" w:rsidRDefault="00FE1205" w:rsidP="005116DD">
            <w:r w:rsidRPr="005116DD">
              <w:t>Turf</w:t>
            </w:r>
          </w:p>
        </w:tc>
        <w:tc>
          <w:tcPr>
            <w:tcW w:w="4158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94DFA36" w14:textId="2C3673F6" w:rsidR="00FE1205" w:rsidRPr="005116DD" w:rsidRDefault="00FE1205" w:rsidP="005116DD">
            <w:r w:rsidRPr="005116DD">
              <w:t>Filamentous, &lt;2 cm</w:t>
            </w:r>
            <w:r w:rsidR="00F47B2E" w:rsidRPr="005116DD">
              <w:t xml:space="preserve"> length.</w:t>
            </w:r>
          </w:p>
        </w:tc>
      </w:tr>
      <w:tr w:rsidR="00FE1205" w:rsidRPr="005116DD" w14:paraId="113B223B" w14:textId="77777777" w:rsidTr="004C7859">
        <w:tc>
          <w:tcPr>
            <w:tcW w:w="208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5AC95C2" w14:textId="77777777" w:rsidR="00FE1205" w:rsidRPr="005116DD" w:rsidRDefault="00FE1205" w:rsidP="005116DD">
            <w:r w:rsidRPr="005116DD">
              <w:t>Cyanobacteria</w:t>
            </w:r>
          </w:p>
        </w:tc>
        <w:tc>
          <w:tcPr>
            <w:tcW w:w="33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8FA15B5" w14:textId="18BAF48F" w:rsidR="00FE1205" w:rsidRPr="005116DD" w:rsidRDefault="00845DCA" w:rsidP="005116DD">
            <w:r>
              <w:t>Cyanobacteria</w:t>
            </w:r>
          </w:p>
        </w:tc>
        <w:tc>
          <w:tcPr>
            <w:tcW w:w="4158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D1F9F9E" w14:textId="0ECC8BEF" w:rsidR="00FE1205" w:rsidRPr="005116DD" w:rsidRDefault="00FE1205" w:rsidP="005116DD">
            <w:r w:rsidRPr="005116DD">
              <w:t xml:space="preserve">Noted </w:t>
            </w:r>
            <w:r w:rsidR="00F47B2E" w:rsidRPr="005116DD">
              <w:t xml:space="preserve">base substrate (e.g., </w:t>
            </w:r>
            <w:r w:rsidR="00895221" w:rsidRPr="00D00F05">
              <w:rPr>
                <w:i/>
              </w:rPr>
              <w:t>Montipora</w:t>
            </w:r>
            <w:r w:rsidR="00895221" w:rsidRPr="005116DD">
              <w:t>)</w:t>
            </w:r>
            <w:r w:rsidR="00F47B2E" w:rsidRPr="005116DD">
              <w:t xml:space="preserve"> if overgrowing</w:t>
            </w:r>
            <w:r w:rsidR="00895221" w:rsidRPr="005116DD">
              <w:t xml:space="preserve"> coral or other living form.</w:t>
            </w:r>
          </w:p>
        </w:tc>
      </w:tr>
      <w:tr w:rsidR="00FE1205" w:rsidRPr="005116DD" w14:paraId="57393674" w14:textId="77777777" w:rsidTr="004C7859">
        <w:tc>
          <w:tcPr>
            <w:tcW w:w="208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249CDCE5" w14:textId="77777777" w:rsidR="00FE1205" w:rsidRPr="005116DD" w:rsidRDefault="00FE1205" w:rsidP="005116DD">
            <w:proofErr w:type="spellStart"/>
            <w:r w:rsidRPr="005116DD">
              <w:t>Seagrass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0D2FE28" w14:textId="2774753E" w:rsidR="00FE1205" w:rsidRPr="005116DD" w:rsidRDefault="004C7859" w:rsidP="005116DD">
            <w:proofErr w:type="spellStart"/>
            <w:r w:rsidRPr="005116DD">
              <w:t>Seagrass</w:t>
            </w:r>
            <w:proofErr w:type="spellEnd"/>
          </w:p>
        </w:tc>
        <w:tc>
          <w:tcPr>
            <w:tcW w:w="4158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96D0A84" w14:textId="77777777" w:rsidR="00FE1205" w:rsidRPr="005116DD" w:rsidRDefault="00FE1205" w:rsidP="005116DD"/>
        </w:tc>
      </w:tr>
      <w:tr w:rsidR="004C7859" w:rsidRPr="005116DD" w14:paraId="2B6594E6" w14:textId="77777777" w:rsidTr="004C7859">
        <w:tc>
          <w:tcPr>
            <w:tcW w:w="2088" w:type="dxa"/>
            <w:vMerge w:val="restart"/>
            <w:tcBorders>
              <w:top w:val="single" w:sz="8" w:space="0" w:color="000000" w:themeColor="text1"/>
              <w:left w:val="nil"/>
            </w:tcBorders>
          </w:tcPr>
          <w:p w14:paraId="48EAEB70" w14:textId="77777777" w:rsidR="004C7859" w:rsidRPr="005116DD" w:rsidRDefault="004C7859" w:rsidP="005116DD">
            <w:r w:rsidRPr="005116DD">
              <w:t>Abiotic</w:t>
            </w:r>
          </w:p>
        </w:tc>
        <w:tc>
          <w:tcPr>
            <w:tcW w:w="3330" w:type="dxa"/>
            <w:tcBorders>
              <w:top w:val="single" w:sz="8" w:space="0" w:color="000000" w:themeColor="text1"/>
            </w:tcBorders>
          </w:tcPr>
          <w:p w14:paraId="775705B8" w14:textId="77777777" w:rsidR="004C7859" w:rsidRPr="005116DD" w:rsidRDefault="004C7859" w:rsidP="005116DD">
            <w:r w:rsidRPr="005116DD">
              <w:t>Sand</w:t>
            </w:r>
          </w:p>
        </w:tc>
        <w:tc>
          <w:tcPr>
            <w:tcW w:w="4158" w:type="dxa"/>
            <w:tcBorders>
              <w:top w:val="single" w:sz="8" w:space="0" w:color="000000" w:themeColor="text1"/>
              <w:right w:val="nil"/>
            </w:tcBorders>
          </w:tcPr>
          <w:p w14:paraId="60836279" w14:textId="77777777" w:rsidR="004C7859" w:rsidRPr="005116DD" w:rsidRDefault="004C7859" w:rsidP="005116DD">
            <w:r w:rsidRPr="005116DD">
              <w:t>&gt; 1 cm deep</w:t>
            </w:r>
          </w:p>
        </w:tc>
      </w:tr>
      <w:tr w:rsidR="004C7859" w:rsidRPr="005116DD" w14:paraId="5D8175C3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730E0655" w14:textId="77777777" w:rsidR="004C7859" w:rsidRPr="005116DD" w:rsidRDefault="004C7859" w:rsidP="005116DD"/>
        </w:tc>
        <w:tc>
          <w:tcPr>
            <w:tcW w:w="3330" w:type="dxa"/>
          </w:tcPr>
          <w:p w14:paraId="7C15CF5B" w14:textId="77777777" w:rsidR="004C7859" w:rsidRPr="005116DD" w:rsidRDefault="004C7859" w:rsidP="005116DD">
            <w:r w:rsidRPr="005116DD">
              <w:t>Rubble</w:t>
            </w:r>
          </w:p>
        </w:tc>
        <w:tc>
          <w:tcPr>
            <w:tcW w:w="4158" w:type="dxa"/>
            <w:tcBorders>
              <w:bottom w:val="dotted" w:sz="4" w:space="0" w:color="auto"/>
              <w:right w:val="nil"/>
            </w:tcBorders>
          </w:tcPr>
          <w:p w14:paraId="6BC0C639" w14:textId="2A737987" w:rsidR="004C7859" w:rsidRPr="005116DD" w:rsidRDefault="004C7859" w:rsidP="005116DD">
            <w:r w:rsidRPr="005116DD">
              <w:t>Noted whether bare or covered with turf.</w:t>
            </w:r>
          </w:p>
        </w:tc>
      </w:tr>
      <w:tr w:rsidR="004C7859" w:rsidRPr="005116DD" w14:paraId="6536BEA0" w14:textId="77777777" w:rsidTr="004C7859">
        <w:tc>
          <w:tcPr>
            <w:tcW w:w="2088" w:type="dxa"/>
            <w:vMerge/>
            <w:tcBorders>
              <w:left w:val="nil"/>
              <w:bottom w:val="single" w:sz="8" w:space="0" w:color="000000" w:themeColor="text1"/>
            </w:tcBorders>
          </w:tcPr>
          <w:p w14:paraId="4A8F99D3" w14:textId="77777777" w:rsidR="004C7859" w:rsidRPr="005116DD" w:rsidRDefault="004C7859" w:rsidP="005116DD"/>
        </w:tc>
        <w:tc>
          <w:tcPr>
            <w:tcW w:w="3330" w:type="dxa"/>
            <w:tcBorders>
              <w:bottom w:val="single" w:sz="8" w:space="0" w:color="000000" w:themeColor="text1"/>
            </w:tcBorders>
          </w:tcPr>
          <w:p w14:paraId="020D0148" w14:textId="1B1927CC" w:rsidR="004C7859" w:rsidRPr="005116DD" w:rsidRDefault="004C7859" w:rsidP="005116DD">
            <w:r w:rsidRPr="005116DD">
              <w:t xml:space="preserve">Bare calcium carbonate substrate (no </w:t>
            </w:r>
            <w:proofErr w:type="spellStart"/>
            <w:r w:rsidRPr="005116DD">
              <w:t>corallite</w:t>
            </w:r>
            <w:proofErr w:type="spellEnd"/>
            <w:r w:rsidRPr="005116DD">
              <w:t xml:space="preserve"> skeletons obvious, i</w:t>
            </w:r>
            <w:r w:rsidR="00845DCA">
              <w:t>.e.,</w:t>
            </w:r>
            <w:bookmarkStart w:id="0" w:name="_GoBack"/>
            <w:bookmarkEnd w:id="0"/>
            <w:r w:rsidRPr="005116DD">
              <w:t xml:space="preserve"> ‘old dead’ coral)</w:t>
            </w:r>
          </w:p>
        </w:tc>
        <w:tc>
          <w:tcPr>
            <w:tcW w:w="4158" w:type="dxa"/>
            <w:tcBorders>
              <w:bottom w:val="single" w:sz="8" w:space="0" w:color="000000" w:themeColor="text1"/>
              <w:right w:val="nil"/>
            </w:tcBorders>
          </w:tcPr>
          <w:p w14:paraId="47F6E186" w14:textId="77777777" w:rsidR="004C7859" w:rsidRPr="005116DD" w:rsidRDefault="004C7859" w:rsidP="005116DD"/>
        </w:tc>
      </w:tr>
      <w:tr w:rsidR="004C7859" w:rsidRPr="005116DD" w14:paraId="7AD39CFD" w14:textId="77777777" w:rsidTr="004C7859">
        <w:trPr>
          <w:gridAfter w:val="1"/>
          <w:wAfter w:w="4158" w:type="dxa"/>
          <w:trHeight w:val="613"/>
        </w:trPr>
        <w:tc>
          <w:tcPr>
            <w:tcW w:w="2088" w:type="dxa"/>
            <w:vMerge w:val="restart"/>
            <w:tcBorders>
              <w:top w:val="single" w:sz="8" w:space="0" w:color="000000" w:themeColor="text1"/>
              <w:left w:val="nil"/>
            </w:tcBorders>
          </w:tcPr>
          <w:p w14:paraId="003BF504" w14:textId="77777777" w:rsidR="004C7859" w:rsidRPr="005116DD" w:rsidRDefault="004C7859" w:rsidP="005116DD">
            <w:r w:rsidRPr="005116DD">
              <w:t>Non-coral Sessile invertebrates</w:t>
            </w:r>
          </w:p>
        </w:tc>
        <w:tc>
          <w:tcPr>
            <w:tcW w:w="3330" w:type="dxa"/>
            <w:tcBorders>
              <w:top w:val="single" w:sz="8" w:space="0" w:color="000000" w:themeColor="text1"/>
            </w:tcBorders>
          </w:tcPr>
          <w:p w14:paraId="17335BB8" w14:textId="77777777" w:rsidR="004C7859" w:rsidRPr="005116DD" w:rsidRDefault="004C7859" w:rsidP="005116DD">
            <w:r w:rsidRPr="005116DD">
              <w:t>Encrusting sponge</w:t>
            </w:r>
          </w:p>
        </w:tc>
      </w:tr>
      <w:tr w:rsidR="004C7859" w:rsidRPr="005116DD" w14:paraId="00C9EFDC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233A85C8" w14:textId="77777777" w:rsidR="004C7859" w:rsidRPr="005116DD" w:rsidRDefault="004C7859" w:rsidP="005116DD"/>
        </w:tc>
        <w:tc>
          <w:tcPr>
            <w:tcW w:w="3330" w:type="dxa"/>
          </w:tcPr>
          <w:p w14:paraId="172B047A" w14:textId="77777777" w:rsidR="004C7859" w:rsidRPr="005116DD" w:rsidRDefault="004C7859" w:rsidP="005116DD">
            <w:r w:rsidRPr="005116DD">
              <w:t>Upright sponge</w:t>
            </w:r>
          </w:p>
        </w:tc>
        <w:tc>
          <w:tcPr>
            <w:tcW w:w="4158" w:type="dxa"/>
            <w:tcBorders>
              <w:right w:val="nil"/>
            </w:tcBorders>
          </w:tcPr>
          <w:p w14:paraId="68578659" w14:textId="77777777" w:rsidR="004C7859" w:rsidRPr="005116DD" w:rsidRDefault="004C7859" w:rsidP="005116DD"/>
        </w:tc>
      </w:tr>
      <w:tr w:rsidR="004C7859" w:rsidRPr="005116DD" w14:paraId="1704BBEB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5E037122" w14:textId="77777777" w:rsidR="004C7859" w:rsidRPr="005116DD" w:rsidRDefault="004C7859" w:rsidP="005116DD"/>
        </w:tc>
        <w:tc>
          <w:tcPr>
            <w:tcW w:w="3330" w:type="dxa"/>
          </w:tcPr>
          <w:p w14:paraId="4518179E" w14:textId="77777777" w:rsidR="004C7859" w:rsidRPr="005116DD" w:rsidRDefault="004C7859" w:rsidP="005116DD">
            <w:r w:rsidRPr="005116DD">
              <w:t>Encrusting tunicate</w:t>
            </w:r>
          </w:p>
        </w:tc>
        <w:tc>
          <w:tcPr>
            <w:tcW w:w="4158" w:type="dxa"/>
            <w:tcBorders>
              <w:right w:val="nil"/>
            </w:tcBorders>
          </w:tcPr>
          <w:p w14:paraId="484EEDC7" w14:textId="77777777" w:rsidR="004C7859" w:rsidRPr="005116DD" w:rsidRDefault="004C7859" w:rsidP="005116DD"/>
        </w:tc>
      </w:tr>
      <w:tr w:rsidR="004C7859" w:rsidRPr="005116DD" w14:paraId="0C827313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2BA9EAEF" w14:textId="77777777" w:rsidR="004C7859" w:rsidRPr="005116DD" w:rsidRDefault="004C7859" w:rsidP="005116DD"/>
        </w:tc>
        <w:tc>
          <w:tcPr>
            <w:tcW w:w="3330" w:type="dxa"/>
          </w:tcPr>
          <w:p w14:paraId="30A68E05" w14:textId="77777777" w:rsidR="004C7859" w:rsidRPr="005116DD" w:rsidRDefault="004C7859" w:rsidP="005116DD">
            <w:r w:rsidRPr="005116DD">
              <w:t>Upright tunicate</w:t>
            </w:r>
          </w:p>
        </w:tc>
        <w:tc>
          <w:tcPr>
            <w:tcW w:w="4158" w:type="dxa"/>
            <w:tcBorders>
              <w:right w:val="nil"/>
            </w:tcBorders>
          </w:tcPr>
          <w:p w14:paraId="00A31C54" w14:textId="77777777" w:rsidR="004C7859" w:rsidRPr="005116DD" w:rsidRDefault="004C7859" w:rsidP="005116DD"/>
        </w:tc>
      </w:tr>
      <w:tr w:rsidR="004C7859" w:rsidRPr="005116DD" w14:paraId="7FC783E3" w14:textId="77777777" w:rsidTr="004C7859">
        <w:tc>
          <w:tcPr>
            <w:tcW w:w="2088" w:type="dxa"/>
            <w:vMerge/>
            <w:tcBorders>
              <w:left w:val="nil"/>
              <w:bottom w:val="single" w:sz="8" w:space="0" w:color="000000" w:themeColor="text1"/>
            </w:tcBorders>
          </w:tcPr>
          <w:p w14:paraId="038547FF" w14:textId="77777777" w:rsidR="004C7859" w:rsidRPr="005116DD" w:rsidRDefault="004C7859" w:rsidP="005116DD"/>
        </w:tc>
        <w:tc>
          <w:tcPr>
            <w:tcW w:w="3330" w:type="dxa"/>
            <w:tcBorders>
              <w:bottom w:val="single" w:sz="8" w:space="0" w:color="000000" w:themeColor="text1"/>
            </w:tcBorders>
          </w:tcPr>
          <w:p w14:paraId="2B27A112" w14:textId="77777777" w:rsidR="004C7859" w:rsidRPr="005116DD" w:rsidRDefault="004C7859" w:rsidP="005116DD">
            <w:r w:rsidRPr="005116DD">
              <w:t>Anemone</w:t>
            </w:r>
          </w:p>
        </w:tc>
        <w:tc>
          <w:tcPr>
            <w:tcW w:w="4158" w:type="dxa"/>
            <w:tcBorders>
              <w:bottom w:val="single" w:sz="8" w:space="0" w:color="000000" w:themeColor="text1"/>
              <w:right w:val="nil"/>
            </w:tcBorders>
          </w:tcPr>
          <w:p w14:paraId="2A5AFDCE" w14:textId="77777777" w:rsidR="004C7859" w:rsidRPr="005116DD" w:rsidRDefault="004C7859" w:rsidP="005116DD"/>
        </w:tc>
      </w:tr>
      <w:tr w:rsidR="004C7859" w:rsidRPr="005116DD" w14:paraId="63271D98" w14:textId="77777777" w:rsidTr="004C7859">
        <w:trPr>
          <w:trHeight w:val="122"/>
        </w:trPr>
        <w:tc>
          <w:tcPr>
            <w:tcW w:w="2088" w:type="dxa"/>
            <w:vMerge w:val="restart"/>
            <w:tcBorders>
              <w:top w:val="single" w:sz="8" w:space="0" w:color="000000" w:themeColor="text1"/>
              <w:left w:val="nil"/>
            </w:tcBorders>
          </w:tcPr>
          <w:p w14:paraId="241B9EEE" w14:textId="77777777" w:rsidR="004C7859" w:rsidRPr="005116DD" w:rsidRDefault="004C7859" w:rsidP="005116DD">
            <w:r w:rsidRPr="005116DD">
              <w:t>Mobile invertebrates (total # counted)</w:t>
            </w:r>
          </w:p>
        </w:tc>
        <w:tc>
          <w:tcPr>
            <w:tcW w:w="3330" w:type="dxa"/>
            <w:tcBorders>
              <w:top w:val="single" w:sz="8" w:space="0" w:color="000000" w:themeColor="text1"/>
            </w:tcBorders>
          </w:tcPr>
          <w:p w14:paraId="52ACCB47" w14:textId="77777777" w:rsidR="004C7859" w:rsidRPr="005116DD" w:rsidRDefault="004C7859" w:rsidP="005116DD">
            <w:r w:rsidRPr="005116DD">
              <w:t>Sea cucumber</w:t>
            </w:r>
          </w:p>
        </w:tc>
        <w:tc>
          <w:tcPr>
            <w:tcW w:w="4158" w:type="dxa"/>
            <w:tcBorders>
              <w:top w:val="single" w:sz="8" w:space="0" w:color="000000" w:themeColor="text1"/>
              <w:right w:val="nil"/>
            </w:tcBorders>
          </w:tcPr>
          <w:p w14:paraId="49FF532F" w14:textId="77777777" w:rsidR="004C7859" w:rsidRPr="005116DD" w:rsidRDefault="004C7859" w:rsidP="005116DD"/>
        </w:tc>
      </w:tr>
      <w:tr w:rsidR="004C7859" w:rsidRPr="005116DD" w14:paraId="5FD4A816" w14:textId="77777777" w:rsidTr="004C7859">
        <w:trPr>
          <w:trHeight w:val="705"/>
        </w:trPr>
        <w:tc>
          <w:tcPr>
            <w:tcW w:w="2088" w:type="dxa"/>
            <w:vMerge/>
            <w:tcBorders>
              <w:left w:val="nil"/>
            </w:tcBorders>
          </w:tcPr>
          <w:p w14:paraId="0DA9EAB2" w14:textId="77777777" w:rsidR="004C7859" w:rsidRPr="005116DD" w:rsidRDefault="004C7859" w:rsidP="005116DD"/>
        </w:tc>
        <w:tc>
          <w:tcPr>
            <w:tcW w:w="3330" w:type="dxa"/>
          </w:tcPr>
          <w:p w14:paraId="4A9D776B" w14:textId="00BCDFE5" w:rsidR="004C7859" w:rsidRPr="005116DD" w:rsidRDefault="004C7859" w:rsidP="005116DD">
            <w:r w:rsidRPr="005116DD">
              <w:t>Sea Urchin</w:t>
            </w:r>
          </w:p>
        </w:tc>
        <w:tc>
          <w:tcPr>
            <w:tcW w:w="4158" w:type="dxa"/>
            <w:tcBorders>
              <w:right w:val="nil"/>
            </w:tcBorders>
          </w:tcPr>
          <w:p w14:paraId="15FB2C06" w14:textId="77777777" w:rsidR="004C7859" w:rsidRPr="005116DD" w:rsidRDefault="004C7859" w:rsidP="005116DD"/>
        </w:tc>
      </w:tr>
      <w:tr w:rsidR="004C7859" w:rsidRPr="005116DD" w14:paraId="478999B1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6EA74328" w14:textId="77777777" w:rsidR="004C7859" w:rsidRPr="005116DD" w:rsidRDefault="004C7859" w:rsidP="005116DD"/>
        </w:tc>
        <w:tc>
          <w:tcPr>
            <w:tcW w:w="3330" w:type="dxa"/>
          </w:tcPr>
          <w:p w14:paraId="21C847CD" w14:textId="5A344EA4" w:rsidR="004C7859" w:rsidRPr="005116DD" w:rsidRDefault="004C7859" w:rsidP="005116DD">
            <w:proofErr w:type="spellStart"/>
            <w:r w:rsidRPr="005116DD">
              <w:rPr>
                <w:i/>
              </w:rPr>
              <w:t>Tridacna</w:t>
            </w:r>
            <w:proofErr w:type="spellEnd"/>
          </w:p>
        </w:tc>
        <w:tc>
          <w:tcPr>
            <w:tcW w:w="4158" w:type="dxa"/>
            <w:tcBorders>
              <w:right w:val="nil"/>
            </w:tcBorders>
          </w:tcPr>
          <w:p w14:paraId="1B77371A" w14:textId="77777777" w:rsidR="004C7859" w:rsidRPr="005116DD" w:rsidRDefault="004C7859" w:rsidP="005116DD"/>
        </w:tc>
      </w:tr>
      <w:tr w:rsidR="004C7859" w:rsidRPr="005116DD" w14:paraId="740ACDC8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04D9EC74" w14:textId="77777777" w:rsidR="004C7859" w:rsidRPr="005116DD" w:rsidRDefault="004C7859" w:rsidP="005116DD"/>
        </w:tc>
        <w:tc>
          <w:tcPr>
            <w:tcW w:w="3330" w:type="dxa"/>
          </w:tcPr>
          <w:p w14:paraId="3750C6C1" w14:textId="292E8A2C" w:rsidR="004C7859" w:rsidRPr="005116DD" w:rsidRDefault="004C7859" w:rsidP="005116DD">
            <w:pPr>
              <w:rPr>
                <w:i/>
              </w:rPr>
            </w:pPr>
            <w:proofErr w:type="spellStart"/>
            <w:r w:rsidRPr="005116DD">
              <w:rPr>
                <w:i/>
              </w:rPr>
              <w:t>Trochus</w:t>
            </w:r>
            <w:proofErr w:type="spellEnd"/>
          </w:p>
        </w:tc>
        <w:tc>
          <w:tcPr>
            <w:tcW w:w="4158" w:type="dxa"/>
            <w:tcBorders>
              <w:right w:val="nil"/>
            </w:tcBorders>
          </w:tcPr>
          <w:p w14:paraId="30E59ED3" w14:textId="77777777" w:rsidR="004C7859" w:rsidRPr="005116DD" w:rsidRDefault="004C7859" w:rsidP="005116DD"/>
        </w:tc>
      </w:tr>
      <w:tr w:rsidR="004C7859" w:rsidRPr="005116DD" w14:paraId="43A3742B" w14:textId="77777777" w:rsidTr="004C7859">
        <w:tc>
          <w:tcPr>
            <w:tcW w:w="2088" w:type="dxa"/>
            <w:vMerge/>
            <w:tcBorders>
              <w:left w:val="nil"/>
            </w:tcBorders>
          </w:tcPr>
          <w:p w14:paraId="5D855649" w14:textId="77777777" w:rsidR="004C7859" w:rsidRPr="005116DD" w:rsidRDefault="004C7859" w:rsidP="005116DD"/>
        </w:tc>
        <w:tc>
          <w:tcPr>
            <w:tcW w:w="3330" w:type="dxa"/>
          </w:tcPr>
          <w:p w14:paraId="5F4C0642" w14:textId="7AA8803F" w:rsidR="004C7859" w:rsidRPr="005116DD" w:rsidRDefault="004C7859" w:rsidP="005116DD">
            <w:pPr>
              <w:rPr>
                <w:i/>
              </w:rPr>
            </w:pPr>
            <w:r w:rsidRPr="005116DD">
              <w:t>Worm snail (</w:t>
            </w:r>
            <w:proofErr w:type="spellStart"/>
            <w:r w:rsidRPr="005116DD">
              <w:t>vermetidae</w:t>
            </w:r>
            <w:proofErr w:type="spellEnd"/>
            <w:r w:rsidRPr="005116DD">
              <w:t>)</w:t>
            </w:r>
          </w:p>
        </w:tc>
        <w:tc>
          <w:tcPr>
            <w:tcW w:w="4158" w:type="dxa"/>
            <w:tcBorders>
              <w:right w:val="nil"/>
            </w:tcBorders>
          </w:tcPr>
          <w:p w14:paraId="029906B8" w14:textId="77777777" w:rsidR="004C7859" w:rsidRPr="005116DD" w:rsidRDefault="004C7859" w:rsidP="005116DD"/>
        </w:tc>
      </w:tr>
    </w:tbl>
    <w:p w14:paraId="271B5923" w14:textId="77777777" w:rsidR="00F47B2E" w:rsidRDefault="00F47B2E"/>
    <w:sectPr w:rsidR="00F4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5"/>
    <w:rsid w:val="001F5BC6"/>
    <w:rsid w:val="00454FAE"/>
    <w:rsid w:val="004C7859"/>
    <w:rsid w:val="004F08B2"/>
    <w:rsid w:val="005116DD"/>
    <w:rsid w:val="00547904"/>
    <w:rsid w:val="007767A9"/>
    <w:rsid w:val="00845DCA"/>
    <w:rsid w:val="00895221"/>
    <w:rsid w:val="00D00F05"/>
    <w:rsid w:val="00F06256"/>
    <w:rsid w:val="00F47B2E"/>
    <w:rsid w:val="00FA68DA"/>
    <w:rsid w:val="00FE1205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29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116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116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Paddack</dc:creator>
  <cp:keywords/>
  <dc:description/>
  <cp:lastModifiedBy>Peter Nelson</cp:lastModifiedBy>
  <cp:revision>8</cp:revision>
  <dcterms:created xsi:type="dcterms:W3CDTF">2016-09-17T02:59:00Z</dcterms:created>
  <dcterms:modified xsi:type="dcterms:W3CDTF">2016-10-26T19:20:00Z</dcterms:modified>
  <cp:category/>
</cp:coreProperties>
</file>