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55F57" w:rsidRPr="00064A04" w:rsidRDefault="00B55F57" w:rsidP="00B55F57">
      <w:pPr>
        <w:outlineLvl w:val="0"/>
        <w:rPr>
          <w:rFonts w:ascii="Times New Roman" w:hAnsi="Times New Roman" w:cs="Times New Roman"/>
          <w:b/>
          <w:sz w:val="36"/>
        </w:rPr>
      </w:pPr>
      <w:r w:rsidRPr="00064A04">
        <w:rPr>
          <w:rFonts w:ascii="Times New Roman" w:hAnsi="Times New Roman" w:cs="Times New Roman"/>
          <w:b/>
          <w:sz w:val="36"/>
        </w:rPr>
        <w:t>S</w:t>
      </w:r>
      <w:r w:rsidR="00064A04" w:rsidRPr="00064A04">
        <w:rPr>
          <w:rFonts w:ascii="Times New Roman" w:hAnsi="Times New Roman" w:cs="Times New Roman"/>
          <w:b/>
          <w:sz w:val="36"/>
        </w:rPr>
        <w:t xml:space="preserve">1 File </w:t>
      </w:r>
    </w:p>
    <w:p w:rsidR="00B55F57" w:rsidRPr="00B55F57" w:rsidRDefault="00B55F57" w:rsidP="00B55F57">
      <w:pPr>
        <w:outlineLvl w:val="0"/>
        <w:rPr>
          <w:rFonts w:ascii="Times New Roman" w:hAnsi="Times New Roman" w:cs="Times New Roman"/>
          <w:b/>
        </w:rPr>
      </w:pPr>
    </w:p>
    <w:p w:rsidR="00B55F57" w:rsidRPr="00B55F57" w:rsidRDefault="00B55F57" w:rsidP="00B55F57">
      <w:pPr>
        <w:rPr>
          <w:rFonts w:ascii="Times New Roman" w:hAnsi="Times New Roman" w:cs="Times New Roman"/>
          <w:b/>
        </w:rPr>
      </w:pPr>
      <w:r w:rsidRPr="00B55F57">
        <w:rPr>
          <w:rFonts w:ascii="Times New Roman" w:hAnsi="Times New Roman" w:cs="Times New Roman"/>
          <w:b/>
        </w:rPr>
        <w:t xml:space="preserve">Figure </w:t>
      </w:r>
      <w:r w:rsidR="00064A04">
        <w:rPr>
          <w:rFonts w:ascii="Times New Roman" w:hAnsi="Times New Roman" w:cs="Times New Roman"/>
          <w:b/>
        </w:rPr>
        <w:t>A</w:t>
      </w:r>
      <w:r w:rsidRPr="00B55F57">
        <w:rPr>
          <w:rFonts w:ascii="Times New Roman" w:hAnsi="Times New Roman" w:cs="Times New Roman"/>
          <w:b/>
        </w:rPr>
        <w:t>: Beta-diversity as assessed by Weighted UniFrac does not differ by sampling site in preterm or term infants in the first weeks of life</w:t>
      </w:r>
    </w:p>
    <w:p w:rsidR="00B55F57" w:rsidRPr="00B55F57" w:rsidRDefault="00B55F57" w:rsidP="00B55F57">
      <w:pPr>
        <w:rPr>
          <w:rFonts w:ascii="Times New Roman" w:hAnsi="Times New Roman" w:cs="Times New Roman"/>
          <w:b/>
        </w:rPr>
      </w:pPr>
    </w:p>
    <w:p w:rsidR="00B55F57" w:rsidRPr="00B55F57" w:rsidRDefault="00B55F57" w:rsidP="00B55F57">
      <w:pPr>
        <w:rPr>
          <w:rFonts w:ascii="Times New Roman" w:hAnsi="Times New Roman" w:cs="Times New Roman"/>
          <w:b/>
        </w:rPr>
      </w:pPr>
      <w:r w:rsidRPr="00B55F57">
        <w:rPr>
          <w:rFonts w:ascii="Times New Roman" w:hAnsi="Times New Roman" w:cs="Times New Roman"/>
          <w:b/>
        </w:rPr>
        <w:t xml:space="preserve"> </w:t>
      </w:r>
      <w:r w:rsidR="00064A04">
        <w:rPr>
          <w:rFonts w:ascii="Times New Roman" w:hAnsi="Times New Roman" w:cs="Times New Roman"/>
          <w:b/>
        </w:rPr>
        <w:t>F</w:t>
      </w:r>
      <w:r w:rsidRPr="00B55F57">
        <w:rPr>
          <w:rFonts w:ascii="Times New Roman" w:hAnsi="Times New Roman" w:cs="Times New Roman"/>
          <w:b/>
        </w:rPr>
        <w:t>igure A</w:t>
      </w:r>
      <w:r w:rsidR="00306412">
        <w:rPr>
          <w:rFonts w:ascii="Times New Roman" w:hAnsi="Times New Roman" w:cs="Times New Roman"/>
          <w:b/>
        </w:rPr>
        <w:t>1</w:t>
      </w:r>
      <w:r w:rsidRPr="00B55F57">
        <w:rPr>
          <w:rFonts w:ascii="Times New Roman" w:hAnsi="Times New Roman" w:cs="Times New Roman"/>
          <w:b/>
        </w:rPr>
        <w:t>. Preterm (Weighted UniFrac)</w:t>
      </w:r>
    </w:p>
    <w:p w:rsidR="00B55F57" w:rsidRDefault="00B55F57" w:rsidP="00B55F57">
      <w:pPr>
        <w:rPr>
          <w:b/>
        </w:rPr>
      </w:pPr>
      <w:r w:rsidRPr="00AC1ED5">
        <w:rPr>
          <w:b/>
          <w:noProof/>
        </w:rPr>
        <w:drawing>
          <wp:inline distT="0" distB="0" distL="0" distR="0" wp14:anchorId="22D99316" wp14:editId="0FEC77DB">
            <wp:extent cx="6858000" cy="3899535"/>
            <wp:effectExtent l="0" t="0" r="0" b="1206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6858000" cy="3899535"/>
                    </a:xfrm>
                    <a:prstGeom prst="rect">
                      <a:avLst/>
                    </a:prstGeom>
                  </pic:spPr>
                </pic:pic>
              </a:graphicData>
            </a:graphic>
          </wp:inline>
        </w:drawing>
      </w:r>
    </w:p>
    <w:p w:rsidR="00B55F57" w:rsidRPr="00B55F57" w:rsidRDefault="00064A04" w:rsidP="00B55F57">
      <w:pPr>
        <w:rPr>
          <w:rFonts w:ascii="Times New Roman" w:hAnsi="Times New Roman" w:cs="Times New Roman"/>
          <w:b/>
        </w:rPr>
      </w:pPr>
      <w:r>
        <w:rPr>
          <w:rFonts w:ascii="Times New Roman" w:hAnsi="Times New Roman" w:cs="Times New Roman"/>
          <w:b/>
        </w:rPr>
        <w:t>F</w:t>
      </w:r>
      <w:r w:rsidR="00B55F57" w:rsidRPr="00B55F57">
        <w:rPr>
          <w:rFonts w:ascii="Times New Roman" w:hAnsi="Times New Roman" w:cs="Times New Roman"/>
          <w:b/>
        </w:rPr>
        <w:t xml:space="preserve">igure </w:t>
      </w:r>
      <w:r>
        <w:rPr>
          <w:rFonts w:ascii="Times New Roman" w:hAnsi="Times New Roman" w:cs="Times New Roman"/>
          <w:b/>
        </w:rPr>
        <w:t>A</w:t>
      </w:r>
      <w:r w:rsidR="00306412">
        <w:rPr>
          <w:rFonts w:ascii="Times New Roman" w:hAnsi="Times New Roman" w:cs="Times New Roman"/>
          <w:b/>
        </w:rPr>
        <w:t>2</w:t>
      </w:r>
      <w:r w:rsidR="00B55F57" w:rsidRPr="00B55F57">
        <w:rPr>
          <w:rFonts w:ascii="Times New Roman" w:hAnsi="Times New Roman" w:cs="Times New Roman"/>
          <w:b/>
        </w:rPr>
        <w:t>. Term (Weighted UniFrac)</w:t>
      </w:r>
    </w:p>
    <w:p w:rsidR="00B55F57" w:rsidRDefault="00B55F57" w:rsidP="00B55F57"/>
    <w:p w:rsidR="00B55F57" w:rsidRDefault="00B55F57" w:rsidP="00B55F57">
      <w:r w:rsidRPr="00C768C6">
        <w:rPr>
          <w:noProof/>
        </w:rPr>
        <w:drawing>
          <wp:inline distT="0" distB="0" distL="0" distR="0" wp14:anchorId="7DBEBD42" wp14:editId="196F8FBB">
            <wp:extent cx="6858000" cy="201358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858000" cy="2013585"/>
                    </a:xfrm>
                    <a:prstGeom prst="rect">
                      <a:avLst/>
                    </a:prstGeom>
                  </pic:spPr>
                </pic:pic>
              </a:graphicData>
            </a:graphic>
          </wp:inline>
        </w:drawing>
      </w:r>
    </w:p>
    <w:p w:rsidR="00B55F57" w:rsidRDefault="00B55F57" w:rsidP="00B55F57"/>
    <w:p w:rsidR="00B55F57" w:rsidRPr="00B55F57" w:rsidRDefault="00B55F57" w:rsidP="00B55F57">
      <w:pPr>
        <w:spacing w:line="480" w:lineRule="auto"/>
        <w:rPr>
          <w:rFonts w:ascii="Times New Roman" w:hAnsi="Times New Roman" w:cs="Times New Roman"/>
        </w:rPr>
      </w:pPr>
      <w:r w:rsidRPr="00B55F57">
        <w:rPr>
          <w:rFonts w:ascii="Times New Roman" w:hAnsi="Times New Roman" w:cs="Times New Roman"/>
          <w:b/>
        </w:rPr>
        <w:t xml:space="preserve">Figure </w:t>
      </w:r>
      <w:r w:rsidR="00064A04">
        <w:rPr>
          <w:rFonts w:ascii="Times New Roman" w:hAnsi="Times New Roman" w:cs="Times New Roman"/>
          <w:b/>
        </w:rPr>
        <w:t>A</w:t>
      </w:r>
      <w:r w:rsidRPr="00B55F57">
        <w:rPr>
          <w:rFonts w:ascii="Times New Roman" w:hAnsi="Times New Roman" w:cs="Times New Roman"/>
          <w:b/>
        </w:rPr>
        <w:t xml:space="preserve"> legend</w:t>
      </w:r>
      <w:r w:rsidRPr="00B55F57">
        <w:rPr>
          <w:rFonts w:ascii="Times New Roman" w:hAnsi="Times New Roman" w:cs="Times New Roman"/>
        </w:rPr>
        <w:t>: PCoA plots using the weighted UniFrac metric, for preterm (</w:t>
      </w:r>
      <w:r w:rsidR="00064A04">
        <w:rPr>
          <w:rFonts w:ascii="Times New Roman" w:hAnsi="Times New Roman" w:cs="Times New Roman"/>
        </w:rPr>
        <w:t>Fig A</w:t>
      </w:r>
      <w:r w:rsidR="00306412">
        <w:rPr>
          <w:rFonts w:ascii="Times New Roman" w:hAnsi="Times New Roman" w:cs="Times New Roman"/>
        </w:rPr>
        <w:t>1</w:t>
      </w:r>
      <w:r w:rsidRPr="00B55F57">
        <w:rPr>
          <w:rFonts w:ascii="Times New Roman" w:hAnsi="Times New Roman" w:cs="Times New Roman"/>
        </w:rPr>
        <w:t>) and term (</w:t>
      </w:r>
      <w:r w:rsidR="00064A04">
        <w:rPr>
          <w:rFonts w:ascii="Times New Roman" w:hAnsi="Times New Roman" w:cs="Times New Roman"/>
        </w:rPr>
        <w:t>Fig A</w:t>
      </w:r>
      <w:r w:rsidR="00306412">
        <w:rPr>
          <w:rFonts w:ascii="Times New Roman" w:hAnsi="Times New Roman" w:cs="Times New Roman"/>
        </w:rPr>
        <w:t>2</w:t>
      </w:r>
      <w:r w:rsidRPr="00B55F57">
        <w:rPr>
          <w:rFonts w:ascii="Times New Roman" w:hAnsi="Times New Roman" w:cs="Times New Roman"/>
        </w:rPr>
        <w:t>) infants at individual timepoints. There were no significant differences between the three sites (antecubital fossa, forehead, gluteal region), in terms of beta-diversity (i.e., community structure and composition). We saw similar results using the unweighted UniFrac metric for preterm and term infants.</w:t>
      </w:r>
    </w:p>
    <w:p w:rsidR="00B55F57" w:rsidRDefault="00B55F57" w:rsidP="00B55F57">
      <w:pPr>
        <w:spacing w:line="480" w:lineRule="auto"/>
        <w:outlineLvl w:val="0"/>
        <w:rPr>
          <w:rFonts w:ascii="Times New Roman" w:hAnsi="Times New Roman" w:cs="Times New Roman"/>
          <w:b/>
        </w:rPr>
      </w:pPr>
    </w:p>
    <w:p w:rsidR="00B55F57" w:rsidRPr="00B55F57" w:rsidRDefault="00B55F57" w:rsidP="00B55F57">
      <w:pPr>
        <w:outlineLvl w:val="0"/>
        <w:rPr>
          <w:rFonts w:ascii="Times New Roman" w:hAnsi="Times New Roman" w:cs="Times New Roman"/>
          <w:b/>
        </w:rPr>
      </w:pPr>
      <w:r w:rsidRPr="00B55F57">
        <w:rPr>
          <w:rFonts w:ascii="Times New Roman" w:hAnsi="Times New Roman" w:cs="Times New Roman"/>
          <w:b/>
        </w:rPr>
        <w:lastRenderedPageBreak/>
        <w:t xml:space="preserve">Figure </w:t>
      </w:r>
      <w:r w:rsidR="00064A04">
        <w:rPr>
          <w:rFonts w:ascii="Times New Roman" w:hAnsi="Times New Roman" w:cs="Times New Roman"/>
          <w:b/>
        </w:rPr>
        <w:t>B</w:t>
      </w:r>
      <w:r w:rsidRPr="00B55F57">
        <w:rPr>
          <w:rFonts w:ascii="Times New Roman" w:hAnsi="Times New Roman" w:cs="Times New Roman"/>
          <w:b/>
        </w:rPr>
        <w:t>: β-diversity by UniFrac distances of preterm skin microbiome remain constant in the first weeks of life</w:t>
      </w:r>
    </w:p>
    <w:p w:rsidR="00B55F57" w:rsidRDefault="00B55F57" w:rsidP="00B55F57">
      <w:pPr>
        <w:rPr>
          <w:b/>
        </w:rPr>
      </w:pPr>
    </w:p>
    <w:p w:rsidR="00B55F57" w:rsidRDefault="00B55F57" w:rsidP="00B55F57">
      <w:pPr>
        <w:rPr>
          <w:b/>
        </w:rPr>
      </w:pPr>
      <w:r>
        <w:rPr>
          <w:rFonts w:ascii="Times New Roman" w:hAnsi="Times New Roman" w:cs="Times New Roman"/>
          <w:b/>
          <w:noProof/>
        </w:rPr>
        <w:drawing>
          <wp:inline distT="0" distB="0" distL="0" distR="0" wp14:anchorId="67E9AB0F" wp14:editId="0A544C26">
            <wp:extent cx="4732020" cy="31242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732020" cy="3124200"/>
                    </a:xfrm>
                    <a:prstGeom prst="rect">
                      <a:avLst/>
                    </a:prstGeom>
                    <a:noFill/>
                  </pic:spPr>
                </pic:pic>
              </a:graphicData>
            </a:graphic>
          </wp:inline>
        </w:drawing>
      </w:r>
    </w:p>
    <w:p w:rsidR="00B55F57" w:rsidRDefault="00B55F57" w:rsidP="00B55F57">
      <w:pPr>
        <w:rPr>
          <w:b/>
        </w:rPr>
      </w:pPr>
    </w:p>
    <w:p w:rsidR="00B55F57" w:rsidRDefault="00B55F57" w:rsidP="00B55F57">
      <w:pPr>
        <w:rPr>
          <w:b/>
        </w:rPr>
      </w:pPr>
    </w:p>
    <w:p w:rsidR="00B55F57" w:rsidRDefault="00B55F57" w:rsidP="00B55F57">
      <w:pPr>
        <w:rPr>
          <w:b/>
        </w:rPr>
      </w:pPr>
    </w:p>
    <w:p w:rsidR="00B55F57" w:rsidRDefault="00B55F57" w:rsidP="00B55F57">
      <w:pPr>
        <w:spacing w:line="480" w:lineRule="auto"/>
        <w:rPr>
          <w:b/>
        </w:rPr>
      </w:pPr>
      <w:r>
        <w:rPr>
          <w:rFonts w:ascii="Times New Roman" w:hAnsi="Times New Roman" w:cs="Times New Roman"/>
          <w:b/>
        </w:rPr>
        <w:t xml:space="preserve">Figure </w:t>
      </w:r>
      <w:r w:rsidR="00064A04">
        <w:rPr>
          <w:rFonts w:ascii="Times New Roman" w:hAnsi="Times New Roman" w:cs="Times New Roman"/>
          <w:b/>
        </w:rPr>
        <w:t>B</w:t>
      </w:r>
      <w:r>
        <w:rPr>
          <w:rFonts w:ascii="Times New Roman" w:hAnsi="Times New Roman" w:cs="Times New Roman"/>
          <w:b/>
        </w:rPr>
        <w:t xml:space="preserve"> legend</w:t>
      </w:r>
      <w:r w:rsidRPr="004176BB">
        <w:rPr>
          <w:rFonts w:ascii="Times New Roman" w:hAnsi="Times New Roman" w:cs="Times New Roman"/>
          <w:b/>
        </w:rPr>
        <w:t xml:space="preserve">:  </w:t>
      </w:r>
      <w:r>
        <w:rPr>
          <w:rFonts w:ascii="Times New Roman" w:hAnsi="Times New Roman" w:cs="Times New Roman"/>
        </w:rPr>
        <w:t>U</w:t>
      </w:r>
      <w:r w:rsidRPr="003C40CF">
        <w:rPr>
          <w:rFonts w:ascii="Times New Roman" w:hAnsi="Times New Roman" w:cs="Times New Roman"/>
        </w:rPr>
        <w:t xml:space="preserve">nweighted </w:t>
      </w:r>
      <w:r>
        <w:rPr>
          <w:rFonts w:ascii="Times New Roman" w:hAnsi="Times New Roman" w:cs="Times New Roman"/>
        </w:rPr>
        <w:t xml:space="preserve">(top panel) </w:t>
      </w:r>
      <w:r w:rsidRPr="003C40CF">
        <w:rPr>
          <w:rFonts w:ascii="Times New Roman" w:hAnsi="Times New Roman" w:cs="Times New Roman"/>
        </w:rPr>
        <w:t>and weighted</w:t>
      </w:r>
      <w:r>
        <w:rPr>
          <w:rFonts w:ascii="Times New Roman" w:hAnsi="Times New Roman" w:cs="Times New Roman"/>
        </w:rPr>
        <w:t xml:space="preserve"> (bottom panel)</w:t>
      </w:r>
      <w:r w:rsidRPr="003C40CF">
        <w:rPr>
          <w:rFonts w:ascii="Times New Roman" w:hAnsi="Times New Roman" w:cs="Times New Roman"/>
        </w:rPr>
        <w:t xml:space="preserve"> UniFrac </w:t>
      </w:r>
      <w:r>
        <w:rPr>
          <w:rFonts w:ascii="Times New Roman" w:hAnsi="Times New Roman" w:cs="Times New Roman"/>
        </w:rPr>
        <w:t>d</w:t>
      </w:r>
      <w:r w:rsidRPr="003C40CF">
        <w:rPr>
          <w:rFonts w:ascii="Times New Roman" w:hAnsi="Times New Roman" w:cs="Times New Roman"/>
        </w:rPr>
        <w:t>istances</w:t>
      </w:r>
      <w:r>
        <w:rPr>
          <w:rFonts w:ascii="Times New Roman" w:hAnsi="Times New Roman" w:cs="Times New Roman"/>
        </w:rPr>
        <w:t xml:space="preserve"> (mean ±</w:t>
      </w:r>
      <w:r w:rsidRPr="003C40CF">
        <w:rPr>
          <w:rFonts w:ascii="Times New Roman" w:hAnsi="Times New Roman" w:cs="Times New Roman"/>
        </w:rPr>
        <w:t xml:space="preserve"> SD) of between each sample and its baseline sample (week 1 sample performed in the first 48 hrs. of life)</w:t>
      </w:r>
      <w:r>
        <w:rPr>
          <w:rFonts w:ascii="Times New Roman" w:hAnsi="Times New Roman" w:cs="Times New Roman"/>
        </w:rPr>
        <w:t xml:space="preserve"> in preterm neonates</w:t>
      </w:r>
      <w:r w:rsidRPr="003C40CF">
        <w:rPr>
          <w:rFonts w:ascii="Times New Roman" w:hAnsi="Times New Roman" w:cs="Times New Roman"/>
        </w:rPr>
        <w:t>. Each dot represents the distance between an individual’s sample and their week 1 sample. For preterm infants, the mean weighted and unweighted UniFrac distances remained constant between each week and the baseline sample</w:t>
      </w:r>
      <w:r>
        <w:rPr>
          <w:rFonts w:ascii="Times New Roman" w:hAnsi="Times New Roman" w:cs="Times New Roman"/>
        </w:rPr>
        <w:t xml:space="preserve">. </w:t>
      </w:r>
    </w:p>
    <w:p w:rsidR="00B55F57" w:rsidRDefault="00B55F57" w:rsidP="00B55F57">
      <w:pPr>
        <w:outlineLvl w:val="0"/>
        <w:rPr>
          <w:b/>
        </w:rPr>
      </w:pPr>
    </w:p>
    <w:p w:rsidR="00B55F57" w:rsidRDefault="00B55F57" w:rsidP="00B55F57">
      <w:pPr>
        <w:outlineLvl w:val="0"/>
        <w:rPr>
          <w:b/>
        </w:rPr>
      </w:pPr>
    </w:p>
    <w:p w:rsidR="00B55F57" w:rsidRDefault="00B55F57" w:rsidP="00B55F57">
      <w:pPr>
        <w:outlineLvl w:val="0"/>
        <w:rPr>
          <w:b/>
        </w:rPr>
      </w:pPr>
    </w:p>
    <w:p w:rsidR="00B55F57" w:rsidRDefault="00B55F57" w:rsidP="00B55F57">
      <w:pPr>
        <w:outlineLvl w:val="0"/>
        <w:rPr>
          <w:b/>
        </w:rPr>
      </w:pPr>
    </w:p>
    <w:p w:rsidR="00B55F57" w:rsidRDefault="00B55F57" w:rsidP="00B55F57">
      <w:pPr>
        <w:outlineLvl w:val="0"/>
        <w:rPr>
          <w:b/>
        </w:rPr>
      </w:pPr>
    </w:p>
    <w:p w:rsidR="00B55F57" w:rsidRDefault="00B55F57" w:rsidP="00B55F57">
      <w:pPr>
        <w:outlineLvl w:val="0"/>
        <w:rPr>
          <w:b/>
        </w:rPr>
      </w:pPr>
    </w:p>
    <w:p w:rsidR="00B55F57" w:rsidRDefault="00B55F57" w:rsidP="00B55F57">
      <w:pPr>
        <w:outlineLvl w:val="0"/>
        <w:rPr>
          <w:b/>
        </w:rPr>
      </w:pPr>
    </w:p>
    <w:p w:rsidR="00B55F57" w:rsidRDefault="00B55F57" w:rsidP="00B55F57">
      <w:pPr>
        <w:outlineLvl w:val="0"/>
        <w:rPr>
          <w:b/>
        </w:rPr>
      </w:pPr>
    </w:p>
    <w:p w:rsidR="00B55F57" w:rsidRDefault="00B55F57" w:rsidP="00B55F57">
      <w:pPr>
        <w:outlineLvl w:val="0"/>
        <w:rPr>
          <w:b/>
        </w:rPr>
      </w:pPr>
    </w:p>
    <w:p w:rsidR="00B55F57" w:rsidRDefault="00B55F57" w:rsidP="00B55F57">
      <w:pPr>
        <w:outlineLvl w:val="0"/>
        <w:rPr>
          <w:b/>
        </w:rPr>
      </w:pPr>
    </w:p>
    <w:p w:rsidR="00B55F57" w:rsidRDefault="00B55F57" w:rsidP="00B55F57">
      <w:pPr>
        <w:outlineLvl w:val="0"/>
        <w:rPr>
          <w:b/>
        </w:rPr>
      </w:pPr>
    </w:p>
    <w:p w:rsidR="00B55F57" w:rsidRDefault="00B55F57" w:rsidP="00B55F57">
      <w:pPr>
        <w:outlineLvl w:val="0"/>
        <w:rPr>
          <w:b/>
        </w:rPr>
      </w:pPr>
    </w:p>
    <w:p w:rsidR="00B55F57" w:rsidRDefault="00B55F57" w:rsidP="00B55F57">
      <w:pPr>
        <w:outlineLvl w:val="0"/>
        <w:rPr>
          <w:b/>
        </w:rPr>
      </w:pPr>
    </w:p>
    <w:p w:rsidR="00B55F57" w:rsidRDefault="00B55F57" w:rsidP="00B55F57">
      <w:pPr>
        <w:outlineLvl w:val="0"/>
        <w:rPr>
          <w:b/>
        </w:rPr>
      </w:pPr>
    </w:p>
    <w:p w:rsidR="00B55F57" w:rsidRDefault="00B55F57" w:rsidP="00B55F57">
      <w:pPr>
        <w:outlineLvl w:val="0"/>
        <w:rPr>
          <w:b/>
        </w:rPr>
      </w:pPr>
    </w:p>
    <w:p w:rsidR="00B55F57" w:rsidRDefault="00B55F57" w:rsidP="00B55F57">
      <w:pPr>
        <w:outlineLvl w:val="0"/>
        <w:rPr>
          <w:b/>
        </w:rPr>
      </w:pPr>
    </w:p>
    <w:p w:rsidR="00B55F57" w:rsidRDefault="00B55F57" w:rsidP="00B55F57">
      <w:pPr>
        <w:outlineLvl w:val="0"/>
        <w:rPr>
          <w:b/>
        </w:rPr>
      </w:pPr>
    </w:p>
    <w:p w:rsidR="00B55F57" w:rsidRDefault="00B55F57" w:rsidP="00B55F57">
      <w:pPr>
        <w:outlineLvl w:val="0"/>
        <w:rPr>
          <w:b/>
        </w:rPr>
      </w:pPr>
    </w:p>
    <w:p w:rsidR="00B55F57" w:rsidRPr="00B55F57" w:rsidRDefault="00B55F57" w:rsidP="00B55F57">
      <w:pPr>
        <w:outlineLvl w:val="0"/>
        <w:rPr>
          <w:rFonts w:ascii="Times New Roman" w:hAnsi="Times New Roman" w:cs="Times New Roman"/>
          <w:b/>
        </w:rPr>
      </w:pPr>
      <w:r w:rsidRPr="00B55F57">
        <w:rPr>
          <w:rFonts w:ascii="Times New Roman" w:hAnsi="Times New Roman" w:cs="Times New Roman"/>
          <w:b/>
        </w:rPr>
        <w:t xml:space="preserve">Figure </w:t>
      </w:r>
      <w:r w:rsidR="00064A04">
        <w:rPr>
          <w:rFonts w:ascii="Times New Roman" w:hAnsi="Times New Roman" w:cs="Times New Roman"/>
          <w:b/>
        </w:rPr>
        <w:t>C</w:t>
      </w:r>
      <w:r w:rsidRPr="00B55F57">
        <w:rPr>
          <w:rFonts w:ascii="Times New Roman" w:hAnsi="Times New Roman" w:cs="Times New Roman"/>
          <w:b/>
        </w:rPr>
        <w:t>: Microbial profiles in preterm and term infants in the first weeks of life</w:t>
      </w:r>
    </w:p>
    <w:p w:rsidR="00B55F57" w:rsidRPr="00B55F57" w:rsidRDefault="00B55F57" w:rsidP="00B55F57">
      <w:pPr>
        <w:rPr>
          <w:rFonts w:ascii="Times New Roman" w:hAnsi="Times New Roman" w:cs="Times New Roman"/>
          <w:b/>
        </w:rPr>
      </w:pPr>
    </w:p>
    <w:p w:rsidR="00B55F57" w:rsidRPr="00B55F57" w:rsidRDefault="00064A04" w:rsidP="00B55F57">
      <w:pPr>
        <w:outlineLvl w:val="0"/>
        <w:rPr>
          <w:rFonts w:ascii="Times New Roman" w:hAnsi="Times New Roman" w:cs="Times New Roman"/>
          <w:b/>
        </w:rPr>
      </w:pPr>
      <w:r>
        <w:rPr>
          <w:rFonts w:ascii="Times New Roman" w:hAnsi="Times New Roman" w:cs="Times New Roman"/>
          <w:b/>
        </w:rPr>
        <w:t>Fig C</w:t>
      </w:r>
      <w:r w:rsidR="00306412">
        <w:rPr>
          <w:rFonts w:ascii="Times New Roman" w:hAnsi="Times New Roman" w:cs="Times New Roman"/>
          <w:b/>
        </w:rPr>
        <w:t>1</w:t>
      </w:r>
      <w:r w:rsidR="00B55F57" w:rsidRPr="00B55F57">
        <w:rPr>
          <w:rFonts w:ascii="Times New Roman" w:hAnsi="Times New Roman" w:cs="Times New Roman"/>
          <w:b/>
        </w:rPr>
        <w:t xml:space="preserve"> – Top 14 Most abundant genera in Preterm infants by site</w:t>
      </w:r>
    </w:p>
    <w:p w:rsidR="00B55F57" w:rsidRDefault="00B55F57" w:rsidP="00B55F57">
      <w:pPr>
        <w:outlineLvl w:val="0"/>
        <w:rPr>
          <w:b/>
        </w:rPr>
      </w:pPr>
      <w:r w:rsidRPr="008E3845">
        <w:rPr>
          <w:b/>
          <w:noProof/>
        </w:rPr>
        <w:drawing>
          <wp:inline distT="0" distB="0" distL="0" distR="0" wp14:anchorId="5EF9FE48" wp14:editId="379CFE01">
            <wp:extent cx="5660857" cy="7203440"/>
            <wp:effectExtent l="0" t="0" r="3810" b="1016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663415" cy="7206695"/>
                    </a:xfrm>
                    <a:prstGeom prst="rect">
                      <a:avLst/>
                    </a:prstGeom>
                  </pic:spPr>
                </pic:pic>
              </a:graphicData>
            </a:graphic>
          </wp:inline>
        </w:drawing>
      </w:r>
    </w:p>
    <w:p w:rsidR="00B55F57" w:rsidRDefault="00B55F57" w:rsidP="00B55F57">
      <w:pPr>
        <w:rPr>
          <w:b/>
        </w:rPr>
      </w:pPr>
    </w:p>
    <w:p w:rsidR="00B55F57" w:rsidRDefault="00B55F57" w:rsidP="00B55F57">
      <w:pPr>
        <w:outlineLvl w:val="0"/>
        <w:rPr>
          <w:b/>
        </w:rPr>
      </w:pPr>
    </w:p>
    <w:p w:rsidR="00B55F57" w:rsidRDefault="00B55F57" w:rsidP="00B55F57">
      <w:pPr>
        <w:outlineLvl w:val="0"/>
        <w:rPr>
          <w:b/>
        </w:rPr>
      </w:pPr>
    </w:p>
    <w:p w:rsidR="00B55F57" w:rsidRDefault="00B55F57" w:rsidP="00B55F57">
      <w:pPr>
        <w:outlineLvl w:val="0"/>
        <w:rPr>
          <w:b/>
        </w:rPr>
      </w:pPr>
    </w:p>
    <w:p w:rsidR="00B55F57" w:rsidRDefault="00B55F57" w:rsidP="00B55F57">
      <w:pPr>
        <w:outlineLvl w:val="0"/>
        <w:rPr>
          <w:b/>
        </w:rPr>
      </w:pPr>
    </w:p>
    <w:p w:rsidR="00B55F57" w:rsidRDefault="00B55F57" w:rsidP="00B55F57">
      <w:pPr>
        <w:outlineLvl w:val="0"/>
        <w:rPr>
          <w:b/>
        </w:rPr>
      </w:pPr>
    </w:p>
    <w:p w:rsidR="00B55F57" w:rsidRDefault="00B55F57" w:rsidP="00B55F57">
      <w:pPr>
        <w:outlineLvl w:val="0"/>
        <w:rPr>
          <w:b/>
        </w:rPr>
      </w:pPr>
    </w:p>
    <w:p w:rsidR="00B55F57" w:rsidRPr="00B55F57" w:rsidRDefault="00064A04" w:rsidP="00B55F57">
      <w:pPr>
        <w:outlineLvl w:val="0"/>
        <w:rPr>
          <w:rFonts w:ascii="Times New Roman" w:hAnsi="Times New Roman" w:cs="Times New Roman"/>
          <w:b/>
        </w:rPr>
      </w:pPr>
      <w:r>
        <w:rPr>
          <w:rFonts w:ascii="Times New Roman" w:hAnsi="Times New Roman" w:cs="Times New Roman"/>
          <w:b/>
        </w:rPr>
        <w:t>Fig C</w:t>
      </w:r>
      <w:r w:rsidR="00306412">
        <w:rPr>
          <w:rFonts w:ascii="Times New Roman" w:hAnsi="Times New Roman" w:cs="Times New Roman"/>
          <w:b/>
        </w:rPr>
        <w:t>2</w:t>
      </w:r>
      <w:r w:rsidR="00B55F57" w:rsidRPr="00B55F57">
        <w:rPr>
          <w:rFonts w:ascii="Times New Roman" w:hAnsi="Times New Roman" w:cs="Times New Roman"/>
          <w:b/>
        </w:rPr>
        <w:t>- Top 14 Most abundant genera in Term infants by site</w:t>
      </w:r>
    </w:p>
    <w:p w:rsidR="00B55F57" w:rsidRDefault="00B55F57" w:rsidP="00B55F57">
      <w:pPr>
        <w:rPr>
          <w:b/>
        </w:rPr>
      </w:pPr>
      <w:r w:rsidRPr="00764BA3">
        <w:rPr>
          <w:b/>
          <w:noProof/>
        </w:rPr>
        <w:drawing>
          <wp:inline distT="0" distB="0" distL="0" distR="0" wp14:anchorId="1CC92AC8" wp14:editId="6C7AF9E5">
            <wp:extent cx="5431308" cy="6911340"/>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433511" cy="6914143"/>
                    </a:xfrm>
                    <a:prstGeom prst="rect">
                      <a:avLst/>
                    </a:prstGeom>
                  </pic:spPr>
                </pic:pic>
              </a:graphicData>
            </a:graphic>
          </wp:inline>
        </w:drawing>
      </w:r>
    </w:p>
    <w:p w:rsidR="00B55F57" w:rsidRDefault="00B55F57" w:rsidP="00B55F57">
      <w:pPr>
        <w:rPr>
          <w:b/>
        </w:rPr>
      </w:pPr>
    </w:p>
    <w:p w:rsidR="00B55F57" w:rsidRDefault="00B55F57" w:rsidP="00B55F57">
      <w:pPr>
        <w:spacing w:line="480" w:lineRule="auto"/>
        <w:rPr>
          <w:b/>
        </w:rPr>
      </w:pPr>
    </w:p>
    <w:p w:rsidR="00B55F57" w:rsidRDefault="00B55F57" w:rsidP="00B55F57">
      <w:pPr>
        <w:spacing w:line="480" w:lineRule="auto"/>
        <w:rPr>
          <w:b/>
        </w:rPr>
      </w:pPr>
    </w:p>
    <w:p w:rsidR="00B55F57" w:rsidRDefault="00B55F57" w:rsidP="00B55F57">
      <w:pPr>
        <w:spacing w:line="480" w:lineRule="auto"/>
        <w:rPr>
          <w:b/>
        </w:rPr>
      </w:pPr>
    </w:p>
    <w:p w:rsidR="00B55F57" w:rsidRDefault="00B55F57" w:rsidP="00B55F57">
      <w:pPr>
        <w:spacing w:line="480" w:lineRule="auto"/>
        <w:rPr>
          <w:b/>
        </w:rPr>
      </w:pPr>
    </w:p>
    <w:p w:rsidR="00064A04" w:rsidRDefault="00064A04" w:rsidP="00B55F57">
      <w:pPr>
        <w:spacing w:line="480" w:lineRule="auto"/>
        <w:rPr>
          <w:rFonts w:ascii="Times New Roman" w:hAnsi="Times New Roman" w:cs="Times New Roman"/>
          <w:b/>
        </w:rPr>
      </w:pPr>
      <w:r>
        <w:rPr>
          <w:rFonts w:ascii="Times New Roman" w:hAnsi="Times New Roman" w:cs="Times New Roman"/>
          <w:b/>
        </w:rPr>
        <w:t>F</w:t>
      </w:r>
      <w:r w:rsidR="00B55F57" w:rsidRPr="00B55F57">
        <w:rPr>
          <w:rFonts w:ascii="Times New Roman" w:hAnsi="Times New Roman" w:cs="Times New Roman"/>
          <w:b/>
        </w:rPr>
        <w:t xml:space="preserve">igure </w:t>
      </w:r>
      <w:r>
        <w:rPr>
          <w:rFonts w:ascii="Times New Roman" w:hAnsi="Times New Roman" w:cs="Times New Roman"/>
          <w:b/>
        </w:rPr>
        <w:t>C</w:t>
      </w:r>
      <w:r w:rsidR="00B55F57" w:rsidRPr="00B55F57">
        <w:rPr>
          <w:rFonts w:ascii="Times New Roman" w:hAnsi="Times New Roman" w:cs="Times New Roman"/>
          <w:b/>
        </w:rPr>
        <w:t xml:space="preserve"> legend</w:t>
      </w:r>
    </w:p>
    <w:p w:rsidR="00B55F57" w:rsidRPr="003E739A" w:rsidRDefault="00064A04" w:rsidP="00B55F57">
      <w:pPr>
        <w:spacing w:line="480" w:lineRule="auto"/>
        <w:rPr>
          <w:rFonts w:ascii="Times New Roman" w:hAnsi="Times New Roman" w:cs="Times New Roman"/>
          <w:b/>
        </w:rPr>
      </w:pPr>
      <w:r>
        <w:rPr>
          <w:rFonts w:ascii="Times New Roman" w:hAnsi="Times New Roman" w:cs="Times New Roman"/>
          <w:b/>
        </w:rPr>
        <w:t>Fig C</w:t>
      </w:r>
      <w:r w:rsidR="00306412">
        <w:rPr>
          <w:rFonts w:ascii="Times New Roman" w:hAnsi="Times New Roman" w:cs="Times New Roman"/>
          <w:b/>
        </w:rPr>
        <w:t>1</w:t>
      </w:r>
      <w:r>
        <w:rPr>
          <w:rFonts w:ascii="Times New Roman" w:hAnsi="Times New Roman" w:cs="Times New Roman"/>
          <w:b/>
        </w:rPr>
        <w:t>:</w:t>
      </w:r>
      <w:r w:rsidR="00B55F57">
        <w:rPr>
          <w:rFonts w:ascii="Times New Roman" w:hAnsi="Times New Roman" w:cs="Times New Roman"/>
          <w:b/>
        </w:rPr>
        <w:t xml:space="preserve"> </w:t>
      </w:r>
      <w:r w:rsidR="00B55F57" w:rsidRPr="003E739A">
        <w:rPr>
          <w:rFonts w:ascii="Times New Roman" w:hAnsi="Times New Roman" w:cs="Times New Roman"/>
          <w:b/>
        </w:rPr>
        <w:t>Microbial profiles associated with the skin microbiome in the first 4 weeks of life</w:t>
      </w:r>
      <w:r w:rsidR="00B55F57">
        <w:rPr>
          <w:rFonts w:ascii="Times New Roman" w:hAnsi="Times New Roman" w:cs="Times New Roman"/>
          <w:b/>
        </w:rPr>
        <w:t xml:space="preserve"> in preterm infants. </w:t>
      </w:r>
      <w:r w:rsidR="00B55F57">
        <w:rPr>
          <w:rFonts w:ascii="Times New Roman" w:hAnsi="Times New Roman" w:cs="Times New Roman"/>
        </w:rPr>
        <w:t>Relative mean abundance of the top 14</w:t>
      </w:r>
      <w:r w:rsidR="00B55F57" w:rsidRPr="003C40CF">
        <w:rPr>
          <w:rFonts w:ascii="Times New Roman" w:hAnsi="Times New Roman" w:cs="Times New Roman"/>
        </w:rPr>
        <w:t xml:space="preserve"> most abundant </w:t>
      </w:r>
      <w:r w:rsidR="00B55F57">
        <w:rPr>
          <w:rFonts w:ascii="Times New Roman" w:hAnsi="Times New Roman" w:cs="Times New Roman"/>
        </w:rPr>
        <w:t xml:space="preserve">genera is </w:t>
      </w:r>
      <w:r w:rsidR="00B55F57" w:rsidRPr="003C40CF">
        <w:rPr>
          <w:rFonts w:ascii="Times New Roman" w:hAnsi="Times New Roman" w:cs="Times New Roman"/>
        </w:rPr>
        <w:t>plotted over time</w:t>
      </w:r>
      <w:r w:rsidR="00B55F57">
        <w:rPr>
          <w:rFonts w:ascii="Times New Roman" w:hAnsi="Times New Roman" w:cs="Times New Roman"/>
        </w:rPr>
        <w:t xml:space="preserve">, for preterm infants </w:t>
      </w:r>
      <w:r w:rsidR="00B55F57">
        <w:rPr>
          <w:rFonts w:ascii="Times New Roman" w:hAnsi="Times New Roman" w:cs="Times New Roman"/>
          <w:color w:val="000000"/>
        </w:rPr>
        <w:t xml:space="preserve">is depicted over age in weeks in the 3 panels, </w:t>
      </w:r>
      <w:r w:rsidR="00B55F57" w:rsidRPr="003E739A">
        <w:rPr>
          <w:rFonts w:ascii="Times New Roman" w:hAnsi="Times New Roman" w:cs="Times New Roman"/>
        </w:rPr>
        <w:t>antecubital fossa, forehead and gluteal region respectively</w:t>
      </w:r>
      <w:r w:rsidR="00B55F57" w:rsidRPr="00E052F2">
        <w:rPr>
          <w:rFonts w:ascii="Times New Roman" w:hAnsi="Times New Roman" w:cs="Times New Roman"/>
          <w:color w:val="000000"/>
        </w:rPr>
        <w:t xml:space="preserve"> </w:t>
      </w:r>
      <w:r w:rsidR="00B55F57">
        <w:rPr>
          <w:rFonts w:ascii="Times New Roman" w:hAnsi="Times New Roman" w:cs="Times New Roman"/>
          <w:color w:val="000000"/>
        </w:rPr>
        <w:t xml:space="preserve">from top to bottom. </w:t>
      </w:r>
      <w:r w:rsidR="00B55F57" w:rsidRPr="001973FB">
        <w:rPr>
          <w:rFonts w:ascii="Times New Roman" w:hAnsi="Times New Roman" w:cs="Times New Roman"/>
          <w:color w:val="000000"/>
        </w:rPr>
        <w:t xml:space="preserve">Taxonomic profiling showed that </w:t>
      </w:r>
      <w:r w:rsidR="00B55F57" w:rsidRPr="001973FB">
        <w:rPr>
          <w:rFonts w:ascii="Times New Roman" w:hAnsi="Times New Roman" w:cs="Times New Roman"/>
          <w:i/>
          <w:color w:val="000000"/>
        </w:rPr>
        <w:t>Staphylococcus</w:t>
      </w:r>
      <w:r w:rsidR="00B55F57" w:rsidRPr="001973FB">
        <w:rPr>
          <w:rFonts w:ascii="Times New Roman" w:hAnsi="Times New Roman" w:cs="Times New Roman"/>
          <w:color w:val="000000"/>
        </w:rPr>
        <w:t xml:space="preserve"> was the dominant genus of the microbiota followed by </w:t>
      </w:r>
      <w:r w:rsidR="00B55F57" w:rsidRPr="001973FB">
        <w:rPr>
          <w:rFonts w:ascii="Times New Roman" w:hAnsi="Times New Roman" w:cs="Times New Roman"/>
          <w:i/>
          <w:color w:val="000000"/>
        </w:rPr>
        <w:t>Flavobacterium.</w:t>
      </w:r>
    </w:p>
    <w:p w:rsidR="00B55F57" w:rsidRPr="003E739A" w:rsidRDefault="00B55F57" w:rsidP="00B55F57">
      <w:pPr>
        <w:spacing w:line="480" w:lineRule="auto"/>
        <w:rPr>
          <w:rFonts w:ascii="Times New Roman" w:hAnsi="Times New Roman" w:cs="Times New Roman"/>
          <w:b/>
        </w:rPr>
      </w:pPr>
      <w:r w:rsidRPr="003C40CF">
        <w:rPr>
          <w:rFonts w:ascii="Times New Roman" w:hAnsi="Times New Roman" w:cs="Times New Roman"/>
          <w:b/>
        </w:rPr>
        <w:t>Fig</w:t>
      </w:r>
      <w:r w:rsidR="00064A04">
        <w:rPr>
          <w:rFonts w:ascii="Times New Roman" w:hAnsi="Times New Roman" w:cs="Times New Roman"/>
          <w:b/>
        </w:rPr>
        <w:t xml:space="preserve"> C</w:t>
      </w:r>
      <w:r w:rsidR="00306412">
        <w:rPr>
          <w:rFonts w:ascii="Times New Roman" w:hAnsi="Times New Roman" w:cs="Times New Roman"/>
          <w:b/>
        </w:rPr>
        <w:t>2</w:t>
      </w:r>
      <w:r>
        <w:rPr>
          <w:rFonts w:ascii="Times New Roman" w:hAnsi="Times New Roman" w:cs="Times New Roman"/>
          <w:b/>
        </w:rPr>
        <w:t>:</w:t>
      </w:r>
      <w:r w:rsidRPr="003C40CF">
        <w:rPr>
          <w:rFonts w:ascii="Times New Roman" w:hAnsi="Times New Roman" w:cs="Times New Roman"/>
        </w:rPr>
        <w:t xml:space="preserve"> </w:t>
      </w:r>
      <w:r w:rsidRPr="003E739A">
        <w:rPr>
          <w:rFonts w:ascii="Times New Roman" w:hAnsi="Times New Roman" w:cs="Times New Roman"/>
          <w:b/>
        </w:rPr>
        <w:t>Microbial profiles associated with the skin microbiome in the first 4 weeks of life</w:t>
      </w:r>
      <w:r>
        <w:rPr>
          <w:rFonts w:ascii="Times New Roman" w:hAnsi="Times New Roman" w:cs="Times New Roman"/>
          <w:b/>
        </w:rPr>
        <w:t xml:space="preserve"> in term infants. </w:t>
      </w:r>
      <w:r>
        <w:rPr>
          <w:rFonts w:ascii="Times New Roman" w:hAnsi="Times New Roman" w:cs="Times New Roman"/>
        </w:rPr>
        <w:t>Relative mean abundance of the top 14</w:t>
      </w:r>
      <w:r w:rsidRPr="003C40CF">
        <w:rPr>
          <w:rFonts w:ascii="Times New Roman" w:hAnsi="Times New Roman" w:cs="Times New Roman"/>
        </w:rPr>
        <w:t xml:space="preserve"> most abundant </w:t>
      </w:r>
      <w:r>
        <w:rPr>
          <w:rFonts w:ascii="Times New Roman" w:hAnsi="Times New Roman" w:cs="Times New Roman"/>
        </w:rPr>
        <w:t xml:space="preserve">genera is </w:t>
      </w:r>
      <w:r w:rsidRPr="003C40CF">
        <w:rPr>
          <w:rFonts w:ascii="Times New Roman" w:hAnsi="Times New Roman" w:cs="Times New Roman"/>
        </w:rPr>
        <w:t>plotted over time</w:t>
      </w:r>
      <w:r>
        <w:rPr>
          <w:rFonts w:ascii="Times New Roman" w:hAnsi="Times New Roman" w:cs="Times New Roman"/>
        </w:rPr>
        <w:t xml:space="preserve">, for term infants </w:t>
      </w:r>
      <w:r>
        <w:rPr>
          <w:rFonts w:ascii="Times New Roman" w:hAnsi="Times New Roman" w:cs="Times New Roman"/>
          <w:color w:val="000000"/>
        </w:rPr>
        <w:t xml:space="preserve">is depicted over age in weeks in the 3 panels, </w:t>
      </w:r>
      <w:r w:rsidRPr="003E739A">
        <w:rPr>
          <w:rFonts w:ascii="Times New Roman" w:hAnsi="Times New Roman" w:cs="Times New Roman"/>
        </w:rPr>
        <w:t>antecubital fossa, forehead and gluteal region respectively</w:t>
      </w:r>
      <w:r w:rsidRPr="00E052F2">
        <w:rPr>
          <w:rFonts w:ascii="Times New Roman" w:hAnsi="Times New Roman" w:cs="Times New Roman"/>
          <w:color w:val="000000"/>
        </w:rPr>
        <w:t xml:space="preserve"> </w:t>
      </w:r>
      <w:r>
        <w:rPr>
          <w:rFonts w:ascii="Times New Roman" w:hAnsi="Times New Roman" w:cs="Times New Roman"/>
          <w:color w:val="000000"/>
        </w:rPr>
        <w:t xml:space="preserve">from top to bottom. </w:t>
      </w:r>
      <w:r w:rsidRPr="00E052F2">
        <w:rPr>
          <w:rFonts w:ascii="Times New Roman" w:hAnsi="Times New Roman" w:cs="Times New Roman"/>
          <w:color w:val="000000"/>
        </w:rPr>
        <w:t>Taxonomic profiling showed that</w:t>
      </w:r>
      <w:r>
        <w:rPr>
          <w:rFonts w:ascii="Times New Roman" w:hAnsi="Times New Roman" w:cs="Times New Roman"/>
          <w:color w:val="000000"/>
        </w:rPr>
        <w:t xml:space="preserve"> </w:t>
      </w:r>
      <w:r w:rsidRPr="001973FB">
        <w:rPr>
          <w:rFonts w:ascii="Times New Roman" w:hAnsi="Times New Roman" w:cs="Times New Roman"/>
          <w:i/>
          <w:color w:val="000000"/>
        </w:rPr>
        <w:t>Flavobacterium</w:t>
      </w:r>
      <w:r>
        <w:rPr>
          <w:rFonts w:ascii="Times New Roman" w:hAnsi="Times New Roman" w:cs="Times New Roman"/>
          <w:color w:val="000000"/>
        </w:rPr>
        <w:t xml:space="preserve"> was the dominant genus of the microbiota followed </w:t>
      </w:r>
      <w:r w:rsidRPr="00AD1EAF">
        <w:rPr>
          <w:rFonts w:ascii="Times New Roman" w:hAnsi="Times New Roman" w:cs="Times New Roman"/>
          <w:color w:val="000000"/>
        </w:rPr>
        <w:t xml:space="preserve">by </w:t>
      </w:r>
      <w:r w:rsidRPr="001973FB">
        <w:rPr>
          <w:rFonts w:ascii="Times New Roman" w:hAnsi="Times New Roman" w:cs="Times New Roman"/>
          <w:i/>
          <w:color w:val="000000"/>
        </w:rPr>
        <w:t>Staphylococcus</w:t>
      </w:r>
      <w:r>
        <w:rPr>
          <w:rFonts w:ascii="Times New Roman" w:hAnsi="Times New Roman" w:cs="Times New Roman"/>
          <w:color w:val="000000"/>
        </w:rPr>
        <w:t>.</w:t>
      </w:r>
    </w:p>
    <w:p w:rsidR="00B55F57" w:rsidRDefault="00B55F57" w:rsidP="00B55F57">
      <w:pPr>
        <w:outlineLvl w:val="0"/>
        <w:rPr>
          <w:b/>
        </w:rPr>
      </w:pPr>
    </w:p>
    <w:p w:rsidR="00B55F57" w:rsidRDefault="00B55F57" w:rsidP="00B55F57">
      <w:pPr>
        <w:outlineLvl w:val="0"/>
        <w:rPr>
          <w:b/>
        </w:rPr>
      </w:pPr>
    </w:p>
    <w:p w:rsidR="00B55F57" w:rsidRDefault="00B55F57" w:rsidP="00B55F57">
      <w:pPr>
        <w:outlineLvl w:val="0"/>
        <w:rPr>
          <w:b/>
        </w:rPr>
      </w:pPr>
    </w:p>
    <w:p w:rsidR="00B55F57" w:rsidRDefault="00B55F57" w:rsidP="00B55F57">
      <w:pPr>
        <w:outlineLvl w:val="0"/>
        <w:rPr>
          <w:b/>
        </w:rPr>
      </w:pPr>
    </w:p>
    <w:p w:rsidR="00B55F57" w:rsidRDefault="00B55F57" w:rsidP="00B55F57">
      <w:pPr>
        <w:outlineLvl w:val="0"/>
        <w:rPr>
          <w:b/>
        </w:rPr>
      </w:pPr>
    </w:p>
    <w:p w:rsidR="00B55F57" w:rsidRDefault="00B55F57" w:rsidP="00B55F57">
      <w:pPr>
        <w:outlineLvl w:val="0"/>
        <w:rPr>
          <w:b/>
        </w:rPr>
      </w:pPr>
    </w:p>
    <w:p w:rsidR="00B55F57" w:rsidRDefault="00B55F57" w:rsidP="00B55F57">
      <w:pPr>
        <w:outlineLvl w:val="0"/>
        <w:rPr>
          <w:b/>
        </w:rPr>
      </w:pPr>
    </w:p>
    <w:p w:rsidR="00B55F57" w:rsidRDefault="00B55F57" w:rsidP="00B55F57">
      <w:pPr>
        <w:outlineLvl w:val="0"/>
        <w:rPr>
          <w:b/>
        </w:rPr>
      </w:pPr>
    </w:p>
    <w:p w:rsidR="00B55F57" w:rsidRDefault="00B55F57" w:rsidP="00B55F57">
      <w:pPr>
        <w:outlineLvl w:val="0"/>
        <w:rPr>
          <w:b/>
        </w:rPr>
      </w:pPr>
    </w:p>
    <w:p w:rsidR="00B55F57" w:rsidRDefault="00B55F57" w:rsidP="00B55F57">
      <w:pPr>
        <w:outlineLvl w:val="0"/>
        <w:rPr>
          <w:b/>
        </w:rPr>
      </w:pPr>
    </w:p>
    <w:p w:rsidR="00B55F57" w:rsidRDefault="00B55F57" w:rsidP="00B55F57">
      <w:pPr>
        <w:outlineLvl w:val="0"/>
        <w:rPr>
          <w:b/>
        </w:rPr>
      </w:pPr>
    </w:p>
    <w:p w:rsidR="00B55F57" w:rsidRDefault="00B55F57" w:rsidP="00B55F57">
      <w:pPr>
        <w:outlineLvl w:val="0"/>
        <w:rPr>
          <w:b/>
        </w:rPr>
      </w:pPr>
    </w:p>
    <w:p w:rsidR="00B55F57" w:rsidRDefault="00B55F57" w:rsidP="00B55F57">
      <w:pPr>
        <w:outlineLvl w:val="0"/>
        <w:rPr>
          <w:b/>
        </w:rPr>
      </w:pPr>
    </w:p>
    <w:p w:rsidR="00B55F57" w:rsidRDefault="00B55F57" w:rsidP="00B55F57">
      <w:pPr>
        <w:outlineLvl w:val="0"/>
        <w:rPr>
          <w:b/>
        </w:rPr>
      </w:pPr>
    </w:p>
    <w:p w:rsidR="00B55F57" w:rsidRDefault="00B55F57" w:rsidP="00B55F57">
      <w:pPr>
        <w:outlineLvl w:val="0"/>
        <w:rPr>
          <w:b/>
        </w:rPr>
      </w:pPr>
    </w:p>
    <w:p w:rsidR="00B55F57" w:rsidRDefault="00B55F57" w:rsidP="00B55F57">
      <w:pPr>
        <w:outlineLvl w:val="0"/>
        <w:rPr>
          <w:b/>
        </w:rPr>
      </w:pPr>
    </w:p>
    <w:p w:rsidR="00B55F57" w:rsidRDefault="00B55F57" w:rsidP="00B55F57">
      <w:pPr>
        <w:outlineLvl w:val="0"/>
        <w:rPr>
          <w:b/>
        </w:rPr>
      </w:pPr>
    </w:p>
    <w:p w:rsidR="00B55F57" w:rsidRDefault="00B55F57" w:rsidP="00B55F57">
      <w:pPr>
        <w:outlineLvl w:val="0"/>
        <w:rPr>
          <w:b/>
        </w:rPr>
      </w:pPr>
    </w:p>
    <w:p w:rsidR="00B55F57" w:rsidRDefault="00B55F57" w:rsidP="00B55F57">
      <w:pPr>
        <w:outlineLvl w:val="0"/>
        <w:rPr>
          <w:b/>
        </w:rPr>
      </w:pPr>
    </w:p>
    <w:p w:rsidR="00B55F57" w:rsidRDefault="00B55F57" w:rsidP="00B55F57">
      <w:pPr>
        <w:outlineLvl w:val="0"/>
        <w:rPr>
          <w:b/>
        </w:rPr>
      </w:pPr>
    </w:p>
    <w:p w:rsidR="00B55F57" w:rsidRDefault="00B55F57" w:rsidP="00B55F57">
      <w:pPr>
        <w:outlineLvl w:val="0"/>
        <w:rPr>
          <w:b/>
        </w:rPr>
      </w:pPr>
    </w:p>
    <w:p w:rsidR="00B55F57" w:rsidRDefault="00B55F57" w:rsidP="00B55F57">
      <w:pPr>
        <w:outlineLvl w:val="0"/>
        <w:rPr>
          <w:b/>
        </w:rPr>
      </w:pPr>
    </w:p>
    <w:p w:rsidR="00B55F57" w:rsidRDefault="00B55F57" w:rsidP="00B55F57">
      <w:pPr>
        <w:outlineLvl w:val="0"/>
        <w:rPr>
          <w:b/>
        </w:rPr>
      </w:pPr>
    </w:p>
    <w:p w:rsidR="00B55F57" w:rsidRDefault="00B55F57" w:rsidP="00B55F57">
      <w:pPr>
        <w:outlineLvl w:val="0"/>
        <w:rPr>
          <w:b/>
        </w:rPr>
      </w:pPr>
    </w:p>
    <w:p w:rsidR="00B55F57" w:rsidRDefault="00B55F57" w:rsidP="00B55F57">
      <w:pPr>
        <w:outlineLvl w:val="0"/>
        <w:rPr>
          <w:rFonts w:ascii="Times New Roman" w:hAnsi="Times New Roman" w:cs="Times New Roman"/>
          <w:b/>
        </w:rPr>
      </w:pPr>
    </w:p>
    <w:p w:rsidR="00B55F57" w:rsidRDefault="00B55F57" w:rsidP="00B55F57">
      <w:pPr>
        <w:outlineLvl w:val="0"/>
        <w:rPr>
          <w:rFonts w:ascii="Times New Roman" w:hAnsi="Times New Roman" w:cs="Times New Roman"/>
          <w:b/>
        </w:rPr>
      </w:pPr>
    </w:p>
    <w:p w:rsidR="00B55F57" w:rsidRDefault="00B55F57" w:rsidP="00B55F57">
      <w:pPr>
        <w:outlineLvl w:val="0"/>
        <w:rPr>
          <w:rFonts w:ascii="Times New Roman" w:hAnsi="Times New Roman" w:cs="Times New Roman"/>
          <w:b/>
        </w:rPr>
      </w:pPr>
    </w:p>
    <w:p w:rsidR="00B55F57" w:rsidRDefault="00B55F57" w:rsidP="00B55F57">
      <w:pPr>
        <w:outlineLvl w:val="0"/>
        <w:rPr>
          <w:rFonts w:ascii="Times New Roman" w:hAnsi="Times New Roman" w:cs="Times New Roman"/>
          <w:b/>
        </w:rPr>
      </w:pPr>
    </w:p>
    <w:p w:rsidR="00B55F57" w:rsidRPr="00B55F57" w:rsidRDefault="00B55F57" w:rsidP="00B55F57">
      <w:pPr>
        <w:outlineLvl w:val="0"/>
        <w:rPr>
          <w:rFonts w:ascii="Times New Roman" w:hAnsi="Times New Roman" w:cs="Times New Roman"/>
          <w:b/>
        </w:rPr>
      </w:pPr>
      <w:r w:rsidRPr="00B55F57">
        <w:rPr>
          <w:rFonts w:ascii="Times New Roman" w:hAnsi="Times New Roman" w:cs="Times New Roman"/>
          <w:b/>
        </w:rPr>
        <w:t xml:space="preserve">Figure </w:t>
      </w:r>
      <w:r w:rsidR="00064A04">
        <w:rPr>
          <w:rFonts w:ascii="Times New Roman" w:hAnsi="Times New Roman" w:cs="Times New Roman"/>
          <w:b/>
        </w:rPr>
        <w:t>D</w:t>
      </w:r>
      <w:r w:rsidRPr="00B55F57">
        <w:rPr>
          <w:rFonts w:ascii="Times New Roman" w:hAnsi="Times New Roman" w:cs="Times New Roman"/>
          <w:b/>
        </w:rPr>
        <w:t>: Corrected gestational age and alpha diversity</w:t>
      </w:r>
    </w:p>
    <w:p w:rsidR="00B55F57" w:rsidRPr="00B55F57" w:rsidRDefault="00B55F57" w:rsidP="00B55F57">
      <w:pPr>
        <w:rPr>
          <w:rFonts w:ascii="Times New Roman" w:hAnsi="Times New Roman" w:cs="Times New Roman"/>
          <w:b/>
        </w:rPr>
      </w:pPr>
    </w:p>
    <w:p w:rsidR="00B55F57" w:rsidRDefault="00B55F57" w:rsidP="00B55F57">
      <w:pPr>
        <w:rPr>
          <w:b/>
        </w:rPr>
      </w:pPr>
      <w:r w:rsidRPr="00665A53">
        <w:rPr>
          <w:b/>
          <w:noProof/>
        </w:rPr>
        <w:drawing>
          <wp:inline distT="0" distB="0" distL="0" distR="0" wp14:anchorId="44D1ABB8" wp14:editId="3AB5907B">
            <wp:extent cx="5429250" cy="4468574"/>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441991" cy="4479060"/>
                    </a:xfrm>
                    <a:prstGeom prst="rect">
                      <a:avLst/>
                    </a:prstGeom>
                  </pic:spPr>
                </pic:pic>
              </a:graphicData>
            </a:graphic>
          </wp:inline>
        </w:drawing>
      </w:r>
    </w:p>
    <w:p w:rsidR="00B55F57" w:rsidRDefault="00B55F57" w:rsidP="00B55F57">
      <w:pPr>
        <w:rPr>
          <w:b/>
        </w:rPr>
      </w:pPr>
    </w:p>
    <w:p w:rsidR="00B55F57" w:rsidRDefault="00B55F57" w:rsidP="00B55F57">
      <w:pPr>
        <w:spacing w:line="480" w:lineRule="auto"/>
        <w:rPr>
          <w:rFonts w:ascii="Times New Roman" w:hAnsi="Times New Roman" w:cs="Times New Roman"/>
          <w:b/>
        </w:rPr>
      </w:pPr>
      <w:r>
        <w:rPr>
          <w:rFonts w:ascii="Times New Roman" w:hAnsi="Times New Roman" w:cs="Times New Roman"/>
          <w:b/>
        </w:rPr>
        <w:t xml:space="preserve">Figure </w:t>
      </w:r>
      <w:r w:rsidR="00064A04">
        <w:rPr>
          <w:rFonts w:ascii="Times New Roman" w:hAnsi="Times New Roman" w:cs="Times New Roman"/>
          <w:b/>
        </w:rPr>
        <w:t>D</w:t>
      </w:r>
      <w:r>
        <w:rPr>
          <w:rFonts w:ascii="Times New Roman" w:hAnsi="Times New Roman" w:cs="Times New Roman"/>
          <w:b/>
        </w:rPr>
        <w:t xml:space="preserve"> legend</w:t>
      </w:r>
    </w:p>
    <w:p w:rsidR="00B55F57" w:rsidRPr="00D70B2D" w:rsidRDefault="00064A04" w:rsidP="00B55F57">
      <w:pPr>
        <w:spacing w:line="480" w:lineRule="auto"/>
        <w:rPr>
          <w:rFonts w:ascii="Times New Roman" w:hAnsi="Times New Roman" w:cs="Times New Roman"/>
        </w:rPr>
      </w:pPr>
      <w:r>
        <w:rPr>
          <w:rFonts w:ascii="Times New Roman" w:hAnsi="Times New Roman" w:cs="Times New Roman"/>
          <w:b/>
        </w:rPr>
        <w:t>Fig D</w:t>
      </w:r>
      <w:r w:rsidR="00306412">
        <w:rPr>
          <w:rFonts w:ascii="Times New Roman" w:hAnsi="Times New Roman" w:cs="Times New Roman"/>
          <w:b/>
        </w:rPr>
        <w:t>1</w:t>
      </w:r>
      <w:r w:rsidR="00B55F57" w:rsidRPr="00D70B2D">
        <w:rPr>
          <w:rFonts w:ascii="Times New Roman" w:hAnsi="Times New Roman" w:cs="Times New Roman"/>
        </w:rPr>
        <w:t xml:space="preserve"> </w:t>
      </w:r>
      <w:r w:rsidR="00B55F57">
        <w:rPr>
          <w:rFonts w:ascii="Times New Roman" w:hAnsi="Times New Roman" w:cs="Times New Roman"/>
        </w:rPr>
        <w:t xml:space="preserve">(top panel) </w:t>
      </w:r>
      <w:r w:rsidR="00B55F57" w:rsidRPr="00D70B2D">
        <w:rPr>
          <w:rFonts w:ascii="Times New Roman" w:hAnsi="Times New Roman" w:cs="Times New Roman"/>
        </w:rPr>
        <w:t xml:space="preserve">Scatter plot of </w:t>
      </w:r>
      <w:r w:rsidR="00B55F57">
        <w:rPr>
          <w:rFonts w:ascii="Times New Roman" w:hAnsi="Times New Roman" w:cs="Times New Roman"/>
        </w:rPr>
        <w:t>o</w:t>
      </w:r>
      <w:r w:rsidR="00B55F57" w:rsidRPr="00D70B2D">
        <w:rPr>
          <w:rFonts w:ascii="Times New Roman" w:hAnsi="Times New Roman" w:cs="Times New Roman"/>
        </w:rPr>
        <w:t xml:space="preserve">bserved OTUs </w:t>
      </w:r>
      <w:r w:rsidR="00B55F57">
        <w:rPr>
          <w:rFonts w:ascii="Times New Roman" w:hAnsi="Times New Roman" w:cs="Times New Roman"/>
        </w:rPr>
        <w:t>plotted against</w:t>
      </w:r>
      <w:r w:rsidR="00B55F57" w:rsidRPr="00D70B2D">
        <w:rPr>
          <w:rFonts w:ascii="Times New Roman" w:hAnsi="Times New Roman" w:cs="Times New Roman"/>
        </w:rPr>
        <w:t xml:space="preserve"> </w:t>
      </w:r>
      <w:r w:rsidR="00B55F57">
        <w:rPr>
          <w:rFonts w:ascii="Times New Roman" w:hAnsi="Times New Roman" w:cs="Times New Roman"/>
        </w:rPr>
        <w:t>c</w:t>
      </w:r>
      <w:r w:rsidR="00B55F57" w:rsidRPr="00D70B2D">
        <w:rPr>
          <w:rFonts w:ascii="Times New Roman" w:hAnsi="Times New Roman" w:cs="Times New Roman"/>
        </w:rPr>
        <w:t xml:space="preserve">orrected gestational age (i.e., each sample is assigned a </w:t>
      </w:r>
      <w:r w:rsidR="00B55F57">
        <w:rPr>
          <w:rFonts w:ascii="Times New Roman" w:hAnsi="Times New Roman" w:cs="Times New Roman"/>
        </w:rPr>
        <w:t xml:space="preserve">corrected </w:t>
      </w:r>
      <w:r w:rsidR="00B55F57" w:rsidRPr="00D70B2D">
        <w:rPr>
          <w:rFonts w:ascii="Times New Roman" w:hAnsi="Times New Roman" w:cs="Times New Roman"/>
        </w:rPr>
        <w:t>gestational age based on the gestation</w:t>
      </w:r>
      <w:r w:rsidR="00B55F57">
        <w:rPr>
          <w:rFonts w:ascii="Times New Roman" w:hAnsi="Times New Roman" w:cs="Times New Roman"/>
        </w:rPr>
        <w:t>al age at birth + week of sampling. Therefore, an individual contributes multiple data points to each plot</w:t>
      </w:r>
      <w:r w:rsidR="00B55F57" w:rsidRPr="00D70B2D">
        <w:rPr>
          <w:rFonts w:ascii="Times New Roman" w:hAnsi="Times New Roman" w:cs="Times New Roman"/>
        </w:rPr>
        <w:t>)</w:t>
      </w:r>
      <w:r w:rsidR="00B55F57">
        <w:rPr>
          <w:rFonts w:ascii="Times New Roman" w:hAnsi="Times New Roman" w:cs="Times New Roman"/>
        </w:rPr>
        <w:t xml:space="preserve"> for each of the 3 skin sites</w:t>
      </w:r>
      <w:r w:rsidR="00B55F57" w:rsidRPr="00D70B2D">
        <w:rPr>
          <w:rFonts w:ascii="Times New Roman" w:hAnsi="Times New Roman" w:cs="Times New Roman"/>
        </w:rPr>
        <w:t xml:space="preserve">. </w:t>
      </w:r>
      <w:r w:rsidR="00B55F57">
        <w:rPr>
          <w:rFonts w:ascii="Times New Roman" w:hAnsi="Times New Roman" w:cs="Times New Roman"/>
        </w:rPr>
        <w:t>Term infants were sampled at 2 time points (birth and between 2-3 weeks of age) and preterm infants every week from birth for 5 time-points. p</w:t>
      </w:r>
      <w:r w:rsidR="00B55F57" w:rsidRPr="00D70B2D">
        <w:rPr>
          <w:rFonts w:ascii="Times New Roman" w:hAnsi="Times New Roman" w:cs="Times New Roman"/>
        </w:rPr>
        <w:t>-value</w:t>
      </w:r>
      <w:r w:rsidR="00B55F57">
        <w:rPr>
          <w:rFonts w:ascii="Times New Roman" w:hAnsi="Times New Roman" w:cs="Times New Roman"/>
        </w:rPr>
        <w:t>s</w:t>
      </w:r>
      <w:r w:rsidR="00B55F57" w:rsidRPr="00D70B2D">
        <w:rPr>
          <w:rFonts w:ascii="Times New Roman" w:hAnsi="Times New Roman" w:cs="Times New Roman"/>
        </w:rPr>
        <w:t xml:space="preserve"> for</w:t>
      </w:r>
      <w:r w:rsidR="00B55F57">
        <w:rPr>
          <w:rFonts w:ascii="Times New Roman" w:hAnsi="Times New Roman" w:cs="Times New Roman"/>
        </w:rPr>
        <w:t xml:space="preserve"> the regression</w:t>
      </w:r>
      <w:r w:rsidR="00B55F57" w:rsidRPr="00D70B2D">
        <w:rPr>
          <w:rFonts w:ascii="Times New Roman" w:hAnsi="Times New Roman" w:cs="Times New Roman"/>
        </w:rPr>
        <w:t xml:space="preserve"> coefficient for corrected gestational age in linear mixed effects model for</w:t>
      </w:r>
      <w:r w:rsidR="00B55F57">
        <w:rPr>
          <w:rFonts w:ascii="Times New Roman" w:hAnsi="Times New Roman" w:cs="Times New Roman"/>
        </w:rPr>
        <w:t xml:space="preserve"> o</w:t>
      </w:r>
      <w:r w:rsidR="00B55F57" w:rsidRPr="00D70B2D">
        <w:rPr>
          <w:rFonts w:ascii="Times New Roman" w:hAnsi="Times New Roman" w:cs="Times New Roman"/>
        </w:rPr>
        <w:t>bserved OTUs</w:t>
      </w:r>
      <w:r w:rsidR="00B55F57">
        <w:rPr>
          <w:rFonts w:ascii="Times New Roman" w:hAnsi="Times New Roman" w:cs="Times New Roman"/>
        </w:rPr>
        <w:t xml:space="preserve"> were </w:t>
      </w:r>
      <w:r w:rsidR="00B55F57" w:rsidRPr="00D70B2D">
        <w:rPr>
          <w:rFonts w:ascii="Times New Roman" w:hAnsi="Times New Roman" w:cs="Times New Roman"/>
        </w:rPr>
        <w:t>antecubital fossa (p</w:t>
      </w:r>
      <w:r w:rsidR="00B55F57">
        <w:rPr>
          <w:rFonts w:ascii="Times New Roman" w:hAnsi="Times New Roman" w:cs="Times New Roman"/>
        </w:rPr>
        <w:t xml:space="preserve"> = </w:t>
      </w:r>
      <w:r w:rsidR="00B55F57" w:rsidRPr="00D70B2D">
        <w:rPr>
          <w:rFonts w:ascii="Times New Roman" w:hAnsi="Times New Roman" w:cs="Times New Roman"/>
        </w:rPr>
        <w:t>0.001); forehead (p</w:t>
      </w:r>
      <w:r w:rsidR="00B55F57">
        <w:rPr>
          <w:rFonts w:ascii="Times New Roman" w:hAnsi="Times New Roman" w:cs="Times New Roman"/>
        </w:rPr>
        <w:t xml:space="preserve"> </w:t>
      </w:r>
      <w:r w:rsidR="00B55F57" w:rsidRPr="00D70B2D">
        <w:rPr>
          <w:rFonts w:ascii="Times New Roman" w:hAnsi="Times New Roman" w:cs="Times New Roman"/>
        </w:rPr>
        <w:t>=</w:t>
      </w:r>
      <w:r w:rsidR="00B55F57">
        <w:rPr>
          <w:rFonts w:ascii="Times New Roman" w:hAnsi="Times New Roman" w:cs="Times New Roman"/>
        </w:rPr>
        <w:t xml:space="preserve"> </w:t>
      </w:r>
      <w:r w:rsidR="00B55F57" w:rsidRPr="00D70B2D">
        <w:rPr>
          <w:rFonts w:ascii="Times New Roman" w:hAnsi="Times New Roman" w:cs="Times New Roman"/>
        </w:rPr>
        <w:t>0.0</w:t>
      </w:r>
      <w:r w:rsidR="00B55F57">
        <w:rPr>
          <w:rFonts w:ascii="Times New Roman" w:hAnsi="Times New Roman" w:cs="Times New Roman"/>
        </w:rPr>
        <w:t>3</w:t>
      </w:r>
      <w:r w:rsidR="00B55F57" w:rsidRPr="00D70B2D">
        <w:rPr>
          <w:rFonts w:ascii="Times New Roman" w:hAnsi="Times New Roman" w:cs="Times New Roman"/>
        </w:rPr>
        <w:t>); gluteal region (p</w:t>
      </w:r>
      <w:r w:rsidR="00B55F57">
        <w:rPr>
          <w:rFonts w:ascii="Times New Roman" w:hAnsi="Times New Roman" w:cs="Times New Roman"/>
        </w:rPr>
        <w:t xml:space="preserve"> </w:t>
      </w:r>
      <w:r w:rsidR="00B55F57" w:rsidRPr="00D70B2D">
        <w:rPr>
          <w:rFonts w:ascii="Times New Roman" w:hAnsi="Times New Roman" w:cs="Times New Roman"/>
        </w:rPr>
        <w:t>&lt;0.001)</w:t>
      </w:r>
      <w:r w:rsidR="00B55F57">
        <w:rPr>
          <w:rFonts w:ascii="Times New Roman" w:hAnsi="Times New Roman" w:cs="Times New Roman"/>
        </w:rPr>
        <w:t>. Community abundance in each of the 3 sites is significantly correlated with gestational age.</w:t>
      </w:r>
    </w:p>
    <w:p w:rsidR="00B55F57" w:rsidRPr="00D70B2D" w:rsidRDefault="00064A04" w:rsidP="00B55F57">
      <w:pPr>
        <w:spacing w:line="480" w:lineRule="auto"/>
        <w:rPr>
          <w:rFonts w:ascii="Times New Roman" w:hAnsi="Times New Roman" w:cs="Times New Roman"/>
        </w:rPr>
      </w:pPr>
      <w:r>
        <w:rPr>
          <w:rFonts w:ascii="Times New Roman" w:hAnsi="Times New Roman" w:cs="Times New Roman"/>
          <w:b/>
        </w:rPr>
        <w:t>Fig D</w:t>
      </w:r>
      <w:r w:rsidR="00306412">
        <w:rPr>
          <w:rFonts w:ascii="Times New Roman" w:hAnsi="Times New Roman" w:cs="Times New Roman"/>
          <w:b/>
        </w:rPr>
        <w:t>2</w:t>
      </w:r>
      <w:bookmarkStart w:id="0" w:name="_GoBack"/>
      <w:bookmarkEnd w:id="0"/>
      <w:r w:rsidR="00B55F57" w:rsidRPr="00D70B2D">
        <w:rPr>
          <w:rFonts w:ascii="Times New Roman" w:hAnsi="Times New Roman" w:cs="Times New Roman"/>
        </w:rPr>
        <w:t xml:space="preserve"> </w:t>
      </w:r>
      <w:r w:rsidR="00B55F57">
        <w:rPr>
          <w:rFonts w:ascii="Times New Roman" w:hAnsi="Times New Roman" w:cs="Times New Roman"/>
        </w:rPr>
        <w:t xml:space="preserve">(bottom panel) </w:t>
      </w:r>
      <w:r w:rsidR="00B55F57" w:rsidRPr="00D70B2D">
        <w:rPr>
          <w:rFonts w:ascii="Times New Roman" w:hAnsi="Times New Roman" w:cs="Times New Roman"/>
        </w:rPr>
        <w:t xml:space="preserve">Scatter plot of </w:t>
      </w:r>
      <w:r w:rsidR="00B55F57">
        <w:rPr>
          <w:rFonts w:ascii="Times New Roman" w:hAnsi="Times New Roman" w:cs="Times New Roman"/>
        </w:rPr>
        <w:t>SDI</w:t>
      </w:r>
      <w:r w:rsidR="00B55F57" w:rsidRPr="00D70B2D">
        <w:rPr>
          <w:rFonts w:ascii="Times New Roman" w:hAnsi="Times New Roman" w:cs="Times New Roman"/>
        </w:rPr>
        <w:t xml:space="preserve"> </w:t>
      </w:r>
      <w:r w:rsidR="00B55F57">
        <w:rPr>
          <w:rFonts w:ascii="Times New Roman" w:hAnsi="Times New Roman" w:cs="Times New Roman"/>
        </w:rPr>
        <w:t>plotted against</w:t>
      </w:r>
      <w:r w:rsidR="00B55F57" w:rsidRPr="00D70B2D">
        <w:rPr>
          <w:rFonts w:ascii="Times New Roman" w:hAnsi="Times New Roman" w:cs="Times New Roman"/>
        </w:rPr>
        <w:t xml:space="preserve"> </w:t>
      </w:r>
      <w:r w:rsidR="00B55F57">
        <w:rPr>
          <w:rFonts w:ascii="Times New Roman" w:hAnsi="Times New Roman" w:cs="Times New Roman"/>
        </w:rPr>
        <w:t>corrected gestational age</w:t>
      </w:r>
      <w:r w:rsidR="00B55F57" w:rsidRPr="00D70B2D">
        <w:rPr>
          <w:rFonts w:ascii="Times New Roman" w:hAnsi="Times New Roman" w:cs="Times New Roman"/>
        </w:rPr>
        <w:t xml:space="preserve">. </w:t>
      </w:r>
      <w:r w:rsidR="00B55F57">
        <w:rPr>
          <w:rFonts w:ascii="Times New Roman" w:hAnsi="Times New Roman" w:cs="Times New Roman"/>
        </w:rPr>
        <w:t>p</w:t>
      </w:r>
      <w:r w:rsidR="00B55F57" w:rsidRPr="00D70B2D">
        <w:rPr>
          <w:rFonts w:ascii="Times New Roman" w:hAnsi="Times New Roman" w:cs="Times New Roman"/>
        </w:rPr>
        <w:t>-value</w:t>
      </w:r>
      <w:r w:rsidR="00B55F57">
        <w:rPr>
          <w:rFonts w:ascii="Times New Roman" w:hAnsi="Times New Roman" w:cs="Times New Roman"/>
        </w:rPr>
        <w:t>s</w:t>
      </w:r>
      <w:r w:rsidR="00B55F57" w:rsidRPr="00D70B2D">
        <w:rPr>
          <w:rFonts w:ascii="Times New Roman" w:hAnsi="Times New Roman" w:cs="Times New Roman"/>
        </w:rPr>
        <w:t xml:space="preserve"> for </w:t>
      </w:r>
      <w:r w:rsidR="00B55F57">
        <w:rPr>
          <w:rFonts w:ascii="Times New Roman" w:hAnsi="Times New Roman" w:cs="Times New Roman"/>
        </w:rPr>
        <w:t xml:space="preserve">the regression </w:t>
      </w:r>
      <w:r w:rsidR="00B55F57" w:rsidRPr="00D70B2D">
        <w:rPr>
          <w:rFonts w:ascii="Times New Roman" w:hAnsi="Times New Roman" w:cs="Times New Roman"/>
        </w:rPr>
        <w:t xml:space="preserve">coefficient for corrected gestational age in linear mixed effects model for </w:t>
      </w:r>
      <w:r w:rsidR="00B55F57">
        <w:rPr>
          <w:rFonts w:ascii="Times New Roman" w:hAnsi="Times New Roman" w:cs="Times New Roman"/>
        </w:rPr>
        <w:t>SDI were</w:t>
      </w:r>
      <w:r w:rsidR="00B55F57" w:rsidRPr="00D70B2D">
        <w:rPr>
          <w:rFonts w:ascii="Times New Roman" w:hAnsi="Times New Roman" w:cs="Times New Roman"/>
        </w:rPr>
        <w:t>: antecubital fossa (p&lt;0.001); forehead (p=0.00</w:t>
      </w:r>
      <w:r w:rsidR="00B55F57">
        <w:rPr>
          <w:rFonts w:ascii="Times New Roman" w:hAnsi="Times New Roman" w:cs="Times New Roman"/>
        </w:rPr>
        <w:t>8</w:t>
      </w:r>
      <w:r w:rsidR="00B55F57" w:rsidRPr="00D70B2D">
        <w:rPr>
          <w:rFonts w:ascii="Times New Roman" w:hAnsi="Times New Roman" w:cs="Times New Roman"/>
        </w:rPr>
        <w:t>); gluteal region (p&lt;0.001)</w:t>
      </w:r>
      <w:r w:rsidR="00B55F57">
        <w:rPr>
          <w:rFonts w:ascii="Times New Roman" w:hAnsi="Times New Roman" w:cs="Times New Roman"/>
        </w:rPr>
        <w:t>. Community diversity in each of the 3 sites is significantly correlated with gestational age.</w:t>
      </w:r>
    </w:p>
    <w:p w:rsidR="00B55F57" w:rsidRDefault="00B55F57" w:rsidP="00B55F57">
      <w:pPr>
        <w:outlineLvl w:val="0"/>
        <w:rPr>
          <w:b/>
        </w:rPr>
      </w:pPr>
    </w:p>
    <w:p w:rsidR="00B55F57" w:rsidRPr="00B55F57" w:rsidRDefault="00064A04" w:rsidP="00B55F57">
      <w:pPr>
        <w:outlineLvl w:val="0"/>
        <w:rPr>
          <w:rFonts w:ascii="Times New Roman" w:hAnsi="Times New Roman" w:cs="Times New Roman"/>
          <w:b/>
        </w:rPr>
      </w:pPr>
      <w:r>
        <w:rPr>
          <w:rFonts w:ascii="Times New Roman" w:hAnsi="Times New Roman" w:cs="Times New Roman"/>
          <w:b/>
        </w:rPr>
        <w:t>F</w:t>
      </w:r>
      <w:r w:rsidR="00B55F57" w:rsidRPr="00B55F57">
        <w:rPr>
          <w:rFonts w:ascii="Times New Roman" w:hAnsi="Times New Roman" w:cs="Times New Roman"/>
          <w:b/>
        </w:rPr>
        <w:t xml:space="preserve">igure </w:t>
      </w:r>
      <w:r>
        <w:rPr>
          <w:rFonts w:ascii="Times New Roman" w:hAnsi="Times New Roman" w:cs="Times New Roman"/>
          <w:b/>
        </w:rPr>
        <w:t>E</w:t>
      </w:r>
      <w:r w:rsidR="00B55F57" w:rsidRPr="00B55F57">
        <w:rPr>
          <w:rFonts w:ascii="Times New Roman" w:hAnsi="Times New Roman" w:cs="Times New Roman"/>
          <w:b/>
        </w:rPr>
        <w:t>: Antibiotic duration and microbial diversity of the cutaneous microbiome</w:t>
      </w:r>
    </w:p>
    <w:p w:rsidR="00B55F57" w:rsidRPr="00B55F57" w:rsidRDefault="00B55F57" w:rsidP="00B55F57">
      <w:pPr>
        <w:rPr>
          <w:rFonts w:ascii="Times New Roman" w:hAnsi="Times New Roman" w:cs="Times New Roman"/>
          <w:b/>
        </w:rPr>
      </w:pPr>
    </w:p>
    <w:p w:rsidR="00B55F57" w:rsidRPr="00B55F57" w:rsidRDefault="00064A04" w:rsidP="00B55F57">
      <w:pPr>
        <w:outlineLvl w:val="0"/>
        <w:rPr>
          <w:rFonts w:ascii="Times New Roman" w:hAnsi="Times New Roman" w:cs="Times New Roman"/>
          <w:b/>
        </w:rPr>
      </w:pPr>
      <w:r>
        <w:rPr>
          <w:rFonts w:ascii="Times New Roman" w:hAnsi="Times New Roman" w:cs="Times New Roman"/>
          <w:b/>
        </w:rPr>
        <w:t>Fig E1</w:t>
      </w:r>
    </w:p>
    <w:p w:rsidR="00B55F57" w:rsidRDefault="00B55F57" w:rsidP="00B55F57">
      <w:pPr>
        <w:rPr>
          <w:b/>
        </w:rPr>
      </w:pPr>
    </w:p>
    <w:p w:rsidR="00B55F57" w:rsidRDefault="00B55F57" w:rsidP="00B55F57">
      <w:pPr>
        <w:rPr>
          <w:b/>
        </w:rPr>
      </w:pPr>
      <w:r>
        <w:rPr>
          <w:noProof/>
        </w:rPr>
        <w:drawing>
          <wp:inline distT="0" distB="0" distL="0" distR="0" wp14:anchorId="627481F8" wp14:editId="2AAAE548">
            <wp:extent cx="5486400" cy="156444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486400" cy="1564445"/>
                    </a:xfrm>
                    <a:prstGeom prst="rect">
                      <a:avLst/>
                    </a:prstGeom>
                  </pic:spPr>
                </pic:pic>
              </a:graphicData>
            </a:graphic>
          </wp:inline>
        </w:drawing>
      </w:r>
    </w:p>
    <w:p w:rsidR="00B55F57" w:rsidRPr="00064A04" w:rsidRDefault="00064A04" w:rsidP="00B55F57">
      <w:pPr>
        <w:outlineLvl w:val="0"/>
        <w:rPr>
          <w:rFonts w:ascii="Times New Roman" w:hAnsi="Times New Roman" w:cs="Times New Roman"/>
          <w:b/>
        </w:rPr>
      </w:pPr>
      <w:r w:rsidRPr="00064A04">
        <w:rPr>
          <w:rFonts w:ascii="Times New Roman" w:hAnsi="Times New Roman" w:cs="Times New Roman"/>
          <w:b/>
        </w:rPr>
        <w:t>Fig E2</w:t>
      </w:r>
    </w:p>
    <w:p w:rsidR="00B55F57" w:rsidRDefault="00B55F57" w:rsidP="00B55F57">
      <w:pPr>
        <w:rPr>
          <w:b/>
        </w:rPr>
      </w:pPr>
      <w:r>
        <w:rPr>
          <w:noProof/>
        </w:rPr>
        <w:drawing>
          <wp:inline distT="0" distB="0" distL="0" distR="0" wp14:anchorId="792ABAFE" wp14:editId="7754992E">
            <wp:extent cx="5486400" cy="305679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486400" cy="3056792"/>
                    </a:xfrm>
                    <a:prstGeom prst="rect">
                      <a:avLst/>
                    </a:prstGeom>
                  </pic:spPr>
                </pic:pic>
              </a:graphicData>
            </a:graphic>
          </wp:inline>
        </w:drawing>
      </w:r>
    </w:p>
    <w:p w:rsidR="00B55F57" w:rsidRDefault="00B55F57" w:rsidP="00B55F57">
      <w:pPr>
        <w:rPr>
          <w:b/>
        </w:rPr>
      </w:pPr>
    </w:p>
    <w:p w:rsidR="00B55F57" w:rsidRDefault="00B55F57" w:rsidP="00B55F57">
      <w:pPr>
        <w:rPr>
          <w:b/>
        </w:rPr>
      </w:pPr>
    </w:p>
    <w:p w:rsidR="00B55F57" w:rsidRDefault="00B55F57" w:rsidP="00B55F57">
      <w:pPr>
        <w:spacing w:line="480" w:lineRule="auto"/>
        <w:rPr>
          <w:b/>
        </w:rPr>
      </w:pPr>
      <w:r>
        <w:rPr>
          <w:rFonts w:ascii="Times New Roman" w:hAnsi="Times New Roman" w:cs="Times New Roman"/>
          <w:b/>
        </w:rPr>
        <w:t xml:space="preserve">Figure </w:t>
      </w:r>
      <w:r w:rsidR="00064A04">
        <w:rPr>
          <w:rFonts w:ascii="Times New Roman" w:hAnsi="Times New Roman" w:cs="Times New Roman"/>
          <w:b/>
        </w:rPr>
        <w:t>E</w:t>
      </w:r>
      <w:r>
        <w:rPr>
          <w:rFonts w:ascii="Times New Roman" w:hAnsi="Times New Roman" w:cs="Times New Roman"/>
          <w:b/>
        </w:rPr>
        <w:t xml:space="preserve"> legend: </w:t>
      </w:r>
      <w:r w:rsidR="00064A04">
        <w:rPr>
          <w:rFonts w:ascii="Times New Roman" w:hAnsi="Times New Roman" w:cs="Times New Roman"/>
          <w:b/>
        </w:rPr>
        <w:t>Fig E1</w:t>
      </w:r>
      <w:r>
        <w:rPr>
          <w:rFonts w:ascii="Times New Roman" w:hAnsi="Times New Roman" w:cs="Times New Roman"/>
        </w:rPr>
        <w:t xml:space="preserve"> shows differences in observed OTUs (m</w:t>
      </w:r>
      <w:r w:rsidRPr="003C40CF">
        <w:rPr>
          <w:rFonts w:ascii="Times New Roman" w:hAnsi="Times New Roman" w:cs="Times New Roman"/>
        </w:rPr>
        <w:t xml:space="preserve">ean </w:t>
      </w:r>
      <w:r>
        <w:rPr>
          <w:rFonts w:ascii="Times New Roman" w:hAnsi="Times New Roman" w:cs="Times New Roman"/>
        </w:rPr>
        <w:t>±</w:t>
      </w:r>
      <w:r w:rsidRPr="003C40CF">
        <w:rPr>
          <w:rFonts w:ascii="Times New Roman" w:hAnsi="Times New Roman" w:cs="Times New Roman"/>
        </w:rPr>
        <w:t xml:space="preserve"> SD)</w:t>
      </w:r>
      <w:r>
        <w:rPr>
          <w:rFonts w:ascii="Times New Roman" w:hAnsi="Times New Roman" w:cs="Times New Roman"/>
        </w:rPr>
        <w:t xml:space="preserve"> after arbitrary stratification of antibiotic exposure as low (2-10 days), medium (11-14 days) and high (&gt; 14 days). Number of observed OTUs were inversely proportional to the duration of antibiotic therapy. </w:t>
      </w:r>
    </w:p>
    <w:p w:rsidR="00B55F57" w:rsidRDefault="00064A04" w:rsidP="00B55F57">
      <w:pPr>
        <w:spacing w:line="480" w:lineRule="auto"/>
        <w:rPr>
          <w:rFonts w:ascii="Times New Roman" w:hAnsi="Times New Roman" w:cs="Times New Roman"/>
          <w:color w:val="000000"/>
        </w:rPr>
      </w:pPr>
      <w:r>
        <w:rPr>
          <w:rFonts w:ascii="Times New Roman" w:hAnsi="Times New Roman" w:cs="Times New Roman"/>
          <w:b/>
        </w:rPr>
        <w:t>Fig E2</w:t>
      </w:r>
      <w:r w:rsidR="00B55F57">
        <w:rPr>
          <w:b/>
        </w:rPr>
        <w:t xml:space="preserve"> </w:t>
      </w:r>
      <w:r w:rsidR="00B55F57" w:rsidRPr="003C40CF">
        <w:rPr>
          <w:rFonts w:ascii="Times New Roman" w:hAnsi="Times New Roman" w:cs="Times New Roman"/>
        </w:rPr>
        <w:t>Relative abundance of the top 5 most abundant phyla</w:t>
      </w:r>
      <w:r w:rsidR="00B55F57">
        <w:rPr>
          <w:rFonts w:ascii="Times New Roman" w:hAnsi="Times New Roman" w:cs="Times New Roman"/>
        </w:rPr>
        <w:t xml:space="preserve"> (m</w:t>
      </w:r>
      <w:r w:rsidR="00B55F57" w:rsidRPr="003C40CF">
        <w:rPr>
          <w:rFonts w:ascii="Times New Roman" w:hAnsi="Times New Roman" w:cs="Times New Roman"/>
        </w:rPr>
        <w:t xml:space="preserve">ean </w:t>
      </w:r>
      <w:r w:rsidR="00B55F57">
        <w:rPr>
          <w:rFonts w:ascii="Times New Roman" w:hAnsi="Times New Roman" w:cs="Times New Roman"/>
        </w:rPr>
        <w:t>±</w:t>
      </w:r>
      <w:r w:rsidR="00B55F57" w:rsidRPr="003C40CF">
        <w:rPr>
          <w:rFonts w:ascii="Times New Roman" w:hAnsi="Times New Roman" w:cs="Times New Roman"/>
        </w:rPr>
        <w:t xml:space="preserve"> SD)</w:t>
      </w:r>
      <w:r w:rsidR="00B55F57">
        <w:rPr>
          <w:rFonts w:ascii="Times New Roman" w:hAnsi="Times New Roman" w:cs="Times New Roman"/>
        </w:rPr>
        <w:t xml:space="preserve"> is </w:t>
      </w:r>
      <w:r w:rsidR="00B55F57" w:rsidRPr="003C40CF">
        <w:rPr>
          <w:rFonts w:ascii="Times New Roman" w:hAnsi="Times New Roman" w:cs="Times New Roman"/>
        </w:rPr>
        <w:t>plotted over time</w:t>
      </w:r>
      <w:r w:rsidR="00B55F57">
        <w:rPr>
          <w:rFonts w:ascii="Times New Roman" w:hAnsi="Times New Roman" w:cs="Times New Roman"/>
        </w:rPr>
        <w:t xml:space="preserve"> after antibiotic exposure stratified as low, medium and high</w:t>
      </w:r>
      <w:r w:rsidR="00B55F57" w:rsidRPr="003C40CF">
        <w:rPr>
          <w:rFonts w:ascii="Times New Roman" w:hAnsi="Times New Roman" w:cs="Times New Roman"/>
        </w:rPr>
        <w:t xml:space="preserve">. </w:t>
      </w:r>
      <w:r w:rsidR="00B55F57" w:rsidRPr="003C40CF">
        <w:rPr>
          <w:rFonts w:ascii="Times New Roman" w:hAnsi="Times New Roman" w:cs="Times New Roman"/>
          <w:color w:val="000000"/>
        </w:rPr>
        <w:t>Taxonomic profiling showed</w:t>
      </w:r>
      <w:r w:rsidR="00B55F57">
        <w:rPr>
          <w:rFonts w:ascii="Times New Roman" w:hAnsi="Times New Roman" w:cs="Times New Roman"/>
          <w:color w:val="000000"/>
        </w:rPr>
        <w:t xml:space="preserve"> trends of increase in </w:t>
      </w:r>
      <w:r w:rsidR="00B55F57" w:rsidRPr="003C40CF">
        <w:rPr>
          <w:rFonts w:ascii="Times New Roman" w:hAnsi="Times New Roman" w:cs="Times New Roman"/>
          <w:color w:val="000000"/>
        </w:rPr>
        <w:t>Firmicutes</w:t>
      </w:r>
      <w:r w:rsidR="00B55F57">
        <w:rPr>
          <w:rFonts w:ascii="Times New Roman" w:hAnsi="Times New Roman" w:cs="Times New Roman"/>
          <w:color w:val="000000"/>
        </w:rPr>
        <w:t xml:space="preserve"> and decrease in </w:t>
      </w:r>
      <w:r w:rsidR="00B55F57" w:rsidRPr="003C40CF">
        <w:rPr>
          <w:rFonts w:ascii="Times New Roman" w:hAnsi="Times New Roman" w:cs="Times New Roman"/>
          <w:color w:val="000000"/>
        </w:rPr>
        <w:t>Bacteroidetes</w:t>
      </w:r>
      <w:r w:rsidR="00B55F57">
        <w:rPr>
          <w:rFonts w:ascii="Times New Roman" w:hAnsi="Times New Roman" w:cs="Times New Roman"/>
          <w:color w:val="000000"/>
        </w:rPr>
        <w:t xml:space="preserve"> with increasing duration of antibiotic exposure.</w:t>
      </w:r>
    </w:p>
    <w:p w:rsidR="00B55F57" w:rsidRDefault="00B55F57" w:rsidP="00B55F57">
      <w:pPr>
        <w:spacing w:line="480" w:lineRule="auto"/>
        <w:rPr>
          <w:rFonts w:ascii="Times New Roman" w:hAnsi="Times New Roman" w:cs="Times New Roman"/>
          <w:color w:val="000000"/>
        </w:rPr>
      </w:pPr>
    </w:p>
    <w:p w:rsidR="00B55F57" w:rsidRDefault="00B55F57" w:rsidP="00B55F57">
      <w:pPr>
        <w:spacing w:line="480" w:lineRule="auto"/>
        <w:rPr>
          <w:b/>
        </w:rPr>
      </w:pPr>
    </w:p>
    <w:p w:rsidR="00B55F57" w:rsidRDefault="00B55F57" w:rsidP="00B55F57">
      <w:pPr>
        <w:rPr>
          <w:b/>
        </w:rPr>
      </w:pPr>
    </w:p>
    <w:p w:rsidR="00B55F57" w:rsidRPr="00B55F57" w:rsidRDefault="00064A04" w:rsidP="00B55F57">
      <w:pPr>
        <w:tabs>
          <w:tab w:val="left" w:pos="1305"/>
        </w:tabs>
        <w:outlineLvl w:val="0"/>
        <w:rPr>
          <w:rFonts w:ascii="Times New Roman" w:hAnsi="Times New Roman" w:cs="Times New Roman"/>
        </w:rPr>
      </w:pPr>
      <w:r>
        <w:rPr>
          <w:rFonts w:ascii="Times New Roman" w:hAnsi="Times New Roman" w:cs="Times New Roman"/>
          <w:b/>
        </w:rPr>
        <w:t>F</w:t>
      </w:r>
      <w:r w:rsidR="00B55F57" w:rsidRPr="00B55F57">
        <w:rPr>
          <w:rFonts w:ascii="Times New Roman" w:hAnsi="Times New Roman" w:cs="Times New Roman"/>
          <w:b/>
        </w:rPr>
        <w:t xml:space="preserve">igure </w:t>
      </w:r>
      <w:r>
        <w:rPr>
          <w:rFonts w:ascii="Times New Roman" w:hAnsi="Times New Roman" w:cs="Times New Roman"/>
          <w:b/>
        </w:rPr>
        <w:t>F</w:t>
      </w:r>
      <w:r w:rsidR="00B55F57" w:rsidRPr="00B55F57">
        <w:rPr>
          <w:rFonts w:ascii="Times New Roman" w:hAnsi="Times New Roman" w:cs="Times New Roman"/>
          <w:b/>
        </w:rPr>
        <w:t>- Differences in alpha diversity measures by feeding</w:t>
      </w:r>
      <w:r w:rsidR="00B55F57" w:rsidRPr="00B55F57">
        <w:rPr>
          <w:rFonts w:ascii="Times New Roman" w:hAnsi="Times New Roman" w:cs="Times New Roman"/>
        </w:rPr>
        <w:t xml:space="preserve"> </w:t>
      </w:r>
      <w:r w:rsidR="00B55F57" w:rsidRPr="00B55F57">
        <w:rPr>
          <w:rFonts w:ascii="Times New Roman" w:hAnsi="Times New Roman" w:cs="Times New Roman"/>
          <w:b/>
        </w:rPr>
        <w:t>methods in preterm neonates</w:t>
      </w:r>
    </w:p>
    <w:p w:rsidR="00B55F57" w:rsidRPr="00B55F57" w:rsidRDefault="00B55F57" w:rsidP="00B55F57">
      <w:pPr>
        <w:rPr>
          <w:rFonts w:ascii="Times New Roman" w:hAnsi="Times New Roman" w:cs="Times New Roman"/>
        </w:rPr>
      </w:pPr>
    </w:p>
    <w:p w:rsidR="00B55F57" w:rsidRDefault="00064A04" w:rsidP="00B55F57">
      <w:r>
        <w:object w:dxaOrig="15499" w:dyaOrig="90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552.55pt;height:323.2pt" o:ole="">
            <v:imagedata r:id="rId12" o:title=""/>
          </v:shape>
          <o:OLEObject Type="Embed" ProgID="Prism5.Document" ShapeID="_x0000_i1028" DrawAspect="Content" ObjectID="_1554032761" r:id="rId13"/>
        </w:object>
      </w:r>
    </w:p>
    <w:p w:rsidR="00B55F57" w:rsidRPr="002A4256" w:rsidRDefault="00064A04" w:rsidP="00B55F57">
      <w:pPr>
        <w:spacing w:line="480" w:lineRule="auto"/>
        <w:rPr>
          <w:rFonts w:ascii="Times New Roman" w:hAnsi="Times New Roman" w:cs="Times New Roman"/>
          <w:b/>
        </w:rPr>
      </w:pPr>
      <w:r>
        <w:rPr>
          <w:rFonts w:ascii="Times New Roman" w:hAnsi="Times New Roman" w:cs="Times New Roman"/>
          <w:b/>
        </w:rPr>
        <w:t>Figure F</w:t>
      </w:r>
      <w:r w:rsidR="00B55F57">
        <w:rPr>
          <w:rFonts w:ascii="Times New Roman" w:hAnsi="Times New Roman" w:cs="Times New Roman"/>
          <w:b/>
        </w:rPr>
        <w:t xml:space="preserve"> legend: </w:t>
      </w:r>
      <w:r>
        <w:rPr>
          <w:rFonts w:ascii="Times New Roman" w:hAnsi="Times New Roman" w:cs="Times New Roman"/>
          <w:b/>
        </w:rPr>
        <w:t>Fig F</w:t>
      </w:r>
      <w:r w:rsidR="00B55F57">
        <w:rPr>
          <w:rFonts w:ascii="Times New Roman" w:hAnsi="Times New Roman" w:cs="Times New Roman"/>
        </w:rPr>
        <w:t xml:space="preserve"> shows the differences in alpha diversity indices of community abundance (OTUs-</w:t>
      </w:r>
      <w:r w:rsidR="00306412">
        <w:rPr>
          <w:rFonts w:ascii="Times New Roman" w:hAnsi="Times New Roman" w:cs="Times New Roman"/>
        </w:rPr>
        <w:t>Figs F1, F3 and F5</w:t>
      </w:r>
      <w:r w:rsidR="00B55F57">
        <w:rPr>
          <w:rFonts w:ascii="Times New Roman" w:hAnsi="Times New Roman" w:cs="Times New Roman"/>
        </w:rPr>
        <w:t xml:space="preserve"> of </w:t>
      </w:r>
      <w:bookmarkStart w:id="1" w:name="OLE_LINK2"/>
      <w:r w:rsidR="00B55F57">
        <w:rPr>
          <w:rFonts w:ascii="Times New Roman" w:hAnsi="Times New Roman" w:cs="Times New Roman"/>
        </w:rPr>
        <w:t>antecubital fossa, forehead and gluteal region respectively</w:t>
      </w:r>
      <w:bookmarkEnd w:id="1"/>
      <w:r w:rsidR="00B55F57">
        <w:rPr>
          <w:rFonts w:ascii="Times New Roman" w:hAnsi="Times New Roman" w:cs="Times New Roman"/>
        </w:rPr>
        <w:t xml:space="preserve">) and diversity (SDI- </w:t>
      </w:r>
      <w:r w:rsidR="00306412">
        <w:rPr>
          <w:rFonts w:ascii="Times New Roman" w:hAnsi="Times New Roman" w:cs="Times New Roman"/>
        </w:rPr>
        <w:t>Figs F2, F4 and F6</w:t>
      </w:r>
      <w:r w:rsidR="00B55F57">
        <w:rPr>
          <w:rFonts w:ascii="Times New Roman" w:hAnsi="Times New Roman" w:cs="Times New Roman"/>
        </w:rPr>
        <w:t xml:space="preserve"> of antecubital fossa, forehead and gluteal region respectively ), among preterm neonates who were fed predominantly (&gt; 50% of feed intake) with maternal expressed breast milk (MEBM), donor expressed breast milk (DEBM), formula and those administered total parenteral nutrition (TPN). Higher OTUs and SDI was observed in groups that were fed predominantly with formula and MEBM. Data shown in mean and standard error of the mean.</w:t>
      </w:r>
    </w:p>
    <w:p w:rsidR="00B55F57" w:rsidRDefault="00B55F57" w:rsidP="00B55F57">
      <w:pPr>
        <w:spacing w:line="480" w:lineRule="auto"/>
        <w:rPr>
          <w:rFonts w:ascii="Times New Roman" w:hAnsi="Times New Roman" w:cs="Times New Roman"/>
        </w:rPr>
      </w:pPr>
    </w:p>
    <w:p w:rsidR="00B55F57" w:rsidRDefault="00B55F57" w:rsidP="00B55F57">
      <w:pPr>
        <w:spacing w:line="480" w:lineRule="auto"/>
        <w:rPr>
          <w:rFonts w:ascii="Times New Roman" w:hAnsi="Times New Roman" w:cs="Times New Roman"/>
        </w:rPr>
      </w:pPr>
    </w:p>
    <w:p w:rsidR="00B55F57" w:rsidRDefault="00B55F57" w:rsidP="00B55F57"/>
    <w:p w:rsidR="00B55F57" w:rsidRDefault="00B55F57" w:rsidP="00B55F57"/>
    <w:p w:rsidR="00B55F57" w:rsidRDefault="00B55F57" w:rsidP="00B55F57">
      <w:pPr>
        <w:rPr>
          <w:b/>
        </w:rPr>
      </w:pPr>
    </w:p>
    <w:p w:rsidR="00B55F57" w:rsidRDefault="00B55F57" w:rsidP="00B55F57">
      <w:pPr>
        <w:rPr>
          <w:b/>
        </w:rPr>
      </w:pPr>
    </w:p>
    <w:p w:rsidR="00B55F57" w:rsidRDefault="00B55F57" w:rsidP="00B55F57">
      <w:pPr>
        <w:rPr>
          <w:b/>
        </w:rPr>
      </w:pPr>
    </w:p>
    <w:p w:rsidR="00B55F57" w:rsidRDefault="00B55F57" w:rsidP="00B55F57">
      <w:pPr>
        <w:rPr>
          <w:b/>
        </w:rPr>
      </w:pPr>
    </w:p>
    <w:p w:rsidR="00B55F57" w:rsidRDefault="00B55F57" w:rsidP="00B55F57">
      <w:pPr>
        <w:rPr>
          <w:b/>
        </w:rPr>
      </w:pPr>
    </w:p>
    <w:p w:rsidR="00B55F57" w:rsidRDefault="00B55F57" w:rsidP="00B55F57">
      <w:pPr>
        <w:rPr>
          <w:b/>
        </w:rPr>
      </w:pPr>
    </w:p>
    <w:p w:rsidR="00B55F57" w:rsidRDefault="00B55F57" w:rsidP="00B55F57">
      <w:pPr>
        <w:rPr>
          <w:b/>
        </w:rPr>
      </w:pPr>
    </w:p>
    <w:p w:rsidR="00B55F57" w:rsidRPr="00B55F57" w:rsidRDefault="00306412" w:rsidP="00B55F57">
      <w:pPr>
        <w:outlineLvl w:val="0"/>
        <w:rPr>
          <w:rFonts w:ascii="Times New Roman" w:hAnsi="Times New Roman" w:cs="Times New Roman"/>
          <w:b/>
        </w:rPr>
      </w:pPr>
      <w:r>
        <w:rPr>
          <w:rFonts w:ascii="Times New Roman" w:hAnsi="Times New Roman" w:cs="Times New Roman"/>
          <w:b/>
        </w:rPr>
        <w:t>Figure G</w:t>
      </w:r>
      <w:r w:rsidR="00B55F57" w:rsidRPr="00B55F57">
        <w:rPr>
          <w:rFonts w:ascii="Times New Roman" w:hAnsi="Times New Roman" w:cs="Times New Roman"/>
          <w:b/>
        </w:rPr>
        <w:t>: Differences in alpha diversity measures by mode of delivery in preterm neonates</w:t>
      </w:r>
    </w:p>
    <w:p w:rsidR="00B55F57" w:rsidRDefault="00B55F57" w:rsidP="00B55F57"/>
    <w:p w:rsidR="00B55F57" w:rsidRDefault="00B55F57" w:rsidP="00B55F57"/>
    <w:p w:rsidR="00B55F57" w:rsidRDefault="00306412" w:rsidP="00B55F57">
      <w:r>
        <w:object w:dxaOrig="15375" w:dyaOrig="8640">
          <v:shape id="_x0000_i1030" type="#_x0000_t75" style="width:545.05pt;height:324.45pt" o:ole="">
            <v:imagedata r:id="rId14" o:title=""/>
          </v:shape>
          <o:OLEObject Type="Embed" ProgID="Prism5.Document" ShapeID="_x0000_i1030" DrawAspect="Content" ObjectID="_1554032762" r:id="rId15"/>
        </w:object>
      </w:r>
    </w:p>
    <w:p w:rsidR="00B55F57" w:rsidRDefault="00B55F57" w:rsidP="00B55F57"/>
    <w:p w:rsidR="00B55F57" w:rsidRDefault="00306412" w:rsidP="00B55F57">
      <w:pPr>
        <w:spacing w:line="480" w:lineRule="auto"/>
        <w:outlineLvl w:val="0"/>
        <w:rPr>
          <w:rFonts w:ascii="Times New Roman" w:hAnsi="Times New Roman" w:cs="Times New Roman"/>
        </w:rPr>
      </w:pPr>
      <w:r>
        <w:rPr>
          <w:rFonts w:ascii="Times New Roman" w:hAnsi="Times New Roman" w:cs="Times New Roman"/>
          <w:b/>
        </w:rPr>
        <w:t>Figure G</w:t>
      </w:r>
      <w:r w:rsidR="00B55F57">
        <w:rPr>
          <w:rFonts w:ascii="Times New Roman" w:hAnsi="Times New Roman" w:cs="Times New Roman"/>
          <w:b/>
        </w:rPr>
        <w:t xml:space="preserve"> legend: </w:t>
      </w:r>
      <w:r>
        <w:rPr>
          <w:rFonts w:ascii="Times New Roman" w:hAnsi="Times New Roman" w:cs="Times New Roman"/>
          <w:b/>
        </w:rPr>
        <w:t>Fig G</w:t>
      </w:r>
      <w:r w:rsidR="00B55F57">
        <w:rPr>
          <w:rFonts w:ascii="Times New Roman" w:hAnsi="Times New Roman" w:cs="Times New Roman"/>
        </w:rPr>
        <w:t xml:space="preserve"> shows the differences in alpha diversity indices of community abundance (OTUs-</w:t>
      </w:r>
      <w:r>
        <w:rPr>
          <w:rFonts w:ascii="Times New Roman" w:hAnsi="Times New Roman" w:cs="Times New Roman"/>
        </w:rPr>
        <w:t xml:space="preserve"> Figs G1, G3 and G5</w:t>
      </w:r>
      <w:r w:rsidR="00B55F57">
        <w:rPr>
          <w:rFonts w:ascii="Times New Roman" w:hAnsi="Times New Roman" w:cs="Times New Roman"/>
        </w:rPr>
        <w:t xml:space="preserve"> of antecubital fossa, forehead and gluteal region respectively) and diversity (SDI- </w:t>
      </w:r>
      <w:r>
        <w:rPr>
          <w:rFonts w:ascii="Times New Roman" w:hAnsi="Times New Roman" w:cs="Times New Roman"/>
        </w:rPr>
        <w:t xml:space="preserve">Figs G2, G4 and G6 </w:t>
      </w:r>
      <w:r w:rsidR="00B55F57">
        <w:rPr>
          <w:rFonts w:ascii="Times New Roman" w:hAnsi="Times New Roman" w:cs="Times New Roman"/>
        </w:rPr>
        <w:t xml:space="preserve">of antecubital fossa, forehead and gluteal region respectively), among preterm neonates who were delivered by vaginal or C-section. Data shown in mean and standard error of the mean. </w:t>
      </w:r>
      <w:r>
        <w:rPr>
          <w:rFonts w:ascii="Times New Roman" w:hAnsi="Times New Roman" w:cs="Times New Roman"/>
        </w:rPr>
        <w:t>Fig G</w:t>
      </w:r>
      <w:r w:rsidR="00B55F57">
        <w:rPr>
          <w:rFonts w:ascii="Times New Roman" w:hAnsi="Times New Roman" w:cs="Times New Roman"/>
          <w:b/>
        </w:rPr>
        <w:t xml:space="preserve"> </w:t>
      </w:r>
      <w:r w:rsidR="00B55F57">
        <w:rPr>
          <w:rFonts w:ascii="Times New Roman" w:hAnsi="Times New Roman" w:cs="Times New Roman"/>
        </w:rPr>
        <w:t>shows alpha diversity indices of OTUs and Shannon diversity index are not significantly different by mode of delivery (C-section or vaginal) in the neonatal period.</w:t>
      </w:r>
    </w:p>
    <w:p w:rsidR="00B55F57" w:rsidRDefault="00B55F57" w:rsidP="00B55F57">
      <w:pPr>
        <w:spacing w:line="480" w:lineRule="auto"/>
        <w:rPr>
          <w:rFonts w:ascii="Times New Roman" w:hAnsi="Times New Roman" w:cs="Times New Roman"/>
        </w:rPr>
      </w:pPr>
    </w:p>
    <w:p w:rsidR="00B55F57" w:rsidRDefault="00B55F57" w:rsidP="00B55F57">
      <w:pPr>
        <w:spacing w:line="480" w:lineRule="auto"/>
        <w:rPr>
          <w:rFonts w:ascii="Times New Roman" w:hAnsi="Times New Roman" w:cs="Times New Roman"/>
        </w:rPr>
      </w:pPr>
    </w:p>
    <w:p w:rsidR="00B55F57" w:rsidRDefault="00B55F57" w:rsidP="00B55F57">
      <w:pPr>
        <w:spacing w:line="480" w:lineRule="auto"/>
        <w:rPr>
          <w:rFonts w:ascii="Times New Roman" w:hAnsi="Times New Roman" w:cs="Times New Roman"/>
        </w:rPr>
      </w:pPr>
    </w:p>
    <w:p w:rsidR="00B55F57" w:rsidRDefault="00B55F57" w:rsidP="00B55F57">
      <w:pPr>
        <w:spacing w:line="480" w:lineRule="auto"/>
        <w:rPr>
          <w:rFonts w:ascii="Times New Roman" w:hAnsi="Times New Roman" w:cs="Times New Roman"/>
          <w:b/>
        </w:rPr>
      </w:pPr>
    </w:p>
    <w:p w:rsidR="00B55F57" w:rsidRDefault="00B55F57" w:rsidP="00B55F57">
      <w:pPr>
        <w:spacing w:line="480" w:lineRule="auto"/>
        <w:rPr>
          <w:rFonts w:ascii="Times New Roman" w:hAnsi="Times New Roman" w:cs="Times New Roman"/>
          <w:b/>
        </w:rPr>
      </w:pPr>
    </w:p>
    <w:p w:rsidR="00B55F57" w:rsidRPr="00B55F57" w:rsidRDefault="00306412" w:rsidP="00B55F57">
      <w:pPr>
        <w:spacing w:line="480" w:lineRule="auto"/>
        <w:rPr>
          <w:rFonts w:ascii="Times New Roman" w:hAnsi="Times New Roman" w:cs="Times New Roman"/>
          <w:b/>
        </w:rPr>
      </w:pPr>
      <w:r>
        <w:rPr>
          <w:rFonts w:ascii="Times New Roman" w:hAnsi="Times New Roman" w:cs="Times New Roman"/>
          <w:b/>
        </w:rPr>
        <w:t>Table A</w:t>
      </w:r>
      <w:r w:rsidR="00B55F57" w:rsidRPr="007B34A7">
        <w:rPr>
          <w:rFonts w:ascii="Times New Roman" w:hAnsi="Times New Roman" w:cs="Times New Roman"/>
        </w:rPr>
        <w:t xml:space="preserve">. </w:t>
      </w:r>
      <w:r w:rsidR="00B55F57" w:rsidRPr="00B55F57">
        <w:rPr>
          <w:rFonts w:ascii="Times New Roman" w:hAnsi="Times New Roman" w:cs="Times New Roman"/>
          <w:b/>
        </w:rPr>
        <w:t xml:space="preserve">Characteristics of enrolled patients </w:t>
      </w:r>
    </w:p>
    <w:tbl>
      <w:tblPr>
        <w:tblpPr w:leftFromText="180" w:rightFromText="180" w:tblpY="555"/>
        <w:tblW w:w="10728" w:type="dxa"/>
        <w:tblLayout w:type="fixed"/>
        <w:tblLook w:val="04A0" w:firstRow="1" w:lastRow="0" w:firstColumn="1" w:lastColumn="0" w:noHBand="0" w:noVBand="1"/>
      </w:tblPr>
      <w:tblGrid>
        <w:gridCol w:w="463"/>
        <w:gridCol w:w="725"/>
        <w:gridCol w:w="630"/>
        <w:gridCol w:w="779"/>
        <w:gridCol w:w="720"/>
        <w:gridCol w:w="630"/>
        <w:gridCol w:w="751"/>
        <w:gridCol w:w="810"/>
        <w:gridCol w:w="810"/>
        <w:gridCol w:w="1890"/>
        <w:gridCol w:w="1350"/>
        <w:gridCol w:w="1170"/>
      </w:tblGrid>
      <w:tr w:rsidR="00B55F57" w:rsidRPr="007B34A7" w:rsidTr="00064A04">
        <w:trPr>
          <w:trHeight w:val="270"/>
        </w:trPr>
        <w:tc>
          <w:tcPr>
            <w:tcW w:w="46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55F57" w:rsidRPr="007B34A7" w:rsidRDefault="00B55F57" w:rsidP="00064A04">
            <w:pPr>
              <w:rPr>
                <w:rFonts w:ascii="Times New Roman" w:hAnsi="Times New Roman" w:cs="Times New Roman"/>
                <w:sz w:val="20"/>
                <w:szCs w:val="20"/>
              </w:rPr>
            </w:pPr>
            <w:r w:rsidRPr="007B34A7">
              <w:rPr>
                <w:rFonts w:ascii="Times New Roman" w:hAnsi="Times New Roman" w:cs="Times New Roman"/>
                <w:sz w:val="20"/>
                <w:szCs w:val="20"/>
              </w:rPr>
              <w:t xml:space="preserve"> </w:t>
            </w:r>
          </w:p>
        </w:tc>
        <w:tc>
          <w:tcPr>
            <w:tcW w:w="725" w:type="dxa"/>
            <w:tcBorders>
              <w:top w:val="single" w:sz="4" w:space="0" w:color="auto"/>
              <w:left w:val="nil"/>
              <w:bottom w:val="single" w:sz="4" w:space="0" w:color="auto"/>
              <w:right w:val="single" w:sz="4" w:space="0" w:color="auto"/>
            </w:tcBorders>
            <w:shd w:val="clear" w:color="auto" w:fill="auto"/>
            <w:vAlign w:val="center"/>
            <w:hideMark/>
          </w:tcPr>
          <w:p w:rsidR="00B55F57" w:rsidRPr="007B34A7" w:rsidRDefault="00B55F57" w:rsidP="00064A04">
            <w:pPr>
              <w:rPr>
                <w:rFonts w:ascii="Times New Roman" w:hAnsi="Times New Roman" w:cs="Times New Roman"/>
                <w:b/>
                <w:sz w:val="20"/>
                <w:szCs w:val="20"/>
              </w:rPr>
            </w:pPr>
            <w:r w:rsidRPr="007B34A7">
              <w:rPr>
                <w:rFonts w:ascii="Times New Roman" w:hAnsi="Times New Roman" w:cs="Times New Roman"/>
                <w:b/>
                <w:sz w:val="20"/>
                <w:szCs w:val="20"/>
              </w:rPr>
              <w:t>BW</w:t>
            </w:r>
            <w:r>
              <w:rPr>
                <w:rFonts w:ascii="Times New Roman" w:hAnsi="Times New Roman" w:cs="Times New Roman"/>
                <w:b/>
                <w:sz w:val="20"/>
                <w:szCs w:val="20"/>
              </w:rPr>
              <w:t xml:space="preserve"> (g)</w:t>
            </w:r>
          </w:p>
        </w:tc>
        <w:tc>
          <w:tcPr>
            <w:tcW w:w="630" w:type="dxa"/>
            <w:tcBorders>
              <w:top w:val="single" w:sz="4" w:space="0" w:color="auto"/>
              <w:left w:val="nil"/>
              <w:bottom w:val="single" w:sz="4" w:space="0" w:color="auto"/>
              <w:right w:val="single" w:sz="4" w:space="0" w:color="auto"/>
            </w:tcBorders>
            <w:vAlign w:val="center"/>
          </w:tcPr>
          <w:p w:rsidR="00B55F57" w:rsidRPr="007B34A7" w:rsidRDefault="00B55F57" w:rsidP="00064A04">
            <w:pPr>
              <w:jc w:val="center"/>
              <w:rPr>
                <w:rFonts w:ascii="Times New Roman" w:hAnsi="Times New Roman" w:cs="Times New Roman"/>
                <w:b/>
                <w:sz w:val="20"/>
                <w:szCs w:val="20"/>
              </w:rPr>
            </w:pPr>
            <w:r w:rsidRPr="007B34A7">
              <w:rPr>
                <w:rFonts w:ascii="Times New Roman" w:hAnsi="Times New Roman" w:cs="Times New Roman"/>
                <w:b/>
                <w:sz w:val="20"/>
                <w:szCs w:val="20"/>
              </w:rPr>
              <w:t>Sex</w:t>
            </w:r>
          </w:p>
        </w:tc>
        <w:tc>
          <w:tcPr>
            <w:tcW w:w="77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55F57" w:rsidRDefault="00B55F57" w:rsidP="00064A04">
            <w:pPr>
              <w:rPr>
                <w:rFonts w:ascii="Times New Roman" w:hAnsi="Times New Roman" w:cs="Times New Roman"/>
                <w:b/>
                <w:sz w:val="20"/>
                <w:szCs w:val="20"/>
              </w:rPr>
            </w:pPr>
            <w:r w:rsidRPr="007B34A7">
              <w:rPr>
                <w:rFonts w:ascii="Times New Roman" w:hAnsi="Times New Roman" w:cs="Times New Roman"/>
                <w:b/>
                <w:sz w:val="20"/>
                <w:szCs w:val="20"/>
              </w:rPr>
              <w:t>GA</w:t>
            </w:r>
          </w:p>
          <w:p w:rsidR="00B55F57" w:rsidRPr="007B34A7" w:rsidRDefault="00B55F57" w:rsidP="00064A04">
            <w:pPr>
              <w:rPr>
                <w:rFonts w:ascii="Times New Roman" w:hAnsi="Times New Roman" w:cs="Times New Roman"/>
                <w:b/>
                <w:sz w:val="20"/>
                <w:szCs w:val="20"/>
              </w:rPr>
            </w:pPr>
            <w:r>
              <w:rPr>
                <w:rFonts w:ascii="Times New Roman" w:hAnsi="Times New Roman" w:cs="Times New Roman"/>
                <w:b/>
                <w:sz w:val="20"/>
                <w:szCs w:val="20"/>
              </w:rPr>
              <w:t>(wks)</w:t>
            </w:r>
          </w:p>
        </w:tc>
        <w:tc>
          <w:tcPr>
            <w:tcW w:w="720" w:type="dxa"/>
            <w:tcBorders>
              <w:top w:val="single" w:sz="4" w:space="0" w:color="auto"/>
              <w:left w:val="nil"/>
              <w:bottom w:val="single" w:sz="4" w:space="0" w:color="auto"/>
              <w:right w:val="single" w:sz="4" w:space="0" w:color="auto"/>
            </w:tcBorders>
            <w:shd w:val="clear" w:color="auto" w:fill="auto"/>
            <w:vAlign w:val="center"/>
            <w:hideMark/>
          </w:tcPr>
          <w:p w:rsidR="00B55F57" w:rsidRPr="007B34A7" w:rsidRDefault="00B55F57" w:rsidP="00064A04">
            <w:pPr>
              <w:rPr>
                <w:rFonts w:ascii="Times New Roman" w:hAnsi="Times New Roman" w:cs="Times New Roman"/>
                <w:b/>
                <w:sz w:val="20"/>
                <w:szCs w:val="20"/>
              </w:rPr>
            </w:pPr>
            <w:r w:rsidRPr="007B34A7">
              <w:rPr>
                <w:rFonts w:ascii="Times New Roman" w:hAnsi="Times New Roman" w:cs="Times New Roman"/>
                <w:b/>
                <w:sz w:val="20"/>
                <w:szCs w:val="20"/>
              </w:rPr>
              <w:t>Place</w:t>
            </w:r>
          </w:p>
        </w:tc>
        <w:tc>
          <w:tcPr>
            <w:tcW w:w="630" w:type="dxa"/>
            <w:tcBorders>
              <w:top w:val="single" w:sz="4" w:space="0" w:color="auto"/>
              <w:left w:val="nil"/>
              <w:bottom w:val="single" w:sz="4" w:space="0" w:color="auto"/>
              <w:right w:val="single" w:sz="4" w:space="0" w:color="auto"/>
            </w:tcBorders>
            <w:shd w:val="clear" w:color="auto" w:fill="auto"/>
            <w:vAlign w:val="center"/>
            <w:hideMark/>
          </w:tcPr>
          <w:p w:rsidR="00B55F57" w:rsidRPr="007B34A7" w:rsidRDefault="00B55F57" w:rsidP="00064A04">
            <w:pPr>
              <w:rPr>
                <w:rFonts w:ascii="Times New Roman" w:hAnsi="Times New Roman" w:cs="Times New Roman"/>
                <w:b/>
                <w:sz w:val="20"/>
                <w:szCs w:val="20"/>
              </w:rPr>
            </w:pPr>
            <w:r w:rsidRPr="007B34A7">
              <w:rPr>
                <w:rFonts w:ascii="Times New Roman" w:hAnsi="Times New Roman" w:cs="Times New Roman"/>
                <w:b/>
                <w:sz w:val="20"/>
                <w:szCs w:val="20"/>
              </w:rPr>
              <w:t>Del</w:t>
            </w:r>
          </w:p>
        </w:tc>
        <w:tc>
          <w:tcPr>
            <w:tcW w:w="751" w:type="dxa"/>
            <w:tcBorders>
              <w:top w:val="single" w:sz="4" w:space="0" w:color="auto"/>
              <w:left w:val="nil"/>
              <w:bottom w:val="single" w:sz="4" w:space="0" w:color="auto"/>
              <w:right w:val="single" w:sz="4" w:space="0" w:color="auto"/>
            </w:tcBorders>
            <w:shd w:val="clear" w:color="auto" w:fill="auto"/>
            <w:noWrap/>
            <w:vAlign w:val="center"/>
            <w:hideMark/>
          </w:tcPr>
          <w:p w:rsidR="00B55F57" w:rsidRPr="007B34A7" w:rsidRDefault="00B55F57" w:rsidP="00064A04">
            <w:pPr>
              <w:rPr>
                <w:rFonts w:ascii="Times New Roman" w:hAnsi="Times New Roman" w:cs="Times New Roman"/>
                <w:b/>
                <w:sz w:val="20"/>
                <w:szCs w:val="20"/>
              </w:rPr>
            </w:pPr>
            <w:r w:rsidRPr="007B34A7">
              <w:rPr>
                <w:rFonts w:ascii="Times New Roman" w:hAnsi="Times New Roman" w:cs="Times New Roman"/>
                <w:b/>
                <w:sz w:val="20"/>
                <w:szCs w:val="20"/>
              </w:rPr>
              <w:t>CAM</w:t>
            </w:r>
          </w:p>
        </w:tc>
        <w:tc>
          <w:tcPr>
            <w:tcW w:w="810" w:type="dxa"/>
            <w:tcBorders>
              <w:top w:val="single" w:sz="4" w:space="0" w:color="auto"/>
              <w:left w:val="nil"/>
              <w:bottom w:val="single" w:sz="4" w:space="0" w:color="auto"/>
              <w:right w:val="single" w:sz="4" w:space="0" w:color="auto"/>
            </w:tcBorders>
            <w:shd w:val="clear" w:color="auto" w:fill="auto"/>
            <w:vAlign w:val="center"/>
            <w:hideMark/>
          </w:tcPr>
          <w:p w:rsidR="00B55F57" w:rsidRPr="007B34A7" w:rsidRDefault="00B55F57" w:rsidP="00064A04">
            <w:pPr>
              <w:rPr>
                <w:rFonts w:ascii="Times New Roman" w:hAnsi="Times New Roman" w:cs="Times New Roman"/>
                <w:b/>
                <w:sz w:val="20"/>
                <w:szCs w:val="20"/>
              </w:rPr>
            </w:pPr>
            <w:r w:rsidRPr="007B34A7">
              <w:rPr>
                <w:rFonts w:ascii="Times New Roman" w:hAnsi="Times New Roman" w:cs="Times New Roman"/>
                <w:b/>
                <w:sz w:val="20"/>
                <w:szCs w:val="20"/>
              </w:rPr>
              <w:t>Initial Ab</w:t>
            </w:r>
            <w:r>
              <w:rPr>
                <w:rFonts w:ascii="Times New Roman" w:hAnsi="Times New Roman" w:cs="Times New Roman"/>
                <w:b/>
                <w:sz w:val="20"/>
                <w:szCs w:val="20"/>
              </w:rPr>
              <w:t>x</w:t>
            </w:r>
          </w:p>
        </w:tc>
        <w:tc>
          <w:tcPr>
            <w:tcW w:w="810" w:type="dxa"/>
            <w:tcBorders>
              <w:top w:val="single" w:sz="4" w:space="0" w:color="auto"/>
              <w:left w:val="nil"/>
              <w:bottom w:val="single" w:sz="4" w:space="0" w:color="auto"/>
              <w:right w:val="single" w:sz="4" w:space="0" w:color="auto"/>
            </w:tcBorders>
            <w:shd w:val="clear" w:color="auto" w:fill="auto"/>
            <w:vAlign w:val="center"/>
            <w:hideMark/>
          </w:tcPr>
          <w:p w:rsidR="00B55F57" w:rsidRPr="007B34A7" w:rsidRDefault="00B55F57" w:rsidP="00064A04">
            <w:pPr>
              <w:rPr>
                <w:rFonts w:ascii="Times New Roman" w:hAnsi="Times New Roman" w:cs="Times New Roman"/>
                <w:b/>
                <w:sz w:val="20"/>
                <w:szCs w:val="20"/>
              </w:rPr>
            </w:pPr>
            <w:r>
              <w:rPr>
                <w:rFonts w:ascii="Times New Roman" w:hAnsi="Times New Roman" w:cs="Times New Roman"/>
                <w:b/>
                <w:sz w:val="20"/>
                <w:szCs w:val="20"/>
              </w:rPr>
              <w:t xml:space="preserve">Abx </w:t>
            </w:r>
            <w:r w:rsidRPr="007B34A7">
              <w:rPr>
                <w:rFonts w:ascii="Times New Roman" w:hAnsi="Times New Roman" w:cs="Times New Roman"/>
                <w:b/>
                <w:sz w:val="20"/>
                <w:szCs w:val="20"/>
              </w:rPr>
              <w:t>(days)</w:t>
            </w:r>
          </w:p>
        </w:tc>
        <w:tc>
          <w:tcPr>
            <w:tcW w:w="1890" w:type="dxa"/>
            <w:tcBorders>
              <w:top w:val="single" w:sz="4" w:space="0" w:color="auto"/>
              <w:left w:val="nil"/>
              <w:bottom w:val="single" w:sz="4" w:space="0" w:color="auto"/>
              <w:right w:val="single" w:sz="4" w:space="0" w:color="auto"/>
            </w:tcBorders>
            <w:shd w:val="clear" w:color="auto" w:fill="auto"/>
            <w:vAlign w:val="center"/>
            <w:hideMark/>
          </w:tcPr>
          <w:p w:rsidR="00B55F57" w:rsidRPr="007B34A7" w:rsidRDefault="00B55F57" w:rsidP="00064A04">
            <w:pPr>
              <w:rPr>
                <w:rFonts w:ascii="Times New Roman" w:hAnsi="Times New Roman" w:cs="Times New Roman"/>
                <w:b/>
                <w:sz w:val="20"/>
                <w:szCs w:val="20"/>
              </w:rPr>
            </w:pPr>
            <w:r w:rsidRPr="007B34A7">
              <w:rPr>
                <w:rFonts w:ascii="Times New Roman" w:hAnsi="Times New Roman" w:cs="Times New Roman"/>
                <w:b/>
                <w:sz w:val="20"/>
                <w:szCs w:val="20"/>
              </w:rPr>
              <w:t>Nutrition</w:t>
            </w:r>
          </w:p>
        </w:tc>
        <w:tc>
          <w:tcPr>
            <w:tcW w:w="1350" w:type="dxa"/>
            <w:tcBorders>
              <w:top w:val="single" w:sz="4" w:space="0" w:color="auto"/>
              <w:left w:val="nil"/>
              <w:bottom w:val="single" w:sz="4" w:space="0" w:color="auto"/>
              <w:right w:val="single" w:sz="4" w:space="0" w:color="auto"/>
            </w:tcBorders>
            <w:shd w:val="clear" w:color="auto" w:fill="auto"/>
            <w:noWrap/>
            <w:vAlign w:val="center"/>
            <w:hideMark/>
          </w:tcPr>
          <w:p w:rsidR="00B55F57" w:rsidRDefault="00B55F57" w:rsidP="00064A04">
            <w:pPr>
              <w:rPr>
                <w:rFonts w:ascii="Times New Roman" w:hAnsi="Times New Roman" w:cs="Times New Roman"/>
                <w:b/>
                <w:sz w:val="20"/>
                <w:szCs w:val="20"/>
              </w:rPr>
            </w:pPr>
            <w:r>
              <w:rPr>
                <w:rFonts w:ascii="Times New Roman" w:hAnsi="Times New Roman" w:cs="Times New Roman"/>
                <w:b/>
                <w:sz w:val="20"/>
                <w:szCs w:val="20"/>
              </w:rPr>
              <w:t>Late-onset</w:t>
            </w:r>
          </w:p>
          <w:p w:rsidR="00B55F57" w:rsidRPr="007B34A7" w:rsidRDefault="00B55F57" w:rsidP="00064A04">
            <w:pPr>
              <w:rPr>
                <w:rFonts w:ascii="Times New Roman" w:hAnsi="Times New Roman" w:cs="Times New Roman"/>
                <w:b/>
                <w:sz w:val="20"/>
                <w:szCs w:val="20"/>
              </w:rPr>
            </w:pPr>
            <w:r w:rsidRPr="007B34A7">
              <w:rPr>
                <w:rFonts w:ascii="Times New Roman" w:hAnsi="Times New Roman" w:cs="Times New Roman"/>
                <w:b/>
                <w:sz w:val="20"/>
                <w:szCs w:val="20"/>
              </w:rPr>
              <w:t>Sepsis</w:t>
            </w:r>
          </w:p>
        </w:tc>
        <w:tc>
          <w:tcPr>
            <w:tcW w:w="1170" w:type="dxa"/>
            <w:tcBorders>
              <w:top w:val="single" w:sz="4" w:space="0" w:color="auto"/>
              <w:left w:val="nil"/>
              <w:bottom w:val="single" w:sz="4" w:space="0" w:color="auto"/>
              <w:right w:val="single" w:sz="4" w:space="0" w:color="auto"/>
            </w:tcBorders>
            <w:shd w:val="clear" w:color="auto" w:fill="auto"/>
            <w:noWrap/>
            <w:vAlign w:val="center"/>
            <w:hideMark/>
          </w:tcPr>
          <w:p w:rsidR="00B55F57" w:rsidRPr="007B34A7" w:rsidRDefault="00B55F57" w:rsidP="00064A04">
            <w:pPr>
              <w:rPr>
                <w:rFonts w:ascii="Times New Roman" w:hAnsi="Times New Roman" w:cs="Times New Roman"/>
                <w:b/>
                <w:sz w:val="20"/>
                <w:szCs w:val="20"/>
              </w:rPr>
            </w:pPr>
            <w:r w:rsidRPr="007B34A7">
              <w:rPr>
                <w:rFonts w:ascii="Times New Roman" w:hAnsi="Times New Roman" w:cs="Times New Roman"/>
                <w:b/>
                <w:sz w:val="20"/>
                <w:szCs w:val="20"/>
              </w:rPr>
              <w:t>NEC Stage II or III</w:t>
            </w:r>
          </w:p>
        </w:tc>
      </w:tr>
      <w:tr w:rsidR="00B55F57" w:rsidRPr="007B34A7" w:rsidTr="00064A04">
        <w:trPr>
          <w:trHeight w:val="240"/>
        </w:trPr>
        <w:tc>
          <w:tcPr>
            <w:tcW w:w="463" w:type="dxa"/>
            <w:tcBorders>
              <w:top w:val="nil"/>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1</w:t>
            </w:r>
          </w:p>
        </w:tc>
        <w:tc>
          <w:tcPr>
            <w:tcW w:w="725"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2690</w:t>
            </w:r>
          </w:p>
        </w:tc>
        <w:tc>
          <w:tcPr>
            <w:tcW w:w="630" w:type="dxa"/>
            <w:tcBorders>
              <w:top w:val="single" w:sz="4" w:space="0" w:color="auto"/>
              <w:left w:val="nil"/>
              <w:bottom w:val="single" w:sz="4" w:space="0" w:color="auto"/>
              <w:right w:val="single" w:sz="4" w:space="0" w:color="auto"/>
            </w:tcBorders>
            <w:vAlign w:val="bottom"/>
          </w:tcPr>
          <w:p w:rsidR="00B55F57" w:rsidRPr="007B34A7" w:rsidRDefault="00B55F57" w:rsidP="00064A04">
            <w:pPr>
              <w:jc w:val="center"/>
              <w:rPr>
                <w:rFonts w:ascii="Times New Roman" w:hAnsi="Times New Roman" w:cs="Times New Roman"/>
                <w:bCs/>
                <w:sz w:val="20"/>
                <w:szCs w:val="20"/>
              </w:rPr>
            </w:pPr>
            <w:r w:rsidRPr="007B34A7">
              <w:rPr>
                <w:rFonts w:ascii="Times New Roman" w:hAnsi="Times New Roman" w:cs="Times New Roman"/>
                <w:sz w:val="20"/>
                <w:szCs w:val="20"/>
              </w:rPr>
              <w:t>F</w:t>
            </w:r>
          </w:p>
        </w:tc>
        <w:tc>
          <w:tcPr>
            <w:tcW w:w="77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37 4/7</w:t>
            </w:r>
          </w:p>
        </w:tc>
        <w:tc>
          <w:tcPr>
            <w:tcW w:w="72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NBN</w:t>
            </w:r>
          </w:p>
        </w:tc>
        <w:tc>
          <w:tcPr>
            <w:tcW w:w="63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 xml:space="preserve">CS  </w:t>
            </w:r>
          </w:p>
        </w:tc>
        <w:tc>
          <w:tcPr>
            <w:tcW w:w="751"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0</w:t>
            </w:r>
          </w:p>
        </w:tc>
        <w:tc>
          <w:tcPr>
            <w:tcW w:w="189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 xml:space="preserve">Formula </w:t>
            </w:r>
          </w:p>
        </w:tc>
        <w:tc>
          <w:tcPr>
            <w:tcW w:w="135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117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r>
      <w:tr w:rsidR="00B55F57" w:rsidRPr="007B34A7" w:rsidTr="00064A04">
        <w:trPr>
          <w:trHeight w:val="300"/>
        </w:trPr>
        <w:tc>
          <w:tcPr>
            <w:tcW w:w="463" w:type="dxa"/>
            <w:tcBorders>
              <w:top w:val="nil"/>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2</w:t>
            </w:r>
          </w:p>
        </w:tc>
        <w:tc>
          <w:tcPr>
            <w:tcW w:w="725"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1360</w:t>
            </w:r>
          </w:p>
        </w:tc>
        <w:tc>
          <w:tcPr>
            <w:tcW w:w="630" w:type="dxa"/>
            <w:tcBorders>
              <w:top w:val="single" w:sz="4" w:space="0" w:color="auto"/>
              <w:left w:val="nil"/>
              <w:bottom w:val="single" w:sz="4" w:space="0" w:color="auto"/>
              <w:right w:val="single" w:sz="4" w:space="0" w:color="auto"/>
            </w:tcBorders>
            <w:vAlign w:val="bottom"/>
          </w:tcPr>
          <w:p w:rsidR="00B55F57" w:rsidRPr="007B34A7" w:rsidRDefault="00B55F57" w:rsidP="00064A04">
            <w:pPr>
              <w:jc w:val="center"/>
              <w:rPr>
                <w:rFonts w:ascii="Times New Roman" w:hAnsi="Times New Roman" w:cs="Times New Roman"/>
                <w:sz w:val="20"/>
                <w:szCs w:val="20"/>
              </w:rPr>
            </w:pPr>
            <w:r w:rsidRPr="007B34A7">
              <w:rPr>
                <w:rFonts w:ascii="Times New Roman" w:hAnsi="Times New Roman" w:cs="Times New Roman"/>
                <w:sz w:val="20"/>
                <w:szCs w:val="20"/>
              </w:rPr>
              <w:t>M</w:t>
            </w:r>
          </w:p>
        </w:tc>
        <w:tc>
          <w:tcPr>
            <w:tcW w:w="77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32 1/7</w:t>
            </w:r>
          </w:p>
        </w:tc>
        <w:tc>
          <w:tcPr>
            <w:tcW w:w="72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NICU</w:t>
            </w:r>
          </w:p>
        </w:tc>
        <w:tc>
          <w:tcPr>
            <w:tcW w:w="63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 xml:space="preserve">CS  </w:t>
            </w:r>
          </w:p>
        </w:tc>
        <w:tc>
          <w:tcPr>
            <w:tcW w:w="751"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yes</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2</w:t>
            </w:r>
          </w:p>
        </w:tc>
        <w:tc>
          <w:tcPr>
            <w:tcW w:w="189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 xml:space="preserve">Formula </w:t>
            </w:r>
          </w:p>
        </w:tc>
        <w:tc>
          <w:tcPr>
            <w:tcW w:w="135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117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r>
      <w:tr w:rsidR="00B55F57" w:rsidRPr="007B34A7" w:rsidTr="00064A04">
        <w:trPr>
          <w:trHeight w:val="300"/>
        </w:trPr>
        <w:tc>
          <w:tcPr>
            <w:tcW w:w="463" w:type="dxa"/>
            <w:tcBorders>
              <w:top w:val="nil"/>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sz w:val="20"/>
                <w:szCs w:val="20"/>
              </w:rPr>
            </w:pPr>
            <w:r w:rsidRPr="007B34A7">
              <w:rPr>
                <w:rFonts w:ascii="Times New Roman" w:hAnsi="Times New Roman" w:cs="Times New Roman"/>
                <w:sz w:val="20"/>
                <w:szCs w:val="20"/>
              </w:rPr>
              <w:t>3</w:t>
            </w:r>
          </w:p>
        </w:tc>
        <w:tc>
          <w:tcPr>
            <w:tcW w:w="725"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sz w:val="20"/>
                <w:szCs w:val="20"/>
              </w:rPr>
            </w:pPr>
            <w:r w:rsidRPr="007B34A7">
              <w:rPr>
                <w:rFonts w:ascii="Times New Roman" w:hAnsi="Times New Roman" w:cs="Times New Roman"/>
                <w:sz w:val="20"/>
                <w:szCs w:val="20"/>
              </w:rPr>
              <w:t>3230</w:t>
            </w:r>
          </w:p>
        </w:tc>
        <w:tc>
          <w:tcPr>
            <w:tcW w:w="630" w:type="dxa"/>
            <w:tcBorders>
              <w:top w:val="single" w:sz="4" w:space="0" w:color="auto"/>
              <w:left w:val="nil"/>
              <w:bottom w:val="single" w:sz="4" w:space="0" w:color="auto"/>
              <w:right w:val="single" w:sz="4" w:space="0" w:color="auto"/>
            </w:tcBorders>
            <w:vAlign w:val="bottom"/>
          </w:tcPr>
          <w:p w:rsidR="00B55F57" w:rsidRPr="007B34A7" w:rsidRDefault="00B55F57" w:rsidP="00064A04">
            <w:pPr>
              <w:jc w:val="center"/>
              <w:rPr>
                <w:rFonts w:ascii="Times New Roman" w:hAnsi="Times New Roman" w:cs="Times New Roman"/>
                <w:sz w:val="20"/>
                <w:szCs w:val="20"/>
              </w:rPr>
            </w:pPr>
            <w:r w:rsidRPr="007B34A7">
              <w:rPr>
                <w:rFonts w:ascii="Times New Roman" w:hAnsi="Times New Roman" w:cs="Times New Roman"/>
                <w:sz w:val="20"/>
                <w:szCs w:val="20"/>
              </w:rPr>
              <w:t>F</w:t>
            </w:r>
          </w:p>
        </w:tc>
        <w:tc>
          <w:tcPr>
            <w:tcW w:w="77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sz w:val="20"/>
                <w:szCs w:val="20"/>
              </w:rPr>
            </w:pPr>
            <w:r w:rsidRPr="007B34A7">
              <w:rPr>
                <w:rFonts w:ascii="Times New Roman" w:hAnsi="Times New Roman" w:cs="Times New Roman"/>
                <w:sz w:val="20"/>
                <w:szCs w:val="20"/>
              </w:rPr>
              <w:t>39</w:t>
            </w:r>
          </w:p>
        </w:tc>
        <w:tc>
          <w:tcPr>
            <w:tcW w:w="72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sz w:val="20"/>
                <w:szCs w:val="20"/>
              </w:rPr>
            </w:pPr>
            <w:r w:rsidRPr="007B34A7">
              <w:rPr>
                <w:rFonts w:ascii="Times New Roman" w:hAnsi="Times New Roman" w:cs="Times New Roman"/>
                <w:sz w:val="20"/>
                <w:szCs w:val="20"/>
              </w:rPr>
              <w:t>NBN</w:t>
            </w:r>
          </w:p>
        </w:tc>
        <w:tc>
          <w:tcPr>
            <w:tcW w:w="63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sz w:val="20"/>
                <w:szCs w:val="20"/>
              </w:rPr>
            </w:pPr>
            <w:r w:rsidRPr="007B34A7">
              <w:rPr>
                <w:rFonts w:ascii="Times New Roman" w:hAnsi="Times New Roman" w:cs="Times New Roman"/>
                <w:sz w:val="20"/>
                <w:szCs w:val="20"/>
              </w:rPr>
              <w:t>Vag</w:t>
            </w:r>
          </w:p>
        </w:tc>
        <w:tc>
          <w:tcPr>
            <w:tcW w:w="751"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sz w:val="20"/>
                <w:szCs w:val="20"/>
              </w:rPr>
            </w:pPr>
            <w:r w:rsidRPr="007B34A7">
              <w:rPr>
                <w:rFonts w:ascii="Times New Roman" w:hAnsi="Times New Roman" w:cs="Times New Roman"/>
                <w:sz w:val="20"/>
                <w:szCs w:val="20"/>
              </w:rPr>
              <w:t>no</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sz w:val="20"/>
                <w:szCs w:val="20"/>
              </w:rPr>
            </w:pPr>
            <w:r w:rsidRPr="007B34A7">
              <w:rPr>
                <w:rFonts w:ascii="Times New Roman" w:hAnsi="Times New Roman" w:cs="Times New Roman"/>
                <w:sz w:val="20"/>
                <w:szCs w:val="20"/>
              </w:rPr>
              <w:t>0</w:t>
            </w:r>
          </w:p>
        </w:tc>
        <w:tc>
          <w:tcPr>
            <w:tcW w:w="189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sz w:val="20"/>
                <w:szCs w:val="20"/>
              </w:rPr>
            </w:pPr>
            <w:r>
              <w:rPr>
                <w:rFonts w:ascii="Times New Roman" w:hAnsi="Times New Roman" w:cs="Times New Roman"/>
                <w:sz w:val="20"/>
                <w:szCs w:val="20"/>
              </w:rPr>
              <w:t>Breast feeding</w:t>
            </w:r>
          </w:p>
        </w:tc>
        <w:tc>
          <w:tcPr>
            <w:tcW w:w="135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117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r>
      <w:tr w:rsidR="00B55F57" w:rsidRPr="007B34A7" w:rsidTr="00064A04">
        <w:trPr>
          <w:trHeight w:val="255"/>
        </w:trPr>
        <w:tc>
          <w:tcPr>
            <w:tcW w:w="463" w:type="dxa"/>
            <w:tcBorders>
              <w:top w:val="nil"/>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4</w:t>
            </w:r>
          </w:p>
        </w:tc>
        <w:tc>
          <w:tcPr>
            <w:tcW w:w="725"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3605</w:t>
            </w:r>
          </w:p>
        </w:tc>
        <w:tc>
          <w:tcPr>
            <w:tcW w:w="630" w:type="dxa"/>
            <w:tcBorders>
              <w:top w:val="single" w:sz="4" w:space="0" w:color="auto"/>
              <w:left w:val="nil"/>
              <w:bottom w:val="single" w:sz="4" w:space="0" w:color="auto"/>
              <w:right w:val="single" w:sz="4" w:space="0" w:color="auto"/>
            </w:tcBorders>
            <w:vAlign w:val="bottom"/>
          </w:tcPr>
          <w:p w:rsidR="00B55F57" w:rsidRPr="007B34A7" w:rsidRDefault="00B55F57" w:rsidP="00064A04">
            <w:pPr>
              <w:jc w:val="center"/>
              <w:rPr>
                <w:rFonts w:ascii="Times New Roman" w:hAnsi="Times New Roman" w:cs="Times New Roman"/>
                <w:bCs/>
                <w:sz w:val="20"/>
                <w:szCs w:val="20"/>
              </w:rPr>
            </w:pPr>
            <w:r w:rsidRPr="007B34A7">
              <w:rPr>
                <w:rFonts w:ascii="Times New Roman" w:hAnsi="Times New Roman" w:cs="Times New Roman"/>
                <w:sz w:val="20"/>
                <w:szCs w:val="20"/>
              </w:rPr>
              <w:t>M</w:t>
            </w:r>
          </w:p>
        </w:tc>
        <w:tc>
          <w:tcPr>
            <w:tcW w:w="77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39 3/7</w:t>
            </w:r>
          </w:p>
        </w:tc>
        <w:tc>
          <w:tcPr>
            <w:tcW w:w="72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NBN</w:t>
            </w:r>
          </w:p>
        </w:tc>
        <w:tc>
          <w:tcPr>
            <w:tcW w:w="63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Vag</w:t>
            </w:r>
          </w:p>
        </w:tc>
        <w:tc>
          <w:tcPr>
            <w:tcW w:w="751"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0</w:t>
            </w:r>
          </w:p>
        </w:tc>
        <w:tc>
          <w:tcPr>
            <w:tcW w:w="189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 xml:space="preserve">Breast </w:t>
            </w:r>
            <w:r>
              <w:rPr>
                <w:rFonts w:ascii="Times New Roman" w:hAnsi="Times New Roman" w:cs="Times New Roman"/>
                <w:sz w:val="20"/>
                <w:szCs w:val="20"/>
              </w:rPr>
              <w:t>feeding</w:t>
            </w:r>
            <w:r w:rsidRPr="007B34A7">
              <w:rPr>
                <w:rFonts w:ascii="Times New Roman" w:hAnsi="Times New Roman" w:cs="Times New Roman"/>
                <w:sz w:val="20"/>
                <w:szCs w:val="20"/>
              </w:rPr>
              <w:t xml:space="preserve"> </w:t>
            </w:r>
          </w:p>
        </w:tc>
        <w:tc>
          <w:tcPr>
            <w:tcW w:w="135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117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r>
      <w:tr w:rsidR="00B55F57" w:rsidRPr="007B34A7" w:rsidTr="00064A04">
        <w:trPr>
          <w:trHeight w:val="330"/>
        </w:trPr>
        <w:tc>
          <w:tcPr>
            <w:tcW w:w="463" w:type="dxa"/>
            <w:tcBorders>
              <w:top w:val="nil"/>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5</w:t>
            </w:r>
          </w:p>
        </w:tc>
        <w:tc>
          <w:tcPr>
            <w:tcW w:w="725"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3668</w:t>
            </w:r>
          </w:p>
        </w:tc>
        <w:tc>
          <w:tcPr>
            <w:tcW w:w="630" w:type="dxa"/>
            <w:tcBorders>
              <w:top w:val="single" w:sz="4" w:space="0" w:color="auto"/>
              <w:left w:val="nil"/>
              <w:bottom w:val="single" w:sz="4" w:space="0" w:color="auto"/>
              <w:right w:val="single" w:sz="4" w:space="0" w:color="auto"/>
            </w:tcBorders>
            <w:vAlign w:val="bottom"/>
          </w:tcPr>
          <w:p w:rsidR="00B55F57" w:rsidRPr="007B34A7" w:rsidRDefault="00B55F57" w:rsidP="00064A04">
            <w:pPr>
              <w:jc w:val="center"/>
              <w:rPr>
                <w:rFonts w:ascii="Times New Roman" w:hAnsi="Times New Roman" w:cs="Times New Roman"/>
                <w:sz w:val="20"/>
                <w:szCs w:val="20"/>
              </w:rPr>
            </w:pPr>
            <w:r w:rsidRPr="007B34A7">
              <w:rPr>
                <w:rFonts w:ascii="Times New Roman" w:hAnsi="Times New Roman" w:cs="Times New Roman"/>
                <w:sz w:val="20"/>
                <w:szCs w:val="20"/>
              </w:rPr>
              <w:t>F</w:t>
            </w:r>
          </w:p>
        </w:tc>
        <w:tc>
          <w:tcPr>
            <w:tcW w:w="77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40 5/7</w:t>
            </w:r>
          </w:p>
        </w:tc>
        <w:tc>
          <w:tcPr>
            <w:tcW w:w="72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NBN</w:t>
            </w:r>
          </w:p>
        </w:tc>
        <w:tc>
          <w:tcPr>
            <w:tcW w:w="63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 xml:space="preserve">CS  </w:t>
            </w:r>
          </w:p>
        </w:tc>
        <w:tc>
          <w:tcPr>
            <w:tcW w:w="751"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0</w:t>
            </w:r>
          </w:p>
        </w:tc>
        <w:tc>
          <w:tcPr>
            <w:tcW w:w="189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 xml:space="preserve">Breast </w:t>
            </w:r>
            <w:r>
              <w:rPr>
                <w:rFonts w:ascii="Times New Roman" w:hAnsi="Times New Roman" w:cs="Times New Roman"/>
                <w:sz w:val="20"/>
                <w:szCs w:val="20"/>
              </w:rPr>
              <w:t>feeding</w:t>
            </w:r>
          </w:p>
        </w:tc>
        <w:tc>
          <w:tcPr>
            <w:tcW w:w="135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117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r>
      <w:tr w:rsidR="00B55F57" w:rsidRPr="007B34A7" w:rsidTr="00064A04">
        <w:trPr>
          <w:trHeight w:val="300"/>
        </w:trPr>
        <w:tc>
          <w:tcPr>
            <w:tcW w:w="463" w:type="dxa"/>
            <w:tcBorders>
              <w:top w:val="nil"/>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6</w:t>
            </w:r>
          </w:p>
        </w:tc>
        <w:tc>
          <w:tcPr>
            <w:tcW w:w="725"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3755</w:t>
            </w:r>
          </w:p>
        </w:tc>
        <w:tc>
          <w:tcPr>
            <w:tcW w:w="630" w:type="dxa"/>
            <w:tcBorders>
              <w:top w:val="single" w:sz="4" w:space="0" w:color="auto"/>
              <w:left w:val="nil"/>
              <w:bottom w:val="single" w:sz="4" w:space="0" w:color="auto"/>
              <w:right w:val="single" w:sz="4" w:space="0" w:color="auto"/>
            </w:tcBorders>
            <w:vAlign w:val="bottom"/>
          </w:tcPr>
          <w:p w:rsidR="00B55F57" w:rsidRPr="007B34A7" w:rsidRDefault="00B55F57" w:rsidP="00064A04">
            <w:pPr>
              <w:jc w:val="center"/>
              <w:rPr>
                <w:rFonts w:ascii="Times New Roman" w:hAnsi="Times New Roman" w:cs="Times New Roman"/>
                <w:sz w:val="20"/>
                <w:szCs w:val="20"/>
              </w:rPr>
            </w:pPr>
            <w:r w:rsidRPr="007B34A7">
              <w:rPr>
                <w:rFonts w:ascii="Times New Roman" w:hAnsi="Times New Roman" w:cs="Times New Roman"/>
                <w:sz w:val="20"/>
                <w:szCs w:val="20"/>
              </w:rPr>
              <w:t>M</w:t>
            </w:r>
          </w:p>
        </w:tc>
        <w:tc>
          <w:tcPr>
            <w:tcW w:w="77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38 6/7</w:t>
            </w:r>
          </w:p>
        </w:tc>
        <w:tc>
          <w:tcPr>
            <w:tcW w:w="72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NBN</w:t>
            </w:r>
          </w:p>
        </w:tc>
        <w:tc>
          <w:tcPr>
            <w:tcW w:w="63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Vag</w:t>
            </w:r>
          </w:p>
        </w:tc>
        <w:tc>
          <w:tcPr>
            <w:tcW w:w="751"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0</w:t>
            </w:r>
          </w:p>
        </w:tc>
        <w:tc>
          <w:tcPr>
            <w:tcW w:w="189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 xml:space="preserve">Breast </w:t>
            </w:r>
            <w:r>
              <w:rPr>
                <w:rFonts w:ascii="Times New Roman" w:hAnsi="Times New Roman" w:cs="Times New Roman"/>
                <w:sz w:val="20"/>
                <w:szCs w:val="20"/>
              </w:rPr>
              <w:t>feeding</w:t>
            </w:r>
          </w:p>
        </w:tc>
        <w:tc>
          <w:tcPr>
            <w:tcW w:w="135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117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r>
      <w:tr w:rsidR="00B55F57" w:rsidRPr="007B34A7" w:rsidTr="00064A04">
        <w:trPr>
          <w:trHeight w:val="315"/>
        </w:trPr>
        <w:tc>
          <w:tcPr>
            <w:tcW w:w="463" w:type="dxa"/>
            <w:tcBorders>
              <w:top w:val="nil"/>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7</w:t>
            </w:r>
          </w:p>
        </w:tc>
        <w:tc>
          <w:tcPr>
            <w:tcW w:w="725"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2724</w:t>
            </w:r>
          </w:p>
        </w:tc>
        <w:tc>
          <w:tcPr>
            <w:tcW w:w="630" w:type="dxa"/>
            <w:tcBorders>
              <w:top w:val="single" w:sz="4" w:space="0" w:color="auto"/>
              <w:left w:val="nil"/>
              <w:bottom w:val="single" w:sz="4" w:space="0" w:color="auto"/>
              <w:right w:val="single" w:sz="4" w:space="0" w:color="auto"/>
            </w:tcBorders>
            <w:vAlign w:val="bottom"/>
          </w:tcPr>
          <w:p w:rsidR="00B55F57" w:rsidRPr="007B34A7" w:rsidRDefault="00B55F57" w:rsidP="00064A04">
            <w:pPr>
              <w:jc w:val="center"/>
              <w:rPr>
                <w:rFonts w:ascii="Times New Roman" w:hAnsi="Times New Roman" w:cs="Times New Roman"/>
                <w:sz w:val="20"/>
                <w:szCs w:val="20"/>
              </w:rPr>
            </w:pPr>
            <w:r w:rsidRPr="007B34A7">
              <w:rPr>
                <w:rFonts w:ascii="Times New Roman" w:hAnsi="Times New Roman" w:cs="Times New Roman"/>
                <w:sz w:val="20"/>
                <w:szCs w:val="20"/>
              </w:rPr>
              <w:t>M</w:t>
            </w:r>
          </w:p>
        </w:tc>
        <w:tc>
          <w:tcPr>
            <w:tcW w:w="77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38</w:t>
            </w:r>
          </w:p>
        </w:tc>
        <w:tc>
          <w:tcPr>
            <w:tcW w:w="72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NBN</w:t>
            </w:r>
          </w:p>
        </w:tc>
        <w:tc>
          <w:tcPr>
            <w:tcW w:w="63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Vag</w:t>
            </w:r>
          </w:p>
        </w:tc>
        <w:tc>
          <w:tcPr>
            <w:tcW w:w="751"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0</w:t>
            </w:r>
          </w:p>
        </w:tc>
        <w:tc>
          <w:tcPr>
            <w:tcW w:w="189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 xml:space="preserve">Breast </w:t>
            </w:r>
            <w:r>
              <w:rPr>
                <w:rFonts w:ascii="Times New Roman" w:hAnsi="Times New Roman" w:cs="Times New Roman"/>
                <w:sz w:val="20"/>
                <w:szCs w:val="20"/>
              </w:rPr>
              <w:t>feeding</w:t>
            </w:r>
          </w:p>
        </w:tc>
        <w:tc>
          <w:tcPr>
            <w:tcW w:w="135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117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r>
      <w:tr w:rsidR="00B55F57" w:rsidRPr="007B34A7" w:rsidTr="00064A04">
        <w:trPr>
          <w:trHeight w:val="300"/>
        </w:trPr>
        <w:tc>
          <w:tcPr>
            <w:tcW w:w="463" w:type="dxa"/>
            <w:tcBorders>
              <w:top w:val="nil"/>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8</w:t>
            </w:r>
          </w:p>
        </w:tc>
        <w:tc>
          <w:tcPr>
            <w:tcW w:w="725"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3600</w:t>
            </w:r>
          </w:p>
        </w:tc>
        <w:tc>
          <w:tcPr>
            <w:tcW w:w="630" w:type="dxa"/>
            <w:tcBorders>
              <w:top w:val="single" w:sz="4" w:space="0" w:color="auto"/>
              <w:left w:val="nil"/>
              <w:bottom w:val="single" w:sz="4" w:space="0" w:color="auto"/>
              <w:right w:val="single" w:sz="4" w:space="0" w:color="auto"/>
            </w:tcBorders>
            <w:vAlign w:val="bottom"/>
          </w:tcPr>
          <w:p w:rsidR="00B55F57" w:rsidRPr="007B34A7" w:rsidRDefault="00B55F57" w:rsidP="00064A04">
            <w:pPr>
              <w:jc w:val="center"/>
              <w:rPr>
                <w:rFonts w:ascii="Times New Roman" w:hAnsi="Times New Roman" w:cs="Times New Roman"/>
                <w:sz w:val="20"/>
                <w:szCs w:val="20"/>
              </w:rPr>
            </w:pPr>
            <w:r w:rsidRPr="007B34A7">
              <w:rPr>
                <w:rFonts w:ascii="Times New Roman" w:hAnsi="Times New Roman" w:cs="Times New Roman"/>
                <w:sz w:val="20"/>
                <w:szCs w:val="20"/>
              </w:rPr>
              <w:t>M</w:t>
            </w:r>
          </w:p>
        </w:tc>
        <w:tc>
          <w:tcPr>
            <w:tcW w:w="77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39 6/7</w:t>
            </w:r>
          </w:p>
        </w:tc>
        <w:tc>
          <w:tcPr>
            <w:tcW w:w="72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NBN</w:t>
            </w:r>
          </w:p>
        </w:tc>
        <w:tc>
          <w:tcPr>
            <w:tcW w:w="63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Vag</w:t>
            </w:r>
          </w:p>
        </w:tc>
        <w:tc>
          <w:tcPr>
            <w:tcW w:w="751"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0</w:t>
            </w:r>
          </w:p>
        </w:tc>
        <w:tc>
          <w:tcPr>
            <w:tcW w:w="189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 xml:space="preserve">Breast </w:t>
            </w:r>
            <w:r>
              <w:rPr>
                <w:rFonts w:ascii="Times New Roman" w:hAnsi="Times New Roman" w:cs="Times New Roman"/>
                <w:sz w:val="20"/>
                <w:szCs w:val="20"/>
              </w:rPr>
              <w:t>feeding</w:t>
            </w:r>
          </w:p>
        </w:tc>
        <w:tc>
          <w:tcPr>
            <w:tcW w:w="135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117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r>
      <w:tr w:rsidR="00B55F57" w:rsidRPr="007B34A7" w:rsidTr="00064A04">
        <w:trPr>
          <w:trHeight w:val="285"/>
        </w:trPr>
        <w:tc>
          <w:tcPr>
            <w:tcW w:w="463" w:type="dxa"/>
            <w:tcBorders>
              <w:top w:val="nil"/>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9</w:t>
            </w:r>
          </w:p>
        </w:tc>
        <w:tc>
          <w:tcPr>
            <w:tcW w:w="725"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860</w:t>
            </w:r>
          </w:p>
        </w:tc>
        <w:tc>
          <w:tcPr>
            <w:tcW w:w="630" w:type="dxa"/>
            <w:tcBorders>
              <w:top w:val="single" w:sz="4" w:space="0" w:color="auto"/>
              <w:left w:val="nil"/>
              <w:bottom w:val="single" w:sz="4" w:space="0" w:color="auto"/>
              <w:right w:val="single" w:sz="4" w:space="0" w:color="auto"/>
            </w:tcBorders>
            <w:vAlign w:val="bottom"/>
          </w:tcPr>
          <w:p w:rsidR="00B55F57" w:rsidRPr="007B34A7" w:rsidRDefault="00B55F57" w:rsidP="00064A04">
            <w:pPr>
              <w:jc w:val="center"/>
              <w:rPr>
                <w:rFonts w:ascii="Times New Roman" w:hAnsi="Times New Roman" w:cs="Times New Roman"/>
                <w:sz w:val="20"/>
                <w:szCs w:val="20"/>
              </w:rPr>
            </w:pPr>
            <w:r w:rsidRPr="007B34A7">
              <w:rPr>
                <w:rFonts w:ascii="Times New Roman" w:hAnsi="Times New Roman" w:cs="Times New Roman"/>
                <w:sz w:val="20"/>
                <w:szCs w:val="20"/>
              </w:rPr>
              <w:t>F</w:t>
            </w:r>
          </w:p>
        </w:tc>
        <w:tc>
          <w:tcPr>
            <w:tcW w:w="77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29 3/7</w:t>
            </w:r>
          </w:p>
        </w:tc>
        <w:tc>
          <w:tcPr>
            <w:tcW w:w="72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NICU</w:t>
            </w:r>
          </w:p>
        </w:tc>
        <w:tc>
          <w:tcPr>
            <w:tcW w:w="63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 xml:space="preserve">CS  </w:t>
            </w:r>
          </w:p>
        </w:tc>
        <w:tc>
          <w:tcPr>
            <w:tcW w:w="751"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2</w:t>
            </w:r>
          </w:p>
        </w:tc>
        <w:tc>
          <w:tcPr>
            <w:tcW w:w="189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 xml:space="preserve">Breast milk (DEBM/EBM), </w:t>
            </w:r>
          </w:p>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 xml:space="preserve">PN for 13 days  </w:t>
            </w:r>
          </w:p>
        </w:tc>
        <w:tc>
          <w:tcPr>
            <w:tcW w:w="135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117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r>
      <w:tr w:rsidR="00B55F57" w:rsidRPr="007B34A7" w:rsidTr="00064A04">
        <w:trPr>
          <w:trHeight w:val="300"/>
        </w:trPr>
        <w:tc>
          <w:tcPr>
            <w:tcW w:w="463" w:type="dxa"/>
            <w:tcBorders>
              <w:top w:val="nil"/>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sz w:val="20"/>
                <w:szCs w:val="20"/>
              </w:rPr>
            </w:pPr>
            <w:r w:rsidRPr="007B34A7">
              <w:rPr>
                <w:rFonts w:ascii="Times New Roman" w:hAnsi="Times New Roman" w:cs="Times New Roman"/>
                <w:sz w:val="20"/>
                <w:szCs w:val="20"/>
              </w:rPr>
              <w:t>10</w:t>
            </w:r>
          </w:p>
        </w:tc>
        <w:tc>
          <w:tcPr>
            <w:tcW w:w="725"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sz w:val="20"/>
                <w:szCs w:val="20"/>
              </w:rPr>
            </w:pPr>
            <w:r w:rsidRPr="007B34A7">
              <w:rPr>
                <w:rFonts w:ascii="Times New Roman" w:hAnsi="Times New Roman" w:cs="Times New Roman"/>
                <w:sz w:val="20"/>
                <w:szCs w:val="20"/>
              </w:rPr>
              <w:t>820</w:t>
            </w:r>
          </w:p>
        </w:tc>
        <w:tc>
          <w:tcPr>
            <w:tcW w:w="630" w:type="dxa"/>
            <w:tcBorders>
              <w:top w:val="single" w:sz="4" w:space="0" w:color="auto"/>
              <w:left w:val="nil"/>
              <w:bottom w:val="single" w:sz="4" w:space="0" w:color="auto"/>
              <w:right w:val="single" w:sz="4" w:space="0" w:color="auto"/>
            </w:tcBorders>
            <w:vAlign w:val="bottom"/>
          </w:tcPr>
          <w:p w:rsidR="00B55F57" w:rsidRPr="007B34A7" w:rsidRDefault="00B55F57" w:rsidP="00064A04">
            <w:pPr>
              <w:jc w:val="center"/>
              <w:rPr>
                <w:rFonts w:ascii="Times New Roman" w:hAnsi="Times New Roman" w:cs="Times New Roman"/>
                <w:sz w:val="20"/>
                <w:szCs w:val="20"/>
              </w:rPr>
            </w:pPr>
            <w:r w:rsidRPr="007B34A7">
              <w:rPr>
                <w:rFonts w:ascii="Times New Roman" w:hAnsi="Times New Roman" w:cs="Times New Roman"/>
                <w:sz w:val="20"/>
                <w:szCs w:val="20"/>
              </w:rPr>
              <w:t>M</w:t>
            </w:r>
          </w:p>
        </w:tc>
        <w:tc>
          <w:tcPr>
            <w:tcW w:w="77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sz w:val="20"/>
                <w:szCs w:val="20"/>
              </w:rPr>
            </w:pPr>
            <w:r w:rsidRPr="007B34A7">
              <w:rPr>
                <w:rFonts w:ascii="Times New Roman" w:hAnsi="Times New Roman" w:cs="Times New Roman"/>
                <w:sz w:val="20"/>
                <w:szCs w:val="20"/>
              </w:rPr>
              <w:t>27 5/7</w:t>
            </w:r>
          </w:p>
        </w:tc>
        <w:tc>
          <w:tcPr>
            <w:tcW w:w="72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sz w:val="20"/>
                <w:szCs w:val="20"/>
              </w:rPr>
            </w:pPr>
            <w:r w:rsidRPr="007B34A7">
              <w:rPr>
                <w:rFonts w:ascii="Times New Roman" w:hAnsi="Times New Roman" w:cs="Times New Roman"/>
                <w:sz w:val="20"/>
                <w:szCs w:val="20"/>
              </w:rPr>
              <w:t>NICU</w:t>
            </w:r>
          </w:p>
        </w:tc>
        <w:tc>
          <w:tcPr>
            <w:tcW w:w="63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sz w:val="20"/>
                <w:szCs w:val="20"/>
              </w:rPr>
            </w:pPr>
            <w:r w:rsidRPr="007B34A7">
              <w:rPr>
                <w:rFonts w:ascii="Times New Roman" w:hAnsi="Times New Roman" w:cs="Times New Roman"/>
                <w:sz w:val="20"/>
                <w:szCs w:val="20"/>
              </w:rPr>
              <w:t>CS</w:t>
            </w:r>
          </w:p>
        </w:tc>
        <w:tc>
          <w:tcPr>
            <w:tcW w:w="751"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sz w:val="20"/>
                <w:szCs w:val="20"/>
              </w:rPr>
            </w:pPr>
            <w:r w:rsidRPr="007B34A7">
              <w:rPr>
                <w:rFonts w:ascii="Times New Roman" w:hAnsi="Times New Roman" w:cs="Times New Roman"/>
                <w:sz w:val="20"/>
                <w:szCs w:val="20"/>
              </w:rPr>
              <w:t>yes</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sz w:val="20"/>
                <w:szCs w:val="20"/>
              </w:rPr>
            </w:pPr>
            <w:r w:rsidRPr="007B34A7">
              <w:rPr>
                <w:rFonts w:ascii="Times New Roman" w:hAnsi="Times New Roman" w:cs="Times New Roman"/>
                <w:sz w:val="20"/>
                <w:szCs w:val="20"/>
              </w:rPr>
              <w:t>8</w:t>
            </w:r>
          </w:p>
        </w:tc>
        <w:tc>
          <w:tcPr>
            <w:tcW w:w="189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sz w:val="20"/>
                <w:szCs w:val="20"/>
              </w:rPr>
            </w:pPr>
            <w:r w:rsidRPr="007B34A7">
              <w:rPr>
                <w:rFonts w:ascii="Times New Roman" w:hAnsi="Times New Roman" w:cs="Times New Roman"/>
                <w:sz w:val="20"/>
                <w:szCs w:val="20"/>
              </w:rPr>
              <w:t xml:space="preserve">Breast milk (EBM/DEBM), </w:t>
            </w:r>
          </w:p>
          <w:p w:rsidR="00B55F57" w:rsidRPr="007B34A7" w:rsidRDefault="00B55F57" w:rsidP="00064A04">
            <w:pPr>
              <w:rPr>
                <w:rFonts w:ascii="Times New Roman" w:hAnsi="Times New Roman" w:cs="Times New Roman"/>
                <w:sz w:val="20"/>
                <w:szCs w:val="20"/>
              </w:rPr>
            </w:pPr>
            <w:r w:rsidRPr="007B34A7">
              <w:rPr>
                <w:rFonts w:ascii="Times New Roman" w:hAnsi="Times New Roman" w:cs="Times New Roman"/>
                <w:sz w:val="20"/>
                <w:szCs w:val="20"/>
              </w:rPr>
              <w:t>PN-14 days</w:t>
            </w:r>
          </w:p>
        </w:tc>
        <w:tc>
          <w:tcPr>
            <w:tcW w:w="135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i/>
                <w:sz w:val="20"/>
                <w:szCs w:val="20"/>
              </w:rPr>
            </w:pPr>
            <w:r w:rsidRPr="007B34A7">
              <w:rPr>
                <w:rFonts w:ascii="Times New Roman" w:hAnsi="Times New Roman" w:cs="Times New Roman"/>
                <w:i/>
                <w:sz w:val="20"/>
                <w:szCs w:val="20"/>
              </w:rPr>
              <w:t xml:space="preserve">Enterobacter aerogenes </w:t>
            </w:r>
          </w:p>
        </w:tc>
        <w:tc>
          <w:tcPr>
            <w:tcW w:w="117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sz w:val="20"/>
                <w:szCs w:val="20"/>
              </w:rPr>
            </w:pPr>
            <w:r w:rsidRPr="007B34A7">
              <w:rPr>
                <w:rFonts w:ascii="Times New Roman" w:hAnsi="Times New Roman" w:cs="Times New Roman"/>
                <w:sz w:val="20"/>
                <w:szCs w:val="20"/>
              </w:rPr>
              <w:t>no</w:t>
            </w:r>
          </w:p>
        </w:tc>
      </w:tr>
      <w:tr w:rsidR="00B55F57" w:rsidRPr="007B34A7" w:rsidTr="00064A04">
        <w:trPr>
          <w:trHeight w:val="285"/>
        </w:trPr>
        <w:tc>
          <w:tcPr>
            <w:tcW w:w="463" w:type="dxa"/>
            <w:tcBorders>
              <w:top w:val="nil"/>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11</w:t>
            </w:r>
          </w:p>
        </w:tc>
        <w:tc>
          <w:tcPr>
            <w:tcW w:w="725"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890</w:t>
            </w:r>
          </w:p>
        </w:tc>
        <w:tc>
          <w:tcPr>
            <w:tcW w:w="630" w:type="dxa"/>
            <w:tcBorders>
              <w:top w:val="single" w:sz="4" w:space="0" w:color="auto"/>
              <w:left w:val="nil"/>
              <w:bottom w:val="single" w:sz="4" w:space="0" w:color="auto"/>
              <w:right w:val="single" w:sz="4" w:space="0" w:color="auto"/>
            </w:tcBorders>
            <w:vAlign w:val="bottom"/>
          </w:tcPr>
          <w:p w:rsidR="00B55F57" w:rsidRPr="007B34A7" w:rsidRDefault="00B55F57" w:rsidP="00064A04">
            <w:pPr>
              <w:jc w:val="center"/>
              <w:rPr>
                <w:rFonts w:ascii="Times New Roman" w:hAnsi="Times New Roman" w:cs="Times New Roman"/>
                <w:bCs/>
                <w:sz w:val="20"/>
                <w:szCs w:val="20"/>
              </w:rPr>
            </w:pPr>
            <w:r w:rsidRPr="007B34A7">
              <w:rPr>
                <w:rFonts w:ascii="Times New Roman" w:hAnsi="Times New Roman" w:cs="Times New Roman"/>
                <w:sz w:val="20"/>
                <w:szCs w:val="20"/>
              </w:rPr>
              <w:t>F</w:t>
            </w:r>
          </w:p>
        </w:tc>
        <w:tc>
          <w:tcPr>
            <w:tcW w:w="77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26 3/7</w:t>
            </w:r>
          </w:p>
        </w:tc>
        <w:tc>
          <w:tcPr>
            <w:tcW w:w="72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NICU</w:t>
            </w:r>
          </w:p>
        </w:tc>
        <w:tc>
          <w:tcPr>
            <w:tcW w:w="63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Vag</w:t>
            </w:r>
          </w:p>
        </w:tc>
        <w:tc>
          <w:tcPr>
            <w:tcW w:w="751"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2</w:t>
            </w:r>
          </w:p>
        </w:tc>
        <w:tc>
          <w:tcPr>
            <w:tcW w:w="189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Breast milk (Donor EBM/EBM)</w:t>
            </w:r>
          </w:p>
        </w:tc>
        <w:tc>
          <w:tcPr>
            <w:tcW w:w="135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117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r>
      <w:tr w:rsidR="00B55F57" w:rsidRPr="007B34A7" w:rsidTr="00064A04">
        <w:trPr>
          <w:trHeight w:val="360"/>
        </w:trPr>
        <w:tc>
          <w:tcPr>
            <w:tcW w:w="463" w:type="dxa"/>
            <w:tcBorders>
              <w:top w:val="nil"/>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12</w:t>
            </w:r>
          </w:p>
        </w:tc>
        <w:tc>
          <w:tcPr>
            <w:tcW w:w="725"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669</w:t>
            </w:r>
          </w:p>
        </w:tc>
        <w:tc>
          <w:tcPr>
            <w:tcW w:w="630" w:type="dxa"/>
            <w:tcBorders>
              <w:top w:val="single" w:sz="4" w:space="0" w:color="auto"/>
              <w:left w:val="nil"/>
              <w:bottom w:val="single" w:sz="4" w:space="0" w:color="auto"/>
              <w:right w:val="single" w:sz="4" w:space="0" w:color="auto"/>
            </w:tcBorders>
            <w:vAlign w:val="bottom"/>
          </w:tcPr>
          <w:p w:rsidR="00B55F57" w:rsidRPr="007B34A7" w:rsidRDefault="00B55F57" w:rsidP="00064A04">
            <w:pPr>
              <w:jc w:val="center"/>
              <w:rPr>
                <w:rFonts w:ascii="Times New Roman" w:hAnsi="Times New Roman" w:cs="Times New Roman"/>
                <w:sz w:val="20"/>
                <w:szCs w:val="20"/>
              </w:rPr>
            </w:pPr>
            <w:r w:rsidRPr="007B34A7">
              <w:rPr>
                <w:rFonts w:ascii="Times New Roman" w:hAnsi="Times New Roman" w:cs="Times New Roman"/>
                <w:sz w:val="20"/>
                <w:szCs w:val="20"/>
              </w:rPr>
              <w:t>F</w:t>
            </w:r>
          </w:p>
        </w:tc>
        <w:tc>
          <w:tcPr>
            <w:tcW w:w="77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24 1/7</w:t>
            </w:r>
          </w:p>
        </w:tc>
        <w:tc>
          <w:tcPr>
            <w:tcW w:w="72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NICU</w:t>
            </w:r>
          </w:p>
        </w:tc>
        <w:tc>
          <w:tcPr>
            <w:tcW w:w="63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CS</w:t>
            </w:r>
          </w:p>
        </w:tc>
        <w:tc>
          <w:tcPr>
            <w:tcW w:w="751"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yes</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yes</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15</w:t>
            </w:r>
          </w:p>
        </w:tc>
        <w:tc>
          <w:tcPr>
            <w:tcW w:w="189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PN and very little feeds</w:t>
            </w:r>
          </w:p>
        </w:tc>
        <w:tc>
          <w:tcPr>
            <w:tcW w:w="135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CONS</w:t>
            </w:r>
          </w:p>
        </w:tc>
        <w:tc>
          <w:tcPr>
            <w:tcW w:w="117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yes</w:t>
            </w:r>
          </w:p>
        </w:tc>
      </w:tr>
      <w:tr w:rsidR="00B55F57" w:rsidRPr="007B34A7" w:rsidTr="00064A04">
        <w:trPr>
          <w:trHeight w:val="455"/>
        </w:trPr>
        <w:tc>
          <w:tcPr>
            <w:tcW w:w="463" w:type="dxa"/>
            <w:tcBorders>
              <w:top w:val="nil"/>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13</w:t>
            </w:r>
          </w:p>
        </w:tc>
        <w:tc>
          <w:tcPr>
            <w:tcW w:w="725"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751</w:t>
            </w:r>
          </w:p>
        </w:tc>
        <w:tc>
          <w:tcPr>
            <w:tcW w:w="630" w:type="dxa"/>
            <w:tcBorders>
              <w:top w:val="single" w:sz="4" w:space="0" w:color="auto"/>
              <w:left w:val="nil"/>
              <w:bottom w:val="single" w:sz="4" w:space="0" w:color="auto"/>
              <w:right w:val="single" w:sz="4" w:space="0" w:color="auto"/>
            </w:tcBorders>
            <w:vAlign w:val="bottom"/>
          </w:tcPr>
          <w:p w:rsidR="00B55F57" w:rsidRPr="007B34A7" w:rsidRDefault="00B55F57" w:rsidP="00064A04">
            <w:pPr>
              <w:jc w:val="center"/>
              <w:rPr>
                <w:rFonts w:ascii="Times New Roman" w:hAnsi="Times New Roman" w:cs="Times New Roman"/>
                <w:sz w:val="20"/>
                <w:szCs w:val="20"/>
              </w:rPr>
            </w:pPr>
            <w:r w:rsidRPr="007B34A7">
              <w:rPr>
                <w:rFonts w:ascii="Times New Roman" w:hAnsi="Times New Roman" w:cs="Times New Roman"/>
                <w:sz w:val="20"/>
                <w:szCs w:val="20"/>
              </w:rPr>
              <w:t>M</w:t>
            </w:r>
          </w:p>
        </w:tc>
        <w:tc>
          <w:tcPr>
            <w:tcW w:w="77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24 1/7</w:t>
            </w:r>
          </w:p>
        </w:tc>
        <w:tc>
          <w:tcPr>
            <w:tcW w:w="72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NICU</w:t>
            </w:r>
          </w:p>
        </w:tc>
        <w:tc>
          <w:tcPr>
            <w:tcW w:w="63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CS</w:t>
            </w:r>
          </w:p>
        </w:tc>
        <w:tc>
          <w:tcPr>
            <w:tcW w:w="751"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yes</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yes</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9</w:t>
            </w:r>
          </w:p>
        </w:tc>
        <w:tc>
          <w:tcPr>
            <w:tcW w:w="189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PN and very little feeds</w:t>
            </w:r>
          </w:p>
        </w:tc>
        <w:tc>
          <w:tcPr>
            <w:tcW w:w="135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spacing w:after="240"/>
              <w:rPr>
                <w:rFonts w:ascii="Times New Roman" w:hAnsi="Times New Roman" w:cs="Times New Roman"/>
                <w:bCs/>
                <w:sz w:val="20"/>
                <w:szCs w:val="20"/>
              </w:rPr>
            </w:pPr>
            <w:r w:rsidRPr="007B34A7">
              <w:rPr>
                <w:rFonts w:ascii="Times New Roman" w:hAnsi="Times New Roman" w:cs="Times New Roman"/>
                <w:sz w:val="20"/>
                <w:szCs w:val="20"/>
              </w:rPr>
              <w:t xml:space="preserve"> CONS  </w:t>
            </w:r>
          </w:p>
        </w:tc>
        <w:tc>
          <w:tcPr>
            <w:tcW w:w="117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Pr>
                <w:rFonts w:ascii="Times New Roman" w:hAnsi="Times New Roman" w:cs="Times New Roman"/>
                <w:sz w:val="20"/>
                <w:szCs w:val="20"/>
              </w:rPr>
              <w:t>y</w:t>
            </w:r>
            <w:r w:rsidRPr="007B34A7">
              <w:rPr>
                <w:rFonts w:ascii="Times New Roman" w:hAnsi="Times New Roman" w:cs="Times New Roman"/>
                <w:sz w:val="20"/>
                <w:szCs w:val="20"/>
              </w:rPr>
              <w:t>es</w:t>
            </w:r>
          </w:p>
        </w:tc>
      </w:tr>
      <w:tr w:rsidR="00B55F57" w:rsidRPr="007B34A7" w:rsidTr="00064A04">
        <w:trPr>
          <w:trHeight w:val="360"/>
        </w:trPr>
        <w:tc>
          <w:tcPr>
            <w:tcW w:w="463" w:type="dxa"/>
            <w:tcBorders>
              <w:top w:val="nil"/>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14</w:t>
            </w:r>
          </w:p>
        </w:tc>
        <w:tc>
          <w:tcPr>
            <w:tcW w:w="725"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706</w:t>
            </w:r>
          </w:p>
        </w:tc>
        <w:tc>
          <w:tcPr>
            <w:tcW w:w="630" w:type="dxa"/>
            <w:tcBorders>
              <w:top w:val="single" w:sz="4" w:space="0" w:color="auto"/>
              <w:left w:val="nil"/>
              <w:bottom w:val="single" w:sz="4" w:space="0" w:color="auto"/>
              <w:right w:val="single" w:sz="4" w:space="0" w:color="auto"/>
            </w:tcBorders>
            <w:vAlign w:val="bottom"/>
          </w:tcPr>
          <w:p w:rsidR="00B55F57" w:rsidRPr="007B34A7" w:rsidRDefault="00B55F57" w:rsidP="00064A04">
            <w:pPr>
              <w:jc w:val="center"/>
              <w:rPr>
                <w:rFonts w:ascii="Times New Roman" w:hAnsi="Times New Roman" w:cs="Times New Roman"/>
                <w:sz w:val="20"/>
                <w:szCs w:val="20"/>
              </w:rPr>
            </w:pPr>
            <w:r w:rsidRPr="007B34A7">
              <w:rPr>
                <w:rFonts w:ascii="Times New Roman" w:hAnsi="Times New Roman" w:cs="Times New Roman"/>
                <w:sz w:val="20"/>
                <w:szCs w:val="20"/>
              </w:rPr>
              <w:t>M</w:t>
            </w:r>
          </w:p>
        </w:tc>
        <w:tc>
          <w:tcPr>
            <w:tcW w:w="77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24 1/7</w:t>
            </w:r>
          </w:p>
        </w:tc>
        <w:tc>
          <w:tcPr>
            <w:tcW w:w="72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NICU</w:t>
            </w:r>
          </w:p>
        </w:tc>
        <w:tc>
          <w:tcPr>
            <w:tcW w:w="63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CS</w:t>
            </w:r>
          </w:p>
        </w:tc>
        <w:tc>
          <w:tcPr>
            <w:tcW w:w="751"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sz w:val="20"/>
                <w:szCs w:val="20"/>
              </w:rPr>
            </w:pPr>
            <w:r w:rsidRPr="007B34A7">
              <w:rPr>
                <w:rFonts w:ascii="Times New Roman" w:hAnsi="Times New Roman" w:cs="Times New Roman"/>
                <w:sz w:val="20"/>
                <w:szCs w:val="20"/>
              </w:rPr>
              <w:t>yes</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yes</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15</w:t>
            </w:r>
          </w:p>
        </w:tc>
        <w:tc>
          <w:tcPr>
            <w:tcW w:w="189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PN and very little feeds</w:t>
            </w:r>
          </w:p>
        </w:tc>
        <w:tc>
          <w:tcPr>
            <w:tcW w:w="135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sz w:val="20"/>
                <w:szCs w:val="20"/>
              </w:rPr>
            </w:pPr>
            <w:r w:rsidRPr="007B34A7">
              <w:rPr>
                <w:rFonts w:ascii="Times New Roman" w:hAnsi="Times New Roman" w:cs="Times New Roman"/>
                <w:sz w:val="20"/>
                <w:szCs w:val="20"/>
              </w:rPr>
              <w:t xml:space="preserve">CONS  </w:t>
            </w:r>
          </w:p>
        </w:tc>
        <w:tc>
          <w:tcPr>
            <w:tcW w:w="117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sz w:val="20"/>
                <w:szCs w:val="20"/>
              </w:rPr>
            </w:pPr>
            <w:r>
              <w:rPr>
                <w:rFonts w:ascii="Times New Roman" w:hAnsi="Times New Roman" w:cs="Times New Roman"/>
                <w:sz w:val="20"/>
                <w:szCs w:val="20"/>
              </w:rPr>
              <w:t>y</w:t>
            </w:r>
            <w:r w:rsidRPr="007B34A7">
              <w:rPr>
                <w:rFonts w:ascii="Times New Roman" w:hAnsi="Times New Roman" w:cs="Times New Roman"/>
                <w:sz w:val="20"/>
                <w:szCs w:val="20"/>
              </w:rPr>
              <w:t>es, perforation</w:t>
            </w:r>
          </w:p>
        </w:tc>
      </w:tr>
      <w:tr w:rsidR="00B55F57" w:rsidRPr="007B34A7" w:rsidTr="00064A04">
        <w:trPr>
          <w:trHeight w:val="315"/>
        </w:trPr>
        <w:tc>
          <w:tcPr>
            <w:tcW w:w="463" w:type="dxa"/>
            <w:tcBorders>
              <w:top w:val="nil"/>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15</w:t>
            </w:r>
          </w:p>
        </w:tc>
        <w:tc>
          <w:tcPr>
            <w:tcW w:w="725"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2994</w:t>
            </w:r>
          </w:p>
        </w:tc>
        <w:tc>
          <w:tcPr>
            <w:tcW w:w="630" w:type="dxa"/>
            <w:tcBorders>
              <w:top w:val="single" w:sz="4" w:space="0" w:color="auto"/>
              <w:left w:val="nil"/>
              <w:bottom w:val="single" w:sz="4" w:space="0" w:color="auto"/>
              <w:right w:val="single" w:sz="4" w:space="0" w:color="auto"/>
            </w:tcBorders>
            <w:vAlign w:val="bottom"/>
          </w:tcPr>
          <w:p w:rsidR="00B55F57" w:rsidRPr="007B34A7" w:rsidRDefault="00B55F57" w:rsidP="00064A04">
            <w:pPr>
              <w:jc w:val="center"/>
              <w:rPr>
                <w:rFonts w:ascii="Times New Roman" w:hAnsi="Times New Roman" w:cs="Times New Roman"/>
                <w:sz w:val="20"/>
                <w:szCs w:val="20"/>
              </w:rPr>
            </w:pPr>
            <w:r w:rsidRPr="007B34A7">
              <w:rPr>
                <w:rFonts w:ascii="Times New Roman" w:hAnsi="Times New Roman" w:cs="Times New Roman"/>
                <w:sz w:val="20"/>
                <w:szCs w:val="20"/>
              </w:rPr>
              <w:t>F</w:t>
            </w:r>
          </w:p>
        </w:tc>
        <w:tc>
          <w:tcPr>
            <w:tcW w:w="77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 xml:space="preserve">39    </w:t>
            </w:r>
          </w:p>
        </w:tc>
        <w:tc>
          <w:tcPr>
            <w:tcW w:w="72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NICU</w:t>
            </w:r>
          </w:p>
        </w:tc>
        <w:tc>
          <w:tcPr>
            <w:tcW w:w="63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Vag</w:t>
            </w:r>
          </w:p>
        </w:tc>
        <w:tc>
          <w:tcPr>
            <w:tcW w:w="751"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yes</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4</w:t>
            </w:r>
          </w:p>
        </w:tc>
        <w:tc>
          <w:tcPr>
            <w:tcW w:w="189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Pr>
                <w:rFonts w:ascii="Times New Roman" w:hAnsi="Times New Roman" w:cs="Times New Roman"/>
                <w:sz w:val="20"/>
                <w:szCs w:val="20"/>
              </w:rPr>
              <w:t>Breast feeding</w:t>
            </w:r>
          </w:p>
        </w:tc>
        <w:tc>
          <w:tcPr>
            <w:tcW w:w="135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117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r>
      <w:tr w:rsidR="00B55F57" w:rsidRPr="007B34A7" w:rsidTr="00064A04">
        <w:trPr>
          <w:trHeight w:val="270"/>
        </w:trPr>
        <w:tc>
          <w:tcPr>
            <w:tcW w:w="463" w:type="dxa"/>
            <w:tcBorders>
              <w:top w:val="nil"/>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16</w:t>
            </w:r>
          </w:p>
        </w:tc>
        <w:tc>
          <w:tcPr>
            <w:tcW w:w="725"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791</w:t>
            </w:r>
          </w:p>
        </w:tc>
        <w:tc>
          <w:tcPr>
            <w:tcW w:w="630" w:type="dxa"/>
            <w:tcBorders>
              <w:top w:val="single" w:sz="4" w:space="0" w:color="auto"/>
              <w:left w:val="nil"/>
              <w:bottom w:val="single" w:sz="4" w:space="0" w:color="auto"/>
              <w:right w:val="single" w:sz="4" w:space="0" w:color="auto"/>
            </w:tcBorders>
            <w:vAlign w:val="bottom"/>
          </w:tcPr>
          <w:p w:rsidR="00B55F57" w:rsidRPr="007B34A7" w:rsidRDefault="00B55F57" w:rsidP="00064A04">
            <w:pPr>
              <w:jc w:val="center"/>
              <w:rPr>
                <w:rFonts w:ascii="Times New Roman" w:hAnsi="Times New Roman" w:cs="Times New Roman"/>
                <w:sz w:val="20"/>
                <w:szCs w:val="20"/>
              </w:rPr>
            </w:pPr>
            <w:r w:rsidRPr="007B34A7">
              <w:rPr>
                <w:rFonts w:ascii="Times New Roman" w:hAnsi="Times New Roman" w:cs="Times New Roman"/>
                <w:sz w:val="20"/>
                <w:szCs w:val="20"/>
              </w:rPr>
              <w:t>F</w:t>
            </w:r>
          </w:p>
        </w:tc>
        <w:tc>
          <w:tcPr>
            <w:tcW w:w="77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24 6/7</w:t>
            </w:r>
          </w:p>
        </w:tc>
        <w:tc>
          <w:tcPr>
            <w:tcW w:w="72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NICU</w:t>
            </w:r>
          </w:p>
        </w:tc>
        <w:tc>
          <w:tcPr>
            <w:tcW w:w="63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Vag</w:t>
            </w:r>
          </w:p>
        </w:tc>
        <w:tc>
          <w:tcPr>
            <w:tcW w:w="751"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yes</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4</w:t>
            </w:r>
          </w:p>
        </w:tc>
        <w:tc>
          <w:tcPr>
            <w:tcW w:w="189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Donor EBM</w:t>
            </w:r>
          </w:p>
        </w:tc>
        <w:tc>
          <w:tcPr>
            <w:tcW w:w="135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 xml:space="preserve">MSSA subcutaneous abscess  </w:t>
            </w:r>
          </w:p>
        </w:tc>
        <w:tc>
          <w:tcPr>
            <w:tcW w:w="117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r>
      <w:tr w:rsidR="00B55F57" w:rsidRPr="007B34A7" w:rsidTr="00064A04">
        <w:trPr>
          <w:trHeight w:val="285"/>
        </w:trPr>
        <w:tc>
          <w:tcPr>
            <w:tcW w:w="463" w:type="dxa"/>
            <w:tcBorders>
              <w:top w:val="nil"/>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sz w:val="20"/>
                <w:szCs w:val="20"/>
              </w:rPr>
            </w:pPr>
            <w:r w:rsidRPr="007B34A7">
              <w:rPr>
                <w:rFonts w:ascii="Times New Roman" w:hAnsi="Times New Roman" w:cs="Times New Roman"/>
                <w:sz w:val="20"/>
                <w:szCs w:val="20"/>
              </w:rPr>
              <w:t>17</w:t>
            </w:r>
          </w:p>
        </w:tc>
        <w:tc>
          <w:tcPr>
            <w:tcW w:w="725"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sz w:val="20"/>
                <w:szCs w:val="20"/>
              </w:rPr>
            </w:pPr>
            <w:r w:rsidRPr="007B34A7">
              <w:rPr>
                <w:rFonts w:ascii="Times New Roman" w:hAnsi="Times New Roman" w:cs="Times New Roman"/>
                <w:sz w:val="20"/>
                <w:szCs w:val="20"/>
              </w:rPr>
              <w:t>3180</w:t>
            </w:r>
          </w:p>
        </w:tc>
        <w:tc>
          <w:tcPr>
            <w:tcW w:w="630" w:type="dxa"/>
            <w:tcBorders>
              <w:top w:val="single" w:sz="4" w:space="0" w:color="auto"/>
              <w:left w:val="nil"/>
              <w:bottom w:val="single" w:sz="4" w:space="0" w:color="auto"/>
              <w:right w:val="single" w:sz="4" w:space="0" w:color="auto"/>
            </w:tcBorders>
            <w:vAlign w:val="bottom"/>
          </w:tcPr>
          <w:p w:rsidR="00B55F57" w:rsidRPr="007F100D" w:rsidRDefault="00B55F57" w:rsidP="00064A04">
            <w:pPr>
              <w:jc w:val="center"/>
              <w:rPr>
                <w:rFonts w:ascii="Times New Roman" w:hAnsi="Times New Roman" w:cs="Times New Roman"/>
                <w:sz w:val="20"/>
                <w:szCs w:val="20"/>
              </w:rPr>
            </w:pPr>
            <w:r w:rsidRPr="007F100D">
              <w:rPr>
                <w:rFonts w:ascii="Times New Roman" w:hAnsi="Times New Roman" w:cs="Times New Roman"/>
                <w:sz w:val="20"/>
                <w:szCs w:val="20"/>
              </w:rPr>
              <w:t>F</w:t>
            </w:r>
          </w:p>
        </w:tc>
        <w:tc>
          <w:tcPr>
            <w:tcW w:w="77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sz w:val="20"/>
                <w:szCs w:val="20"/>
              </w:rPr>
            </w:pPr>
            <w:r w:rsidRPr="007B34A7">
              <w:rPr>
                <w:rFonts w:ascii="Times New Roman" w:hAnsi="Times New Roman" w:cs="Times New Roman"/>
                <w:sz w:val="20"/>
                <w:szCs w:val="20"/>
              </w:rPr>
              <w:t>38 6/7</w:t>
            </w:r>
          </w:p>
        </w:tc>
        <w:tc>
          <w:tcPr>
            <w:tcW w:w="72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sz w:val="20"/>
                <w:szCs w:val="20"/>
              </w:rPr>
            </w:pPr>
            <w:r w:rsidRPr="007B34A7">
              <w:rPr>
                <w:rFonts w:ascii="Times New Roman" w:hAnsi="Times New Roman" w:cs="Times New Roman"/>
                <w:sz w:val="20"/>
                <w:szCs w:val="20"/>
              </w:rPr>
              <w:t>NICU</w:t>
            </w:r>
          </w:p>
        </w:tc>
        <w:tc>
          <w:tcPr>
            <w:tcW w:w="63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sz w:val="20"/>
                <w:szCs w:val="20"/>
              </w:rPr>
            </w:pPr>
            <w:r w:rsidRPr="007B34A7">
              <w:rPr>
                <w:rFonts w:ascii="Times New Roman" w:hAnsi="Times New Roman" w:cs="Times New Roman"/>
                <w:sz w:val="20"/>
                <w:szCs w:val="20"/>
              </w:rPr>
              <w:t>CS</w:t>
            </w:r>
          </w:p>
        </w:tc>
        <w:tc>
          <w:tcPr>
            <w:tcW w:w="751"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sz w:val="20"/>
                <w:szCs w:val="20"/>
              </w:rPr>
            </w:pPr>
            <w:r w:rsidRPr="007B34A7">
              <w:rPr>
                <w:rFonts w:ascii="Times New Roman" w:hAnsi="Times New Roman" w:cs="Times New Roman"/>
                <w:sz w:val="20"/>
                <w:szCs w:val="20"/>
              </w:rPr>
              <w:t>no</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sz w:val="20"/>
                <w:szCs w:val="20"/>
              </w:rPr>
            </w:pPr>
            <w:r w:rsidRPr="007B34A7">
              <w:rPr>
                <w:rFonts w:ascii="Times New Roman" w:hAnsi="Times New Roman" w:cs="Times New Roman"/>
                <w:sz w:val="20"/>
                <w:szCs w:val="20"/>
              </w:rPr>
              <w:t>0</w:t>
            </w:r>
          </w:p>
        </w:tc>
        <w:tc>
          <w:tcPr>
            <w:tcW w:w="189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sz w:val="20"/>
                <w:szCs w:val="20"/>
              </w:rPr>
            </w:pPr>
            <w:r w:rsidRPr="007B34A7">
              <w:rPr>
                <w:rFonts w:ascii="Times New Roman" w:hAnsi="Times New Roman" w:cs="Times New Roman"/>
                <w:sz w:val="20"/>
                <w:szCs w:val="20"/>
              </w:rPr>
              <w:t xml:space="preserve">Formula </w:t>
            </w:r>
          </w:p>
        </w:tc>
        <w:tc>
          <w:tcPr>
            <w:tcW w:w="135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117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r>
      <w:tr w:rsidR="00B55F57" w:rsidRPr="007B34A7" w:rsidTr="00064A04">
        <w:trPr>
          <w:trHeight w:val="285"/>
        </w:trPr>
        <w:tc>
          <w:tcPr>
            <w:tcW w:w="463" w:type="dxa"/>
            <w:tcBorders>
              <w:top w:val="nil"/>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sz w:val="20"/>
                <w:szCs w:val="20"/>
              </w:rPr>
            </w:pPr>
            <w:r w:rsidRPr="007B34A7">
              <w:rPr>
                <w:rFonts w:ascii="Times New Roman" w:hAnsi="Times New Roman" w:cs="Times New Roman"/>
                <w:sz w:val="20"/>
                <w:szCs w:val="20"/>
              </w:rPr>
              <w:t>18</w:t>
            </w:r>
          </w:p>
        </w:tc>
        <w:tc>
          <w:tcPr>
            <w:tcW w:w="725"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sz w:val="20"/>
                <w:szCs w:val="20"/>
              </w:rPr>
            </w:pPr>
            <w:r w:rsidRPr="007B34A7">
              <w:rPr>
                <w:rFonts w:ascii="Times New Roman" w:hAnsi="Times New Roman" w:cs="Times New Roman"/>
                <w:sz w:val="20"/>
                <w:szCs w:val="20"/>
              </w:rPr>
              <w:t>2475</w:t>
            </w:r>
          </w:p>
        </w:tc>
        <w:tc>
          <w:tcPr>
            <w:tcW w:w="630" w:type="dxa"/>
            <w:tcBorders>
              <w:top w:val="single" w:sz="4" w:space="0" w:color="auto"/>
              <w:left w:val="nil"/>
              <w:bottom w:val="single" w:sz="4" w:space="0" w:color="auto"/>
              <w:right w:val="single" w:sz="4" w:space="0" w:color="auto"/>
            </w:tcBorders>
            <w:vAlign w:val="bottom"/>
          </w:tcPr>
          <w:p w:rsidR="00B55F57" w:rsidRPr="007F100D" w:rsidRDefault="00B55F57" w:rsidP="00064A04">
            <w:pPr>
              <w:jc w:val="center"/>
              <w:rPr>
                <w:rFonts w:ascii="Times New Roman" w:hAnsi="Times New Roman" w:cs="Times New Roman"/>
                <w:bCs/>
                <w:sz w:val="20"/>
                <w:szCs w:val="20"/>
              </w:rPr>
            </w:pPr>
            <w:r w:rsidRPr="007F100D">
              <w:rPr>
                <w:rFonts w:ascii="Times New Roman" w:hAnsi="Times New Roman" w:cs="Times New Roman"/>
                <w:sz w:val="20"/>
                <w:szCs w:val="20"/>
              </w:rPr>
              <w:t>M</w:t>
            </w:r>
          </w:p>
        </w:tc>
        <w:tc>
          <w:tcPr>
            <w:tcW w:w="77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sz w:val="20"/>
                <w:szCs w:val="20"/>
              </w:rPr>
            </w:pPr>
            <w:r w:rsidRPr="007B34A7">
              <w:rPr>
                <w:rFonts w:ascii="Times New Roman" w:hAnsi="Times New Roman" w:cs="Times New Roman"/>
                <w:sz w:val="20"/>
                <w:szCs w:val="20"/>
              </w:rPr>
              <w:t>37 1/7</w:t>
            </w:r>
          </w:p>
        </w:tc>
        <w:tc>
          <w:tcPr>
            <w:tcW w:w="72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sz w:val="20"/>
                <w:szCs w:val="20"/>
              </w:rPr>
            </w:pPr>
            <w:r w:rsidRPr="007B34A7">
              <w:rPr>
                <w:rFonts w:ascii="Times New Roman" w:hAnsi="Times New Roman" w:cs="Times New Roman"/>
                <w:sz w:val="20"/>
                <w:szCs w:val="20"/>
              </w:rPr>
              <w:t xml:space="preserve"> NICU</w:t>
            </w:r>
          </w:p>
        </w:tc>
        <w:tc>
          <w:tcPr>
            <w:tcW w:w="63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sz w:val="20"/>
                <w:szCs w:val="20"/>
              </w:rPr>
            </w:pPr>
            <w:r w:rsidRPr="007B34A7">
              <w:rPr>
                <w:rFonts w:ascii="Times New Roman" w:hAnsi="Times New Roman" w:cs="Times New Roman"/>
                <w:sz w:val="20"/>
                <w:szCs w:val="20"/>
              </w:rPr>
              <w:t>Vag</w:t>
            </w:r>
          </w:p>
        </w:tc>
        <w:tc>
          <w:tcPr>
            <w:tcW w:w="751"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sz w:val="20"/>
                <w:szCs w:val="20"/>
              </w:rPr>
            </w:pPr>
            <w:r w:rsidRPr="007B34A7">
              <w:rPr>
                <w:rFonts w:ascii="Times New Roman" w:hAnsi="Times New Roman" w:cs="Times New Roman"/>
                <w:sz w:val="20"/>
                <w:szCs w:val="20"/>
              </w:rPr>
              <w:t>yes</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sz w:val="20"/>
                <w:szCs w:val="20"/>
              </w:rPr>
            </w:pPr>
            <w:r w:rsidRPr="007B34A7">
              <w:rPr>
                <w:rFonts w:ascii="Times New Roman" w:hAnsi="Times New Roman" w:cs="Times New Roman"/>
                <w:sz w:val="20"/>
                <w:szCs w:val="20"/>
              </w:rPr>
              <w:t>2</w:t>
            </w:r>
          </w:p>
        </w:tc>
        <w:tc>
          <w:tcPr>
            <w:tcW w:w="189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sz w:val="20"/>
                <w:szCs w:val="20"/>
              </w:rPr>
            </w:pPr>
            <w:r w:rsidRPr="007B34A7">
              <w:rPr>
                <w:rFonts w:ascii="Times New Roman" w:hAnsi="Times New Roman" w:cs="Times New Roman"/>
                <w:sz w:val="20"/>
                <w:szCs w:val="20"/>
              </w:rPr>
              <w:t>PN</w:t>
            </w:r>
          </w:p>
        </w:tc>
        <w:tc>
          <w:tcPr>
            <w:tcW w:w="135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117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r>
      <w:tr w:rsidR="00B55F57" w:rsidRPr="007B34A7" w:rsidTr="00064A04">
        <w:trPr>
          <w:trHeight w:val="270"/>
        </w:trPr>
        <w:tc>
          <w:tcPr>
            <w:tcW w:w="463" w:type="dxa"/>
            <w:tcBorders>
              <w:top w:val="nil"/>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19</w:t>
            </w:r>
          </w:p>
        </w:tc>
        <w:tc>
          <w:tcPr>
            <w:tcW w:w="725"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1195</w:t>
            </w:r>
          </w:p>
        </w:tc>
        <w:tc>
          <w:tcPr>
            <w:tcW w:w="630" w:type="dxa"/>
            <w:tcBorders>
              <w:top w:val="single" w:sz="4" w:space="0" w:color="auto"/>
              <w:left w:val="nil"/>
              <w:bottom w:val="single" w:sz="4" w:space="0" w:color="auto"/>
              <w:right w:val="single" w:sz="4" w:space="0" w:color="auto"/>
            </w:tcBorders>
            <w:vAlign w:val="bottom"/>
          </w:tcPr>
          <w:p w:rsidR="00B55F57" w:rsidRPr="007B34A7" w:rsidRDefault="00B55F57" w:rsidP="00064A04">
            <w:pPr>
              <w:jc w:val="center"/>
              <w:rPr>
                <w:rFonts w:ascii="Times New Roman" w:hAnsi="Times New Roman" w:cs="Times New Roman"/>
                <w:bCs/>
                <w:sz w:val="20"/>
                <w:szCs w:val="20"/>
              </w:rPr>
            </w:pPr>
            <w:r w:rsidRPr="007B34A7">
              <w:rPr>
                <w:rFonts w:ascii="Times New Roman" w:hAnsi="Times New Roman" w:cs="Times New Roman"/>
                <w:sz w:val="20"/>
                <w:szCs w:val="20"/>
              </w:rPr>
              <w:t>M</w:t>
            </w:r>
          </w:p>
        </w:tc>
        <w:tc>
          <w:tcPr>
            <w:tcW w:w="77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28 4/7</w:t>
            </w:r>
          </w:p>
        </w:tc>
        <w:tc>
          <w:tcPr>
            <w:tcW w:w="72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NICU</w:t>
            </w:r>
          </w:p>
        </w:tc>
        <w:tc>
          <w:tcPr>
            <w:tcW w:w="63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CS</w:t>
            </w:r>
          </w:p>
        </w:tc>
        <w:tc>
          <w:tcPr>
            <w:tcW w:w="751"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yes</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21</w:t>
            </w:r>
          </w:p>
        </w:tc>
        <w:tc>
          <w:tcPr>
            <w:tcW w:w="189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Breast milk, EBM/DEBM  PN- 17 days</w:t>
            </w:r>
          </w:p>
        </w:tc>
        <w:tc>
          <w:tcPr>
            <w:tcW w:w="135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117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r>
      <w:tr w:rsidR="00B55F57" w:rsidRPr="007B34A7" w:rsidTr="00064A04">
        <w:trPr>
          <w:trHeight w:val="330"/>
        </w:trPr>
        <w:tc>
          <w:tcPr>
            <w:tcW w:w="463" w:type="dxa"/>
            <w:tcBorders>
              <w:top w:val="nil"/>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20</w:t>
            </w:r>
          </w:p>
        </w:tc>
        <w:tc>
          <w:tcPr>
            <w:tcW w:w="725"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1281</w:t>
            </w:r>
          </w:p>
        </w:tc>
        <w:tc>
          <w:tcPr>
            <w:tcW w:w="630" w:type="dxa"/>
            <w:tcBorders>
              <w:top w:val="single" w:sz="4" w:space="0" w:color="auto"/>
              <w:left w:val="nil"/>
              <w:bottom w:val="single" w:sz="4" w:space="0" w:color="auto"/>
              <w:right w:val="single" w:sz="4" w:space="0" w:color="auto"/>
            </w:tcBorders>
            <w:vAlign w:val="bottom"/>
          </w:tcPr>
          <w:p w:rsidR="00B55F57" w:rsidRPr="007B34A7" w:rsidRDefault="00B55F57" w:rsidP="00064A04">
            <w:pPr>
              <w:jc w:val="center"/>
              <w:rPr>
                <w:rFonts w:ascii="Times New Roman" w:hAnsi="Times New Roman" w:cs="Times New Roman"/>
                <w:sz w:val="20"/>
                <w:szCs w:val="20"/>
              </w:rPr>
            </w:pPr>
            <w:r w:rsidRPr="007B34A7">
              <w:rPr>
                <w:rFonts w:ascii="Times New Roman" w:hAnsi="Times New Roman" w:cs="Times New Roman"/>
                <w:sz w:val="20"/>
                <w:szCs w:val="20"/>
              </w:rPr>
              <w:t>F</w:t>
            </w:r>
          </w:p>
        </w:tc>
        <w:tc>
          <w:tcPr>
            <w:tcW w:w="77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27 4/7</w:t>
            </w:r>
          </w:p>
        </w:tc>
        <w:tc>
          <w:tcPr>
            <w:tcW w:w="72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NICU</w:t>
            </w:r>
          </w:p>
        </w:tc>
        <w:tc>
          <w:tcPr>
            <w:tcW w:w="63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CS</w:t>
            </w:r>
          </w:p>
        </w:tc>
        <w:tc>
          <w:tcPr>
            <w:tcW w:w="751"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yes</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2</w:t>
            </w:r>
          </w:p>
        </w:tc>
        <w:tc>
          <w:tcPr>
            <w:tcW w:w="189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Breast milk, PN -10 days</w:t>
            </w:r>
          </w:p>
        </w:tc>
        <w:tc>
          <w:tcPr>
            <w:tcW w:w="135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117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r>
      <w:tr w:rsidR="00B55F57" w:rsidRPr="007B34A7" w:rsidTr="00064A04">
        <w:trPr>
          <w:trHeight w:val="330"/>
        </w:trPr>
        <w:tc>
          <w:tcPr>
            <w:tcW w:w="463" w:type="dxa"/>
            <w:tcBorders>
              <w:top w:val="nil"/>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21</w:t>
            </w:r>
          </w:p>
        </w:tc>
        <w:tc>
          <w:tcPr>
            <w:tcW w:w="725"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1310</w:t>
            </w:r>
          </w:p>
        </w:tc>
        <w:tc>
          <w:tcPr>
            <w:tcW w:w="630" w:type="dxa"/>
            <w:tcBorders>
              <w:top w:val="single" w:sz="4" w:space="0" w:color="auto"/>
              <w:left w:val="nil"/>
              <w:bottom w:val="single" w:sz="4" w:space="0" w:color="auto"/>
              <w:right w:val="single" w:sz="4" w:space="0" w:color="auto"/>
            </w:tcBorders>
            <w:vAlign w:val="bottom"/>
          </w:tcPr>
          <w:p w:rsidR="00B55F57" w:rsidRPr="007B34A7" w:rsidRDefault="00B55F57" w:rsidP="00064A04">
            <w:pPr>
              <w:jc w:val="center"/>
              <w:rPr>
                <w:rFonts w:ascii="Times New Roman" w:hAnsi="Times New Roman" w:cs="Times New Roman"/>
                <w:sz w:val="20"/>
                <w:szCs w:val="20"/>
              </w:rPr>
            </w:pPr>
            <w:r w:rsidRPr="007B34A7">
              <w:rPr>
                <w:rFonts w:ascii="Times New Roman" w:hAnsi="Times New Roman" w:cs="Times New Roman"/>
                <w:sz w:val="20"/>
                <w:szCs w:val="20"/>
              </w:rPr>
              <w:t>M</w:t>
            </w:r>
          </w:p>
        </w:tc>
        <w:tc>
          <w:tcPr>
            <w:tcW w:w="77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27 4/7</w:t>
            </w:r>
          </w:p>
        </w:tc>
        <w:tc>
          <w:tcPr>
            <w:tcW w:w="72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NICU</w:t>
            </w:r>
          </w:p>
        </w:tc>
        <w:tc>
          <w:tcPr>
            <w:tcW w:w="63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CS</w:t>
            </w:r>
          </w:p>
        </w:tc>
        <w:tc>
          <w:tcPr>
            <w:tcW w:w="751"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yes</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2</w:t>
            </w:r>
          </w:p>
        </w:tc>
        <w:tc>
          <w:tcPr>
            <w:tcW w:w="189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Breast milk, PN -11days</w:t>
            </w:r>
          </w:p>
        </w:tc>
        <w:tc>
          <w:tcPr>
            <w:tcW w:w="135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117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r>
      <w:tr w:rsidR="00B55F57" w:rsidRPr="007B34A7" w:rsidTr="00064A04">
        <w:trPr>
          <w:trHeight w:val="285"/>
        </w:trPr>
        <w:tc>
          <w:tcPr>
            <w:tcW w:w="463" w:type="dxa"/>
            <w:tcBorders>
              <w:top w:val="nil"/>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22</w:t>
            </w:r>
          </w:p>
        </w:tc>
        <w:tc>
          <w:tcPr>
            <w:tcW w:w="725"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1417</w:t>
            </w:r>
          </w:p>
        </w:tc>
        <w:tc>
          <w:tcPr>
            <w:tcW w:w="630" w:type="dxa"/>
            <w:tcBorders>
              <w:top w:val="single" w:sz="4" w:space="0" w:color="auto"/>
              <w:left w:val="nil"/>
              <w:bottom w:val="single" w:sz="4" w:space="0" w:color="auto"/>
              <w:right w:val="single" w:sz="4" w:space="0" w:color="auto"/>
            </w:tcBorders>
            <w:vAlign w:val="bottom"/>
          </w:tcPr>
          <w:p w:rsidR="00B55F57" w:rsidRPr="007B34A7" w:rsidRDefault="00B55F57" w:rsidP="00064A04">
            <w:pPr>
              <w:jc w:val="center"/>
              <w:rPr>
                <w:rFonts w:ascii="Times New Roman" w:hAnsi="Times New Roman" w:cs="Times New Roman"/>
                <w:sz w:val="20"/>
                <w:szCs w:val="20"/>
              </w:rPr>
            </w:pPr>
            <w:r w:rsidRPr="007B34A7">
              <w:rPr>
                <w:rFonts w:ascii="Times New Roman" w:hAnsi="Times New Roman" w:cs="Times New Roman"/>
                <w:sz w:val="20"/>
                <w:szCs w:val="20"/>
              </w:rPr>
              <w:t>M</w:t>
            </w:r>
          </w:p>
        </w:tc>
        <w:tc>
          <w:tcPr>
            <w:tcW w:w="77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30 4/7</w:t>
            </w:r>
          </w:p>
        </w:tc>
        <w:tc>
          <w:tcPr>
            <w:tcW w:w="72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NICU</w:t>
            </w:r>
          </w:p>
        </w:tc>
        <w:tc>
          <w:tcPr>
            <w:tcW w:w="63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Vag</w:t>
            </w:r>
          </w:p>
        </w:tc>
        <w:tc>
          <w:tcPr>
            <w:tcW w:w="751"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yes</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yes</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sz w:val="20"/>
                <w:szCs w:val="20"/>
              </w:rPr>
            </w:pPr>
            <w:r w:rsidRPr="007B34A7">
              <w:rPr>
                <w:rFonts w:ascii="Times New Roman" w:hAnsi="Times New Roman" w:cs="Times New Roman"/>
                <w:sz w:val="20"/>
                <w:szCs w:val="20"/>
              </w:rPr>
              <w:t>2</w:t>
            </w:r>
          </w:p>
        </w:tc>
        <w:tc>
          <w:tcPr>
            <w:tcW w:w="189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Breast milk</w:t>
            </w:r>
          </w:p>
        </w:tc>
        <w:tc>
          <w:tcPr>
            <w:tcW w:w="135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117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r>
      <w:tr w:rsidR="00B55F57" w:rsidRPr="007B34A7" w:rsidTr="00064A04">
        <w:trPr>
          <w:trHeight w:val="300"/>
        </w:trPr>
        <w:tc>
          <w:tcPr>
            <w:tcW w:w="463" w:type="dxa"/>
            <w:tcBorders>
              <w:top w:val="nil"/>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23</w:t>
            </w:r>
          </w:p>
        </w:tc>
        <w:tc>
          <w:tcPr>
            <w:tcW w:w="725"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740</w:t>
            </w:r>
          </w:p>
        </w:tc>
        <w:tc>
          <w:tcPr>
            <w:tcW w:w="630" w:type="dxa"/>
            <w:tcBorders>
              <w:top w:val="single" w:sz="4" w:space="0" w:color="auto"/>
              <w:left w:val="nil"/>
              <w:bottom w:val="single" w:sz="4" w:space="0" w:color="auto"/>
              <w:right w:val="single" w:sz="4" w:space="0" w:color="auto"/>
            </w:tcBorders>
            <w:vAlign w:val="bottom"/>
          </w:tcPr>
          <w:p w:rsidR="00B55F57" w:rsidRPr="007B34A7" w:rsidRDefault="00B55F57" w:rsidP="00064A04">
            <w:pPr>
              <w:jc w:val="center"/>
              <w:rPr>
                <w:rFonts w:ascii="Times New Roman" w:hAnsi="Times New Roman" w:cs="Times New Roman"/>
                <w:sz w:val="20"/>
                <w:szCs w:val="20"/>
              </w:rPr>
            </w:pPr>
            <w:r w:rsidRPr="007B34A7">
              <w:rPr>
                <w:rFonts w:ascii="Times New Roman" w:hAnsi="Times New Roman" w:cs="Times New Roman"/>
                <w:sz w:val="20"/>
                <w:szCs w:val="20"/>
              </w:rPr>
              <w:t>M</w:t>
            </w:r>
          </w:p>
        </w:tc>
        <w:tc>
          <w:tcPr>
            <w:tcW w:w="77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24 1/7</w:t>
            </w:r>
          </w:p>
        </w:tc>
        <w:tc>
          <w:tcPr>
            <w:tcW w:w="72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NICU</w:t>
            </w:r>
          </w:p>
        </w:tc>
        <w:tc>
          <w:tcPr>
            <w:tcW w:w="63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Vag</w:t>
            </w:r>
          </w:p>
        </w:tc>
        <w:tc>
          <w:tcPr>
            <w:tcW w:w="751"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yes</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10</w:t>
            </w:r>
          </w:p>
        </w:tc>
        <w:tc>
          <w:tcPr>
            <w:tcW w:w="189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PN</w:t>
            </w:r>
          </w:p>
        </w:tc>
        <w:tc>
          <w:tcPr>
            <w:tcW w:w="135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i/>
                <w:sz w:val="20"/>
                <w:szCs w:val="20"/>
              </w:rPr>
            </w:pPr>
            <w:r w:rsidRPr="007B34A7">
              <w:rPr>
                <w:rFonts w:ascii="Times New Roman" w:hAnsi="Times New Roman" w:cs="Times New Roman"/>
                <w:i/>
                <w:sz w:val="20"/>
                <w:szCs w:val="20"/>
              </w:rPr>
              <w:t>C. albicans</w:t>
            </w:r>
          </w:p>
        </w:tc>
        <w:tc>
          <w:tcPr>
            <w:tcW w:w="117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yes, perforation</w:t>
            </w:r>
          </w:p>
        </w:tc>
      </w:tr>
      <w:tr w:rsidR="00B55F57" w:rsidRPr="007B34A7" w:rsidTr="00064A04">
        <w:trPr>
          <w:trHeight w:val="360"/>
        </w:trPr>
        <w:tc>
          <w:tcPr>
            <w:tcW w:w="463" w:type="dxa"/>
            <w:tcBorders>
              <w:top w:val="nil"/>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24</w:t>
            </w:r>
          </w:p>
        </w:tc>
        <w:tc>
          <w:tcPr>
            <w:tcW w:w="725"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1001</w:t>
            </w:r>
          </w:p>
        </w:tc>
        <w:tc>
          <w:tcPr>
            <w:tcW w:w="630" w:type="dxa"/>
            <w:tcBorders>
              <w:top w:val="single" w:sz="4" w:space="0" w:color="auto"/>
              <w:left w:val="nil"/>
              <w:bottom w:val="single" w:sz="4" w:space="0" w:color="auto"/>
              <w:right w:val="single" w:sz="4" w:space="0" w:color="auto"/>
            </w:tcBorders>
            <w:vAlign w:val="bottom"/>
          </w:tcPr>
          <w:p w:rsidR="00B55F57" w:rsidRPr="007B34A7" w:rsidRDefault="00B55F57" w:rsidP="00064A04">
            <w:pPr>
              <w:jc w:val="center"/>
              <w:rPr>
                <w:rFonts w:ascii="Times New Roman" w:hAnsi="Times New Roman" w:cs="Times New Roman"/>
                <w:sz w:val="20"/>
                <w:szCs w:val="20"/>
              </w:rPr>
            </w:pPr>
            <w:r w:rsidRPr="007B34A7">
              <w:rPr>
                <w:rFonts w:ascii="Times New Roman" w:hAnsi="Times New Roman" w:cs="Times New Roman"/>
                <w:sz w:val="20"/>
                <w:szCs w:val="20"/>
              </w:rPr>
              <w:t>M</w:t>
            </w:r>
          </w:p>
        </w:tc>
        <w:tc>
          <w:tcPr>
            <w:tcW w:w="77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27 1/7</w:t>
            </w:r>
          </w:p>
        </w:tc>
        <w:tc>
          <w:tcPr>
            <w:tcW w:w="72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NICU</w:t>
            </w:r>
          </w:p>
        </w:tc>
        <w:tc>
          <w:tcPr>
            <w:tcW w:w="63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CS</w:t>
            </w:r>
          </w:p>
        </w:tc>
        <w:tc>
          <w:tcPr>
            <w:tcW w:w="751"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yes</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5</w:t>
            </w:r>
          </w:p>
        </w:tc>
        <w:tc>
          <w:tcPr>
            <w:tcW w:w="189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 xml:space="preserve">Breast milk (EBM/DEBM), </w:t>
            </w:r>
          </w:p>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PN-16 days</w:t>
            </w:r>
          </w:p>
        </w:tc>
        <w:tc>
          <w:tcPr>
            <w:tcW w:w="135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117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r>
      <w:tr w:rsidR="00B55F57" w:rsidRPr="007B34A7" w:rsidTr="00064A04">
        <w:trPr>
          <w:trHeight w:val="347"/>
        </w:trPr>
        <w:tc>
          <w:tcPr>
            <w:tcW w:w="463" w:type="dxa"/>
            <w:tcBorders>
              <w:top w:val="nil"/>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25</w:t>
            </w:r>
          </w:p>
        </w:tc>
        <w:tc>
          <w:tcPr>
            <w:tcW w:w="725"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2469</w:t>
            </w:r>
          </w:p>
        </w:tc>
        <w:tc>
          <w:tcPr>
            <w:tcW w:w="630" w:type="dxa"/>
            <w:tcBorders>
              <w:top w:val="single" w:sz="4" w:space="0" w:color="auto"/>
              <w:left w:val="nil"/>
              <w:bottom w:val="single" w:sz="4" w:space="0" w:color="auto"/>
              <w:right w:val="single" w:sz="4" w:space="0" w:color="auto"/>
            </w:tcBorders>
            <w:vAlign w:val="bottom"/>
          </w:tcPr>
          <w:p w:rsidR="00B55F57" w:rsidRPr="007B34A7" w:rsidRDefault="00B55F57" w:rsidP="00064A04">
            <w:pPr>
              <w:jc w:val="center"/>
              <w:rPr>
                <w:rFonts w:ascii="Times New Roman" w:hAnsi="Times New Roman" w:cs="Times New Roman"/>
                <w:sz w:val="20"/>
                <w:szCs w:val="20"/>
              </w:rPr>
            </w:pPr>
            <w:r w:rsidRPr="007B34A7">
              <w:rPr>
                <w:rFonts w:ascii="Times New Roman" w:hAnsi="Times New Roman" w:cs="Times New Roman"/>
                <w:sz w:val="20"/>
                <w:szCs w:val="20"/>
              </w:rPr>
              <w:t>M</w:t>
            </w:r>
          </w:p>
        </w:tc>
        <w:tc>
          <w:tcPr>
            <w:tcW w:w="77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37 1/7</w:t>
            </w:r>
          </w:p>
        </w:tc>
        <w:tc>
          <w:tcPr>
            <w:tcW w:w="72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NICU</w:t>
            </w:r>
          </w:p>
        </w:tc>
        <w:tc>
          <w:tcPr>
            <w:tcW w:w="63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CS</w:t>
            </w:r>
          </w:p>
        </w:tc>
        <w:tc>
          <w:tcPr>
            <w:tcW w:w="751"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0</w:t>
            </w:r>
          </w:p>
        </w:tc>
        <w:tc>
          <w:tcPr>
            <w:tcW w:w="189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Breast milk</w:t>
            </w:r>
          </w:p>
        </w:tc>
        <w:tc>
          <w:tcPr>
            <w:tcW w:w="135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sz w:val="20"/>
                <w:szCs w:val="20"/>
              </w:rPr>
            </w:pPr>
            <w:r w:rsidRPr="007B34A7">
              <w:rPr>
                <w:rFonts w:ascii="Times New Roman" w:hAnsi="Times New Roman" w:cs="Times New Roman"/>
                <w:sz w:val="20"/>
                <w:szCs w:val="20"/>
              </w:rPr>
              <w:t>no</w:t>
            </w:r>
          </w:p>
        </w:tc>
        <w:tc>
          <w:tcPr>
            <w:tcW w:w="117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sz w:val="20"/>
                <w:szCs w:val="20"/>
              </w:rPr>
            </w:pPr>
            <w:r w:rsidRPr="007B34A7">
              <w:rPr>
                <w:rFonts w:ascii="Times New Roman" w:hAnsi="Times New Roman" w:cs="Times New Roman"/>
                <w:sz w:val="20"/>
                <w:szCs w:val="20"/>
              </w:rPr>
              <w:t>no</w:t>
            </w:r>
          </w:p>
        </w:tc>
      </w:tr>
      <w:tr w:rsidR="00B55F57" w:rsidRPr="007B34A7" w:rsidTr="00064A04">
        <w:trPr>
          <w:trHeight w:val="330"/>
        </w:trPr>
        <w:tc>
          <w:tcPr>
            <w:tcW w:w="463" w:type="dxa"/>
            <w:tcBorders>
              <w:top w:val="nil"/>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26</w:t>
            </w:r>
          </w:p>
        </w:tc>
        <w:tc>
          <w:tcPr>
            <w:tcW w:w="725"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1885</w:t>
            </w:r>
          </w:p>
        </w:tc>
        <w:tc>
          <w:tcPr>
            <w:tcW w:w="630" w:type="dxa"/>
            <w:tcBorders>
              <w:top w:val="single" w:sz="4" w:space="0" w:color="auto"/>
              <w:left w:val="nil"/>
              <w:bottom w:val="single" w:sz="4" w:space="0" w:color="auto"/>
              <w:right w:val="single" w:sz="4" w:space="0" w:color="auto"/>
            </w:tcBorders>
            <w:vAlign w:val="bottom"/>
          </w:tcPr>
          <w:p w:rsidR="00B55F57" w:rsidRPr="007B34A7" w:rsidRDefault="00B55F57" w:rsidP="00064A04">
            <w:pPr>
              <w:jc w:val="center"/>
              <w:rPr>
                <w:rFonts w:ascii="Times New Roman" w:hAnsi="Times New Roman" w:cs="Times New Roman"/>
                <w:sz w:val="20"/>
                <w:szCs w:val="20"/>
              </w:rPr>
            </w:pPr>
            <w:r w:rsidRPr="007B34A7">
              <w:rPr>
                <w:rFonts w:ascii="Times New Roman" w:hAnsi="Times New Roman" w:cs="Times New Roman"/>
                <w:sz w:val="20"/>
                <w:szCs w:val="20"/>
              </w:rPr>
              <w:t>M</w:t>
            </w:r>
          </w:p>
        </w:tc>
        <w:tc>
          <w:tcPr>
            <w:tcW w:w="77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37 1/7</w:t>
            </w:r>
          </w:p>
        </w:tc>
        <w:tc>
          <w:tcPr>
            <w:tcW w:w="72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NICU</w:t>
            </w:r>
          </w:p>
        </w:tc>
        <w:tc>
          <w:tcPr>
            <w:tcW w:w="63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CS</w:t>
            </w:r>
          </w:p>
        </w:tc>
        <w:tc>
          <w:tcPr>
            <w:tcW w:w="751"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yes</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2</w:t>
            </w:r>
          </w:p>
        </w:tc>
        <w:tc>
          <w:tcPr>
            <w:tcW w:w="189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Breast milk, PN -14 days</w:t>
            </w:r>
          </w:p>
        </w:tc>
        <w:tc>
          <w:tcPr>
            <w:tcW w:w="135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sz w:val="20"/>
                <w:szCs w:val="20"/>
              </w:rPr>
            </w:pPr>
            <w:r w:rsidRPr="007B34A7">
              <w:rPr>
                <w:rFonts w:ascii="Times New Roman" w:hAnsi="Times New Roman" w:cs="Times New Roman"/>
                <w:sz w:val="20"/>
                <w:szCs w:val="20"/>
              </w:rPr>
              <w:t>no</w:t>
            </w:r>
          </w:p>
        </w:tc>
        <w:tc>
          <w:tcPr>
            <w:tcW w:w="117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sz w:val="20"/>
                <w:szCs w:val="20"/>
              </w:rPr>
            </w:pPr>
            <w:r w:rsidRPr="007B34A7">
              <w:rPr>
                <w:rFonts w:ascii="Times New Roman" w:hAnsi="Times New Roman" w:cs="Times New Roman"/>
                <w:sz w:val="20"/>
                <w:szCs w:val="20"/>
              </w:rPr>
              <w:t>no</w:t>
            </w:r>
          </w:p>
        </w:tc>
      </w:tr>
      <w:tr w:rsidR="00B55F57" w:rsidRPr="007B34A7" w:rsidTr="00064A04">
        <w:trPr>
          <w:trHeight w:val="329"/>
        </w:trPr>
        <w:tc>
          <w:tcPr>
            <w:tcW w:w="463" w:type="dxa"/>
            <w:tcBorders>
              <w:top w:val="nil"/>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27</w:t>
            </w:r>
          </w:p>
        </w:tc>
        <w:tc>
          <w:tcPr>
            <w:tcW w:w="725"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3544</w:t>
            </w:r>
          </w:p>
        </w:tc>
        <w:tc>
          <w:tcPr>
            <w:tcW w:w="630" w:type="dxa"/>
            <w:tcBorders>
              <w:top w:val="single" w:sz="4" w:space="0" w:color="auto"/>
              <w:left w:val="nil"/>
              <w:bottom w:val="single" w:sz="4" w:space="0" w:color="auto"/>
              <w:right w:val="single" w:sz="4" w:space="0" w:color="auto"/>
            </w:tcBorders>
            <w:vAlign w:val="bottom"/>
          </w:tcPr>
          <w:p w:rsidR="00B55F57" w:rsidRPr="007B34A7" w:rsidRDefault="00B55F57" w:rsidP="00064A04">
            <w:pPr>
              <w:jc w:val="center"/>
              <w:rPr>
                <w:rFonts w:ascii="Times New Roman" w:hAnsi="Times New Roman" w:cs="Times New Roman"/>
                <w:sz w:val="20"/>
                <w:szCs w:val="20"/>
              </w:rPr>
            </w:pPr>
            <w:r w:rsidRPr="007B34A7">
              <w:rPr>
                <w:rFonts w:ascii="Times New Roman" w:hAnsi="Times New Roman" w:cs="Times New Roman"/>
                <w:sz w:val="20"/>
                <w:szCs w:val="20"/>
              </w:rPr>
              <w:t>M</w:t>
            </w:r>
          </w:p>
        </w:tc>
        <w:tc>
          <w:tcPr>
            <w:tcW w:w="77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38 6/7</w:t>
            </w:r>
          </w:p>
        </w:tc>
        <w:tc>
          <w:tcPr>
            <w:tcW w:w="72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NICU</w:t>
            </w:r>
          </w:p>
        </w:tc>
        <w:tc>
          <w:tcPr>
            <w:tcW w:w="63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Vag</w:t>
            </w:r>
          </w:p>
        </w:tc>
        <w:tc>
          <w:tcPr>
            <w:tcW w:w="751"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2</w:t>
            </w:r>
          </w:p>
        </w:tc>
        <w:tc>
          <w:tcPr>
            <w:tcW w:w="189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Breast milk</w:t>
            </w:r>
          </w:p>
        </w:tc>
        <w:tc>
          <w:tcPr>
            <w:tcW w:w="135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117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r>
      <w:tr w:rsidR="00B55F57" w:rsidRPr="007B34A7" w:rsidTr="00064A04">
        <w:trPr>
          <w:trHeight w:val="300"/>
        </w:trPr>
        <w:tc>
          <w:tcPr>
            <w:tcW w:w="463" w:type="dxa"/>
            <w:tcBorders>
              <w:top w:val="nil"/>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28</w:t>
            </w:r>
          </w:p>
        </w:tc>
        <w:tc>
          <w:tcPr>
            <w:tcW w:w="725"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3785</w:t>
            </w:r>
          </w:p>
        </w:tc>
        <w:tc>
          <w:tcPr>
            <w:tcW w:w="630" w:type="dxa"/>
            <w:tcBorders>
              <w:top w:val="single" w:sz="4" w:space="0" w:color="auto"/>
              <w:left w:val="nil"/>
              <w:bottom w:val="single" w:sz="4" w:space="0" w:color="auto"/>
              <w:right w:val="single" w:sz="4" w:space="0" w:color="auto"/>
            </w:tcBorders>
            <w:vAlign w:val="bottom"/>
          </w:tcPr>
          <w:p w:rsidR="00B55F57" w:rsidRPr="007B34A7" w:rsidRDefault="00B55F57" w:rsidP="00064A04">
            <w:pPr>
              <w:jc w:val="center"/>
              <w:rPr>
                <w:rFonts w:ascii="Times New Roman" w:hAnsi="Times New Roman" w:cs="Times New Roman"/>
                <w:sz w:val="20"/>
                <w:szCs w:val="20"/>
              </w:rPr>
            </w:pPr>
            <w:r w:rsidRPr="007B34A7">
              <w:rPr>
                <w:rFonts w:ascii="Times New Roman" w:hAnsi="Times New Roman" w:cs="Times New Roman"/>
                <w:sz w:val="20"/>
                <w:szCs w:val="20"/>
              </w:rPr>
              <w:t>F</w:t>
            </w:r>
          </w:p>
        </w:tc>
        <w:tc>
          <w:tcPr>
            <w:tcW w:w="77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37 1/7</w:t>
            </w:r>
          </w:p>
        </w:tc>
        <w:tc>
          <w:tcPr>
            <w:tcW w:w="72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NICU</w:t>
            </w:r>
          </w:p>
        </w:tc>
        <w:tc>
          <w:tcPr>
            <w:tcW w:w="63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CS</w:t>
            </w:r>
          </w:p>
        </w:tc>
        <w:tc>
          <w:tcPr>
            <w:tcW w:w="751"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yes</w:t>
            </w:r>
          </w:p>
        </w:tc>
        <w:tc>
          <w:tcPr>
            <w:tcW w:w="81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1</w:t>
            </w:r>
          </w:p>
        </w:tc>
        <w:tc>
          <w:tcPr>
            <w:tcW w:w="189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Breast milk</w:t>
            </w:r>
          </w:p>
        </w:tc>
        <w:tc>
          <w:tcPr>
            <w:tcW w:w="135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117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r>
      <w:tr w:rsidR="00B55F57" w:rsidRPr="007B34A7" w:rsidTr="00064A04">
        <w:trPr>
          <w:trHeight w:val="345"/>
        </w:trPr>
        <w:tc>
          <w:tcPr>
            <w:tcW w:w="463" w:type="dxa"/>
            <w:tcBorders>
              <w:top w:val="nil"/>
              <w:left w:val="single" w:sz="4" w:space="0" w:color="auto"/>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29</w:t>
            </w:r>
          </w:p>
        </w:tc>
        <w:tc>
          <w:tcPr>
            <w:tcW w:w="725"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1365</w:t>
            </w:r>
          </w:p>
        </w:tc>
        <w:tc>
          <w:tcPr>
            <w:tcW w:w="630" w:type="dxa"/>
            <w:tcBorders>
              <w:top w:val="single" w:sz="4" w:space="0" w:color="auto"/>
              <w:left w:val="nil"/>
              <w:bottom w:val="single" w:sz="4" w:space="0" w:color="auto"/>
              <w:right w:val="single" w:sz="4" w:space="0" w:color="auto"/>
            </w:tcBorders>
            <w:vAlign w:val="bottom"/>
          </w:tcPr>
          <w:p w:rsidR="00B55F57" w:rsidRPr="007B34A7" w:rsidRDefault="00B55F57" w:rsidP="00064A04">
            <w:pPr>
              <w:jc w:val="center"/>
              <w:rPr>
                <w:rFonts w:ascii="Times New Roman" w:hAnsi="Times New Roman" w:cs="Times New Roman"/>
                <w:sz w:val="20"/>
                <w:szCs w:val="20"/>
              </w:rPr>
            </w:pPr>
            <w:r w:rsidRPr="007B34A7">
              <w:rPr>
                <w:rFonts w:ascii="Times New Roman" w:hAnsi="Times New Roman" w:cs="Times New Roman"/>
                <w:sz w:val="20"/>
                <w:szCs w:val="20"/>
              </w:rPr>
              <w:t>F</w:t>
            </w:r>
          </w:p>
        </w:tc>
        <w:tc>
          <w:tcPr>
            <w:tcW w:w="77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30 5/7</w:t>
            </w:r>
          </w:p>
        </w:tc>
        <w:tc>
          <w:tcPr>
            <w:tcW w:w="72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NICU</w:t>
            </w:r>
          </w:p>
        </w:tc>
        <w:tc>
          <w:tcPr>
            <w:tcW w:w="63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Vag</w:t>
            </w:r>
          </w:p>
        </w:tc>
        <w:tc>
          <w:tcPr>
            <w:tcW w:w="751"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0</w:t>
            </w:r>
          </w:p>
        </w:tc>
        <w:tc>
          <w:tcPr>
            <w:tcW w:w="189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Breast milk (EBM),</w:t>
            </w:r>
          </w:p>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PN-5days</w:t>
            </w:r>
          </w:p>
        </w:tc>
        <w:tc>
          <w:tcPr>
            <w:tcW w:w="135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117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r>
      <w:tr w:rsidR="00B55F57" w:rsidRPr="007B34A7" w:rsidTr="00064A04">
        <w:trPr>
          <w:trHeight w:val="383"/>
        </w:trPr>
        <w:tc>
          <w:tcPr>
            <w:tcW w:w="463" w:type="dxa"/>
            <w:tcBorders>
              <w:top w:val="nil"/>
              <w:left w:val="single" w:sz="4" w:space="0" w:color="auto"/>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30</w:t>
            </w:r>
          </w:p>
        </w:tc>
        <w:tc>
          <w:tcPr>
            <w:tcW w:w="725"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sz w:val="20"/>
                <w:szCs w:val="20"/>
              </w:rPr>
            </w:pPr>
            <w:r w:rsidRPr="007B34A7">
              <w:rPr>
                <w:rFonts w:ascii="Times New Roman" w:hAnsi="Times New Roman" w:cs="Times New Roman"/>
                <w:sz w:val="20"/>
                <w:szCs w:val="20"/>
              </w:rPr>
              <w:t>2985</w:t>
            </w:r>
          </w:p>
        </w:tc>
        <w:tc>
          <w:tcPr>
            <w:tcW w:w="630" w:type="dxa"/>
            <w:tcBorders>
              <w:top w:val="single" w:sz="4" w:space="0" w:color="auto"/>
              <w:left w:val="nil"/>
              <w:bottom w:val="single" w:sz="4" w:space="0" w:color="auto"/>
              <w:right w:val="single" w:sz="4" w:space="0" w:color="auto"/>
            </w:tcBorders>
            <w:vAlign w:val="bottom"/>
          </w:tcPr>
          <w:p w:rsidR="00B55F57" w:rsidRPr="007B34A7" w:rsidRDefault="00B55F57" w:rsidP="00064A04">
            <w:pPr>
              <w:jc w:val="center"/>
              <w:rPr>
                <w:rFonts w:ascii="Times New Roman" w:hAnsi="Times New Roman" w:cs="Times New Roman"/>
                <w:sz w:val="20"/>
                <w:szCs w:val="20"/>
              </w:rPr>
            </w:pPr>
            <w:r w:rsidRPr="007B34A7">
              <w:rPr>
                <w:rFonts w:ascii="Times New Roman" w:hAnsi="Times New Roman" w:cs="Times New Roman"/>
                <w:sz w:val="20"/>
                <w:szCs w:val="20"/>
              </w:rPr>
              <w:t>M</w:t>
            </w:r>
          </w:p>
        </w:tc>
        <w:tc>
          <w:tcPr>
            <w:tcW w:w="77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sz w:val="20"/>
                <w:szCs w:val="20"/>
              </w:rPr>
            </w:pPr>
            <w:r w:rsidRPr="007B34A7">
              <w:rPr>
                <w:rFonts w:ascii="Times New Roman" w:hAnsi="Times New Roman" w:cs="Times New Roman"/>
                <w:sz w:val="20"/>
                <w:szCs w:val="20"/>
              </w:rPr>
              <w:t>39 1/7</w:t>
            </w:r>
          </w:p>
        </w:tc>
        <w:tc>
          <w:tcPr>
            <w:tcW w:w="72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sz w:val="20"/>
                <w:szCs w:val="20"/>
              </w:rPr>
            </w:pPr>
            <w:r w:rsidRPr="007B34A7">
              <w:rPr>
                <w:rFonts w:ascii="Times New Roman" w:hAnsi="Times New Roman" w:cs="Times New Roman"/>
                <w:sz w:val="20"/>
                <w:szCs w:val="20"/>
              </w:rPr>
              <w:t>NICU</w:t>
            </w:r>
          </w:p>
        </w:tc>
        <w:tc>
          <w:tcPr>
            <w:tcW w:w="63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sz w:val="20"/>
                <w:szCs w:val="20"/>
              </w:rPr>
            </w:pPr>
            <w:r w:rsidRPr="007B34A7">
              <w:rPr>
                <w:rFonts w:ascii="Times New Roman" w:hAnsi="Times New Roman" w:cs="Times New Roman"/>
                <w:sz w:val="20"/>
                <w:szCs w:val="20"/>
              </w:rPr>
              <w:t>CS</w:t>
            </w:r>
          </w:p>
        </w:tc>
        <w:tc>
          <w:tcPr>
            <w:tcW w:w="751"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sz w:val="20"/>
                <w:szCs w:val="20"/>
              </w:rPr>
            </w:pPr>
            <w:r w:rsidRPr="007B34A7">
              <w:rPr>
                <w:rFonts w:ascii="Times New Roman" w:hAnsi="Times New Roman" w:cs="Times New Roman"/>
                <w:sz w:val="20"/>
                <w:szCs w:val="20"/>
              </w:rPr>
              <w:t>yes</w:t>
            </w:r>
          </w:p>
        </w:tc>
        <w:tc>
          <w:tcPr>
            <w:tcW w:w="81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sz w:val="20"/>
                <w:szCs w:val="20"/>
              </w:rPr>
            </w:pPr>
            <w:r w:rsidRPr="007B34A7">
              <w:rPr>
                <w:rFonts w:ascii="Times New Roman" w:hAnsi="Times New Roman" w:cs="Times New Roman"/>
                <w:sz w:val="20"/>
                <w:szCs w:val="20"/>
              </w:rPr>
              <w:t>2</w:t>
            </w:r>
          </w:p>
        </w:tc>
        <w:tc>
          <w:tcPr>
            <w:tcW w:w="1890" w:type="dxa"/>
            <w:tcBorders>
              <w:top w:val="nil"/>
              <w:left w:val="nil"/>
              <w:bottom w:val="single" w:sz="4" w:space="0" w:color="auto"/>
              <w:right w:val="single" w:sz="4" w:space="0" w:color="auto"/>
            </w:tcBorders>
            <w:shd w:val="clear" w:color="auto" w:fill="auto"/>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 xml:space="preserve">Breast milk </w:t>
            </w:r>
          </w:p>
        </w:tc>
        <w:tc>
          <w:tcPr>
            <w:tcW w:w="135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r w:rsidRPr="007B34A7">
              <w:rPr>
                <w:rFonts w:ascii="Times New Roman" w:hAnsi="Times New Roman" w:cs="Times New Roman"/>
                <w:sz w:val="20"/>
                <w:szCs w:val="20"/>
              </w:rPr>
              <w:t>no</w:t>
            </w:r>
          </w:p>
        </w:tc>
        <w:tc>
          <w:tcPr>
            <w:tcW w:w="1170" w:type="dxa"/>
            <w:tcBorders>
              <w:top w:val="nil"/>
              <w:left w:val="nil"/>
              <w:bottom w:val="single" w:sz="4" w:space="0" w:color="auto"/>
              <w:right w:val="single" w:sz="4" w:space="0" w:color="auto"/>
            </w:tcBorders>
            <w:shd w:val="clear" w:color="auto" w:fill="auto"/>
            <w:noWrap/>
            <w:vAlign w:val="bottom"/>
            <w:hideMark/>
          </w:tcPr>
          <w:p w:rsidR="00B55F57" w:rsidRPr="007B34A7" w:rsidRDefault="00B55F57" w:rsidP="00064A04">
            <w:pPr>
              <w:rPr>
                <w:rFonts w:ascii="Times New Roman" w:hAnsi="Times New Roman" w:cs="Times New Roman"/>
                <w:bCs/>
                <w:sz w:val="20"/>
                <w:szCs w:val="20"/>
              </w:rPr>
            </w:pPr>
          </w:p>
          <w:p w:rsidR="00B55F57" w:rsidRPr="007B34A7" w:rsidRDefault="00B55F57" w:rsidP="00064A04">
            <w:pPr>
              <w:rPr>
                <w:rFonts w:ascii="Times New Roman" w:hAnsi="Times New Roman" w:cs="Times New Roman"/>
                <w:bCs/>
                <w:sz w:val="20"/>
                <w:szCs w:val="20"/>
              </w:rPr>
            </w:pPr>
            <w:r>
              <w:rPr>
                <w:rFonts w:ascii="Times New Roman" w:hAnsi="Times New Roman" w:cs="Times New Roman"/>
                <w:sz w:val="20"/>
                <w:szCs w:val="20"/>
              </w:rPr>
              <w:t>n</w:t>
            </w:r>
            <w:r w:rsidRPr="007B34A7">
              <w:rPr>
                <w:rFonts w:ascii="Times New Roman" w:hAnsi="Times New Roman" w:cs="Times New Roman"/>
                <w:sz w:val="20"/>
                <w:szCs w:val="20"/>
              </w:rPr>
              <w:t>o</w:t>
            </w:r>
          </w:p>
        </w:tc>
      </w:tr>
    </w:tbl>
    <w:p w:rsidR="00B55F57" w:rsidRDefault="00B55F57" w:rsidP="00B55F57">
      <w:pPr>
        <w:rPr>
          <w:rFonts w:ascii="Times New Roman" w:hAnsi="Times New Roman" w:cs="Times New Roman"/>
          <w:b/>
        </w:rPr>
      </w:pPr>
      <w:r>
        <w:rPr>
          <w:rFonts w:ascii="Times New Roman" w:hAnsi="Times New Roman" w:cs="Times New Roman"/>
          <w:b/>
          <w:noProof/>
        </w:rPr>
        <mc:AlternateContent>
          <mc:Choice Requires="wps">
            <w:drawing>
              <wp:anchor distT="0" distB="0" distL="114300" distR="114300" simplePos="0" relativeHeight="251659264" behindDoc="0" locked="0" layoutInCell="1" allowOverlap="1" wp14:anchorId="0385841C" wp14:editId="3429C62B">
                <wp:simplePos x="0" y="0"/>
                <wp:positionH relativeFrom="column">
                  <wp:posOffset>9667240</wp:posOffset>
                </wp:positionH>
                <wp:positionV relativeFrom="paragraph">
                  <wp:posOffset>2066925</wp:posOffset>
                </wp:positionV>
                <wp:extent cx="328295" cy="285115"/>
                <wp:effectExtent l="8890" t="9525" r="5715" b="1016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295" cy="285115"/>
                        </a:xfrm>
                        <a:prstGeom prst="rect">
                          <a:avLst/>
                        </a:prstGeom>
                        <a:solidFill>
                          <a:srgbClr val="FFFFFF"/>
                        </a:solidFill>
                        <a:ln w="9525">
                          <a:solidFill>
                            <a:srgbClr val="000000"/>
                          </a:solidFill>
                          <a:miter lim="800000"/>
                          <a:headEnd/>
                          <a:tailEnd/>
                        </a:ln>
                      </wps:spPr>
                      <wps:txbx>
                        <w:txbxContent>
                          <w:p w:rsidR="00064A04" w:rsidRDefault="00064A04" w:rsidP="00B55F57">
                            <w:r>
                              <w:t>D</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0385841C" id="_x0000_t202" coordsize="21600,21600" o:spt="202" path="m,l,21600r21600,l21600,xe">
                <v:stroke joinstyle="miter"/>
                <v:path gradientshapeok="t" o:connecttype="rect"/>
              </v:shapetype>
              <v:shape id="Text Box 2" o:spid="_x0000_s1026" type="#_x0000_t202" style="position:absolute;margin-left:761.2pt;margin-top:162.75pt;width:25.85pt;height:22.4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">
                <v:textbox style="mso-fit-shape-to-text:t">
                  <w:txbxContent>
                    <w:p w:rsidR="00064A04" w:rsidRDefault="00064A04" w:rsidP="00B55F57">
                      <w:r>
                        <w:t>D</w:t>
                      </w:r>
                    </w:p>
                  </w:txbxContent>
                </v:textbox>
              </v:shape>
            </w:pict>
          </mc:Fallback>
        </mc:AlternateContent>
      </w:r>
    </w:p>
    <w:p w:rsidR="002C4CAF" w:rsidRDefault="002C4CAF" w:rsidP="00B55F57">
      <w:pPr>
        <w:spacing w:line="360" w:lineRule="auto"/>
        <w:rPr>
          <w:rFonts w:ascii="Times New Roman" w:hAnsi="Times New Roman" w:cs="Times New Roman"/>
          <w:b/>
        </w:rPr>
      </w:pPr>
    </w:p>
    <w:p w:rsidR="00B55F57" w:rsidRDefault="00306412" w:rsidP="00B55F57">
      <w:pPr>
        <w:spacing w:line="360" w:lineRule="auto"/>
        <w:rPr>
          <w:rFonts w:ascii="Times New Roman" w:hAnsi="Times New Roman" w:cs="Times New Roman"/>
        </w:rPr>
      </w:pPr>
      <w:r>
        <w:rPr>
          <w:rFonts w:ascii="Times New Roman" w:hAnsi="Times New Roman" w:cs="Times New Roman"/>
          <w:b/>
        </w:rPr>
        <w:t>Table A</w:t>
      </w:r>
      <w:r w:rsidR="00B55F57" w:rsidRPr="00C22A91">
        <w:rPr>
          <w:rFonts w:ascii="Times New Roman" w:hAnsi="Times New Roman" w:cs="Times New Roman"/>
          <w:b/>
        </w:rPr>
        <w:t xml:space="preserve"> footnote:</w:t>
      </w:r>
      <w:r w:rsidR="00B55F57" w:rsidRPr="00C22A91">
        <w:rPr>
          <w:rFonts w:ascii="Times New Roman" w:hAnsi="Times New Roman" w:cs="Times New Roman"/>
        </w:rPr>
        <w:t xml:space="preserve">  BW- birth weight, GA- gestational age</w:t>
      </w:r>
      <w:r w:rsidR="00B55F57">
        <w:rPr>
          <w:rFonts w:ascii="Times New Roman" w:hAnsi="Times New Roman" w:cs="Times New Roman"/>
        </w:rPr>
        <w:t xml:space="preserve"> in weeks</w:t>
      </w:r>
      <w:r w:rsidR="00B55F57" w:rsidRPr="00C22A91">
        <w:rPr>
          <w:rFonts w:ascii="Times New Roman" w:hAnsi="Times New Roman" w:cs="Times New Roman"/>
        </w:rPr>
        <w:t xml:space="preserve">, NBN- newborn nursery followed by home, NICU- neonatal intensive care unit, Del: mode of delivery, CS- cesarean section, Vag- vaginal delivery, </w:t>
      </w:r>
      <w:r w:rsidR="00B55F57">
        <w:rPr>
          <w:rFonts w:ascii="Times New Roman" w:hAnsi="Times New Roman" w:cs="Times New Roman"/>
        </w:rPr>
        <w:t xml:space="preserve">CAM- chorioamnionitis, </w:t>
      </w:r>
      <w:r w:rsidR="00B55F57" w:rsidRPr="00C22A91">
        <w:rPr>
          <w:rFonts w:ascii="Times New Roman" w:hAnsi="Times New Roman" w:cs="Times New Roman"/>
        </w:rPr>
        <w:t>Ab</w:t>
      </w:r>
      <w:r w:rsidR="00B55F57">
        <w:rPr>
          <w:rFonts w:ascii="Times New Roman" w:hAnsi="Times New Roman" w:cs="Times New Roman"/>
        </w:rPr>
        <w:t>x-</w:t>
      </w:r>
      <w:r w:rsidR="00B55F57" w:rsidRPr="00C22A91">
        <w:rPr>
          <w:rFonts w:ascii="Times New Roman" w:hAnsi="Times New Roman" w:cs="Times New Roman"/>
        </w:rPr>
        <w:t xml:space="preserve"> antibiotics, </w:t>
      </w:r>
      <w:r w:rsidR="00B55F57">
        <w:rPr>
          <w:rFonts w:ascii="Times New Roman" w:hAnsi="Times New Roman" w:cs="Times New Roman"/>
        </w:rPr>
        <w:t xml:space="preserve">Initial antibiotics was for first 48 hrs of life, </w:t>
      </w:r>
      <w:r w:rsidR="00B55F57" w:rsidRPr="00C22A91">
        <w:rPr>
          <w:rFonts w:ascii="Times New Roman" w:hAnsi="Times New Roman" w:cs="Times New Roman"/>
        </w:rPr>
        <w:t>PN- parenteral nutrition, EBM- expressed breast milk, DEBM- donor expressed breast milk, NEC- necrotizing enterocolitis</w:t>
      </w:r>
      <w:r w:rsidR="00B55F57">
        <w:rPr>
          <w:rFonts w:ascii="Times New Roman" w:hAnsi="Times New Roman" w:cs="Times New Roman"/>
        </w:rPr>
        <w:t xml:space="preserve">, CONS-Coagulase negative Staphylococcus, MSSA- Methicillin Sensitive </w:t>
      </w:r>
      <w:r w:rsidR="00B55F57" w:rsidRPr="003C165D">
        <w:rPr>
          <w:rFonts w:ascii="Times New Roman" w:hAnsi="Times New Roman" w:cs="Times New Roman"/>
          <w:i/>
        </w:rPr>
        <w:t xml:space="preserve">Staphylococcus </w:t>
      </w:r>
      <w:r w:rsidR="00B55F57">
        <w:rPr>
          <w:rFonts w:ascii="Times New Roman" w:hAnsi="Times New Roman" w:cs="Times New Roman"/>
          <w:i/>
        </w:rPr>
        <w:t>a</w:t>
      </w:r>
      <w:r w:rsidR="00B55F57" w:rsidRPr="003C165D">
        <w:rPr>
          <w:rFonts w:ascii="Times New Roman" w:hAnsi="Times New Roman" w:cs="Times New Roman"/>
          <w:i/>
        </w:rPr>
        <w:t>ureus</w:t>
      </w:r>
      <w:r w:rsidR="00B55F57">
        <w:rPr>
          <w:rFonts w:ascii="Times New Roman" w:hAnsi="Times New Roman" w:cs="Times New Roman"/>
        </w:rPr>
        <w:t>.</w:t>
      </w:r>
    </w:p>
    <w:p w:rsidR="00B55F57" w:rsidRDefault="00B55F57" w:rsidP="00B55F57">
      <w:pPr>
        <w:spacing w:line="480" w:lineRule="auto"/>
        <w:rPr>
          <w:rFonts w:ascii="Times New Roman" w:hAnsi="Times New Roman" w:cs="Times New Roman"/>
        </w:rPr>
      </w:pPr>
    </w:p>
    <w:p w:rsidR="00B55F57" w:rsidRDefault="00B55F57" w:rsidP="00B55F57">
      <w:pPr>
        <w:spacing w:line="480" w:lineRule="auto"/>
        <w:rPr>
          <w:rFonts w:ascii="Times New Roman" w:hAnsi="Times New Roman" w:cs="Times New Roman"/>
        </w:rPr>
      </w:pPr>
    </w:p>
    <w:p w:rsidR="00B55F57" w:rsidRDefault="00B55F57" w:rsidP="00B55F57">
      <w:pPr>
        <w:rPr>
          <w:rFonts w:ascii="Times New Roman" w:hAnsi="Times New Roman" w:cs="Times New Roman"/>
          <w:b/>
          <w:color w:val="000000"/>
        </w:rPr>
      </w:pPr>
    </w:p>
    <w:p w:rsidR="00B55F57" w:rsidRDefault="00B55F57" w:rsidP="00B55F57">
      <w:pPr>
        <w:rPr>
          <w:rFonts w:ascii="Times New Roman" w:hAnsi="Times New Roman" w:cs="Times New Roman"/>
          <w:b/>
          <w:color w:val="000000"/>
        </w:rPr>
      </w:pPr>
    </w:p>
    <w:p w:rsidR="00B55F57" w:rsidRPr="00792D2B" w:rsidRDefault="00B55F57" w:rsidP="00B55F57">
      <w:pPr>
        <w:spacing w:line="480" w:lineRule="auto"/>
        <w:rPr>
          <w:b/>
        </w:rPr>
      </w:pPr>
    </w:p>
    <w:p w:rsidR="00D253FA" w:rsidRDefault="00D253FA" w:rsidP="00D253FA">
      <w:pPr>
        <w:rPr>
          <w:rFonts w:ascii="Times New Roman" w:hAnsi="Times New Roman" w:cs="Times New Roman"/>
          <w:color w:val="000000"/>
        </w:rPr>
      </w:pPr>
      <w:r w:rsidRPr="005B2D22">
        <w:rPr>
          <w:rFonts w:ascii="Times New Roman" w:hAnsi="Times New Roman" w:cs="Times New Roman"/>
          <w:b/>
          <w:color w:val="000000"/>
        </w:rPr>
        <w:t xml:space="preserve">Table </w:t>
      </w:r>
      <w:r w:rsidR="00306412">
        <w:rPr>
          <w:rFonts w:ascii="Times New Roman" w:hAnsi="Times New Roman" w:cs="Times New Roman"/>
          <w:b/>
          <w:color w:val="000000"/>
        </w:rPr>
        <w:t>B</w:t>
      </w:r>
      <w:r>
        <w:rPr>
          <w:rFonts w:ascii="Times New Roman" w:hAnsi="Times New Roman" w:cs="Times New Roman"/>
          <w:b/>
          <w:color w:val="000000"/>
        </w:rPr>
        <w:t xml:space="preserve">. V3V5 </w:t>
      </w:r>
      <w:r w:rsidRPr="00F806E9">
        <w:rPr>
          <w:rFonts w:ascii="Times New Roman" w:hAnsi="Times New Roman" w:cs="Times New Roman"/>
          <w:color w:val="000000"/>
        </w:rPr>
        <w:t>S</w:t>
      </w:r>
      <w:r>
        <w:rPr>
          <w:rFonts w:ascii="Times New Roman" w:hAnsi="Times New Roman" w:cs="Times New Roman"/>
          <w:color w:val="000000"/>
        </w:rPr>
        <w:t>equence metrics</w:t>
      </w:r>
    </w:p>
    <w:p w:rsidR="00D253FA" w:rsidRDefault="00D253FA" w:rsidP="00D253FA">
      <w:pPr>
        <w:rPr>
          <w:rFonts w:ascii="Times New Roman" w:hAnsi="Times New Roman" w:cs="Times New Roman"/>
          <w:color w:val="000000"/>
        </w:rPr>
      </w:pPr>
    </w:p>
    <w:tbl>
      <w:tblPr>
        <w:tblStyle w:val="TableGrid"/>
        <w:tblW w:w="10435" w:type="dxa"/>
        <w:tblLook w:val="04A0" w:firstRow="1" w:lastRow="0" w:firstColumn="1" w:lastColumn="0" w:noHBand="0" w:noVBand="1"/>
      </w:tblPr>
      <w:tblGrid>
        <w:gridCol w:w="1615"/>
        <w:gridCol w:w="1980"/>
        <w:gridCol w:w="1980"/>
        <w:gridCol w:w="2610"/>
        <w:gridCol w:w="2250"/>
      </w:tblGrid>
      <w:tr w:rsidR="00D253FA" w:rsidTr="006027BA">
        <w:tc>
          <w:tcPr>
            <w:tcW w:w="1615" w:type="dxa"/>
          </w:tcPr>
          <w:p w:rsidR="00D253FA" w:rsidRDefault="00D253FA" w:rsidP="00064A04">
            <w:pPr>
              <w:rPr>
                <w:rFonts w:ascii="Times New Roman" w:hAnsi="Times New Roman" w:cs="Times New Roman"/>
                <w:color w:val="000000"/>
              </w:rPr>
            </w:pPr>
            <w:r>
              <w:rPr>
                <w:rFonts w:ascii="Times New Roman" w:hAnsi="Times New Roman" w:cs="Times New Roman"/>
                <w:color w:val="000000"/>
              </w:rPr>
              <w:t>Subject cohort</w:t>
            </w:r>
          </w:p>
        </w:tc>
        <w:tc>
          <w:tcPr>
            <w:tcW w:w="1980" w:type="dxa"/>
          </w:tcPr>
          <w:p w:rsidR="00D253FA" w:rsidRDefault="00D253FA" w:rsidP="00064A04">
            <w:pPr>
              <w:rPr>
                <w:rFonts w:ascii="Times New Roman" w:hAnsi="Times New Roman" w:cs="Times New Roman"/>
                <w:color w:val="000000"/>
              </w:rPr>
            </w:pPr>
            <w:r>
              <w:rPr>
                <w:rFonts w:ascii="Times New Roman" w:hAnsi="Times New Roman" w:cs="Times New Roman"/>
                <w:color w:val="000000"/>
              </w:rPr>
              <w:t>Number of samples</w:t>
            </w:r>
          </w:p>
        </w:tc>
        <w:tc>
          <w:tcPr>
            <w:tcW w:w="1980" w:type="dxa"/>
          </w:tcPr>
          <w:p w:rsidR="00D253FA" w:rsidRDefault="00D253FA" w:rsidP="00064A04">
            <w:pPr>
              <w:rPr>
                <w:rFonts w:ascii="Times New Roman" w:hAnsi="Times New Roman" w:cs="Times New Roman"/>
                <w:color w:val="000000"/>
              </w:rPr>
            </w:pPr>
            <w:r>
              <w:rPr>
                <w:rFonts w:ascii="Times New Roman" w:hAnsi="Times New Roman" w:cs="Times New Roman"/>
                <w:color w:val="000000"/>
              </w:rPr>
              <w:t>Total samples after quality trimming and filtering</w:t>
            </w:r>
          </w:p>
        </w:tc>
        <w:tc>
          <w:tcPr>
            <w:tcW w:w="2610" w:type="dxa"/>
          </w:tcPr>
          <w:p w:rsidR="00D253FA" w:rsidRDefault="00D253FA" w:rsidP="00064A04">
            <w:pPr>
              <w:rPr>
                <w:rFonts w:ascii="Times New Roman" w:hAnsi="Times New Roman" w:cs="Times New Roman"/>
                <w:color w:val="000000"/>
              </w:rPr>
            </w:pPr>
            <w:r>
              <w:rPr>
                <w:rFonts w:ascii="Times New Roman" w:hAnsi="Times New Roman" w:cs="Times New Roman"/>
                <w:color w:val="000000"/>
              </w:rPr>
              <w:t>After rarefaction to 1000 reads/sample</w:t>
            </w:r>
          </w:p>
        </w:tc>
        <w:tc>
          <w:tcPr>
            <w:tcW w:w="2250" w:type="dxa"/>
          </w:tcPr>
          <w:p w:rsidR="00D253FA" w:rsidRDefault="00D253FA" w:rsidP="00064A04">
            <w:pPr>
              <w:rPr>
                <w:rFonts w:ascii="Times New Roman" w:hAnsi="Times New Roman" w:cs="Times New Roman"/>
                <w:color w:val="000000"/>
              </w:rPr>
            </w:pPr>
            <w:r>
              <w:rPr>
                <w:rFonts w:ascii="Times New Roman" w:hAnsi="Times New Roman" w:cs="Times New Roman"/>
                <w:color w:val="000000"/>
              </w:rPr>
              <w:t>Average sequences/sample</w:t>
            </w:r>
          </w:p>
        </w:tc>
      </w:tr>
      <w:tr w:rsidR="00D253FA" w:rsidTr="006027BA">
        <w:tc>
          <w:tcPr>
            <w:tcW w:w="1615" w:type="dxa"/>
          </w:tcPr>
          <w:p w:rsidR="00D253FA" w:rsidRDefault="00D253FA" w:rsidP="00064A04">
            <w:pPr>
              <w:rPr>
                <w:rFonts w:ascii="Times New Roman" w:hAnsi="Times New Roman" w:cs="Times New Roman"/>
                <w:color w:val="000000"/>
              </w:rPr>
            </w:pPr>
            <w:r>
              <w:rPr>
                <w:rFonts w:ascii="Times New Roman" w:hAnsi="Times New Roman" w:cs="Times New Roman"/>
                <w:color w:val="000000"/>
              </w:rPr>
              <w:t>Preterm neonates (n=15)</w:t>
            </w:r>
          </w:p>
          <w:p w:rsidR="00D253FA" w:rsidRDefault="00D253FA" w:rsidP="00064A04">
            <w:pPr>
              <w:rPr>
                <w:rFonts w:ascii="Times New Roman" w:hAnsi="Times New Roman" w:cs="Times New Roman"/>
                <w:color w:val="000000"/>
              </w:rPr>
            </w:pPr>
          </w:p>
          <w:p w:rsidR="00D253FA" w:rsidRDefault="00D253FA" w:rsidP="00064A04">
            <w:pPr>
              <w:rPr>
                <w:rFonts w:ascii="Times New Roman" w:hAnsi="Times New Roman" w:cs="Times New Roman"/>
                <w:color w:val="000000"/>
              </w:rPr>
            </w:pPr>
            <w:r>
              <w:rPr>
                <w:rFonts w:ascii="Times New Roman" w:hAnsi="Times New Roman" w:cs="Times New Roman"/>
                <w:color w:val="000000"/>
              </w:rPr>
              <w:t>Term neonates (n=15)</w:t>
            </w:r>
          </w:p>
        </w:tc>
        <w:tc>
          <w:tcPr>
            <w:tcW w:w="1980" w:type="dxa"/>
          </w:tcPr>
          <w:p w:rsidR="00D253FA" w:rsidRPr="00D972CC" w:rsidRDefault="00D253FA" w:rsidP="00064A04">
            <w:pPr>
              <w:rPr>
                <w:rFonts w:ascii="Times New Roman" w:hAnsi="Times New Roman" w:cs="Times New Roman"/>
                <w:color w:val="000000"/>
              </w:rPr>
            </w:pPr>
            <w:r w:rsidRPr="00D972CC">
              <w:rPr>
                <w:rFonts w:ascii="Times New Roman" w:hAnsi="Times New Roman" w:cs="Times New Roman"/>
                <w:sz w:val="22"/>
                <w:szCs w:val="22"/>
              </w:rPr>
              <w:t>309 skin swabs from 30 subjects</w:t>
            </w:r>
          </w:p>
        </w:tc>
        <w:tc>
          <w:tcPr>
            <w:tcW w:w="1980" w:type="dxa"/>
          </w:tcPr>
          <w:p w:rsidR="00D253FA" w:rsidRPr="00D972CC" w:rsidRDefault="00D253FA" w:rsidP="00064A04">
            <w:pPr>
              <w:rPr>
                <w:rFonts w:ascii="Times New Roman" w:hAnsi="Times New Roman" w:cs="Times New Roman"/>
                <w:sz w:val="22"/>
                <w:szCs w:val="22"/>
              </w:rPr>
            </w:pPr>
            <w:r w:rsidRPr="00D972CC">
              <w:rPr>
                <w:rFonts w:ascii="Times New Roman" w:hAnsi="Times New Roman" w:cs="Times New Roman"/>
                <w:sz w:val="22"/>
                <w:szCs w:val="22"/>
              </w:rPr>
              <w:t>280 samples</w:t>
            </w:r>
          </w:p>
          <w:p w:rsidR="00D253FA" w:rsidRPr="00D972CC" w:rsidRDefault="00D253FA" w:rsidP="00064A04">
            <w:pPr>
              <w:rPr>
                <w:rFonts w:ascii="Times New Roman" w:hAnsi="Times New Roman" w:cs="Times New Roman"/>
                <w:sz w:val="22"/>
                <w:szCs w:val="22"/>
              </w:rPr>
            </w:pPr>
          </w:p>
          <w:p w:rsidR="00D253FA" w:rsidRPr="00D972CC" w:rsidRDefault="00D253FA" w:rsidP="00064A04">
            <w:pPr>
              <w:rPr>
                <w:rFonts w:ascii="Times New Roman" w:hAnsi="Times New Roman" w:cs="Times New Roman"/>
                <w:color w:val="000000"/>
              </w:rPr>
            </w:pPr>
            <w:r w:rsidRPr="00D972CC">
              <w:rPr>
                <w:rFonts w:ascii="Times New Roman" w:hAnsi="Times New Roman" w:cs="Times New Roman"/>
                <w:sz w:val="22"/>
                <w:szCs w:val="22"/>
              </w:rPr>
              <w:t>1, 221, 507 reads</w:t>
            </w:r>
          </w:p>
        </w:tc>
        <w:tc>
          <w:tcPr>
            <w:tcW w:w="2610" w:type="dxa"/>
          </w:tcPr>
          <w:p w:rsidR="00D253FA" w:rsidRDefault="00D253FA" w:rsidP="00064A04">
            <w:pPr>
              <w:rPr>
                <w:rFonts w:ascii="Times New Roman" w:hAnsi="Times New Roman" w:cs="Times New Roman"/>
                <w:color w:val="000000"/>
              </w:rPr>
            </w:pPr>
            <w:r>
              <w:rPr>
                <w:rFonts w:ascii="Times New Roman" w:hAnsi="Times New Roman" w:cs="Times New Roman"/>
                <w:color w:val="000000"/>
              </w:rPr>
              <w:t>235 samples from 15 preterm and 14 term infants</w:t>
            </w:r>
          </w:p>
        </w:tc>
        <w:tc>
          <w:tcPr>
            <w:tcW w:w="2250" w:type="dxa"/>
          </w:tcPr>
          <w:p w:rsidR="00D253FA" w:rsidRDefault="00D253FA" w:rsidP="00064A04">
            <w:pPr>
              <w:rPr>
                <w:rFonts w:ascii="Times New Roman" w:hAnsi="Times New Roman" w:cs="Times New Roman"/>
                <w:color w:val="000000"/>
              </w:rPr>
            </w:pPr>
            <w:r>
              <w:rPr>
                <w:rFonts w:ascii="Times New Roman" w:hAnsi="Times New Roman" w:cs="Times New Roman"/>
                <w:color w:val="000000"/>
              </w:rPr>
              <w:t>Targeted depth</w:t>
            </w:r>
          </w:p>
          <w:p w:rsidR="00D253FA" w:rsidRDefault="00D253FA" w:rsidP="00064A04">
            <w:pPr>
              <w:rPr>
                <w:rFonts w:ascii="Times New Roman" w:hAnsi="Times New Roman" w:cs="Times New Roman"/>
                <w:color w:val="000000"/>
              </w:rPr>
            </w:pPr>
            <w:r>
              <w:rPr>
                <w:rFonts w:ascii="Times New Roman" w:hAnsi="Times New Roman" w:cs="Times New Roman"/>
                <w:color w:val="000000"/>
              </w:rPr>
              <w:t>5000 reads/sample</w:t>
            </w:r>
          </w:p>
        </w:tc>
      </w:tr>
    </w:tbl>
    <w:p w:rsidR="00D253FA" w:rsidRDefault="00D253FA" w:rsidP="00D253FA">
      <w:pPr>
        <w:rPr>
          <w:rFonts w:ascii="Times New Roman" w:hAnsi="Times New Roman" w:cs="Times New Roman"/>
          <w:color w:val="000000"/>
        </w:rPr>
      </w:pPr>
    </w:p>
    <w:p w:rsidR="00D253FA" w:rsidRDefault="00D253FA" w:rsidP="00D253FA">
      <w:pPr>
        <w:rPr>
          <w:rFonts w:ascii="Times New Roman" w:hAnsi="Times New Roman" w:cs="Times New Roman"/>
          <w:color w:val="000000"/>
        </w:rPr>
      </w:pPr>
    </w:p>
    <w:p w:rsidR="008D20A4" w:rsidRDefault="00D253FA" w:rsidP="00D253FA">
      <w:r w:rsidRPr="00ED4E85">
        <w:rPr>
          <w:rFonts w:ascii="Times New Roman" w:hAnsi="Times New Roman" w:cs="Times New Roman"/>
          <w:b/>
        </w:rPr>
        <w:t xml:space="preserve">Table </w:t>
      </w:r>
      <w:r w:rsidR="00306412">
        <w:rPr>
          <w:rFonts w:ascii="Times New Roman" w:hAnsi="Times New Roman" w:cs="Times New Roman"/>
          <w:b/>
        </w:rPr>
        <w:t>B</w:t>
      </w:r>
      <w:r>
        <w:rPr>
          <w:rFonts w:ascii="Times New Roman" w:hAnsi="Times New Roman" w:cs="Times New Roman"/>
          <w:b/>
        </w:rPr>
        <w:t>-</w:t>
      </w:r>
      <w:r w:rsidRPr="00ED4E85">
        <w:rPr>
          <w:rFonts w:ascii="Times New Roman" w:hAnsi="Times New Roman" w:cs="Times New Roman"/>
          <w:b/>
        </w:rPr>
        <w:t xml:space="preserve"> foot note</w:t>
      </w:r>
      <w:r>
        <w:rPr>
          <w:rFonts w:ascii="Times New Roman" w:hAnsi="Times New Roman" w:cs="Times New Roman"/>
        </w:rPr>
        <w:t>: Preterm and term cohort samples were of comparable average sequence length, total sequences per sample and average sequences per sample.</w:t>
      </w:r>
    </w:p>
    <w:sectPr w:rsidR="008D20A4" w:rsidSect="00064A04">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10022FF" w:usb1="C000E47F" w:usb2="00000029" w:usb3="00000000" w:csb0="000001D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55F57"/>
    <w:rsid w:val="00064A04"/>
    <w:rsid w:val="002C4CAF"/>
    <w:rsid w:val="00306412"/>
    <w:rsid w:val="005C6F7A"/>
    <w:rsid w:val="006027BA"/>
    <w:rsid w:val="00806D05"/>
    <w:rsid w:val="008D20A4"/>
    <w:rsid w:val="00AF641B"/>
    <w:rsid w:val="00B55F57"/>
    <w:rsid w:val="00D253F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5:chartTrackingRefBased/>
  <w15:docId w15:val="{84A2BE26-3352-41BD-AE1E-9A27E79C23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55F57"/>
    <w:pPr>
      <w:spacing w:after="0" w:line="240" w:lineRule="auto"/>
    </w:pPr>
    <w:rPr>
      <w:rFonts w:eastAsiaTheme="minorEastAsia"/>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D253FA"/>
    <w:pPr>
      <w:spacing w:after="0" w:line="240" w:lineRule="auto"/>
    </w:pPr>
    <w:rPr>
      <w:rFonts w:ascii="Tahoma" w:eastAsia="Times New Roman" w:hAnsi="Tahoma" w:cs="Tahoma"/>
      <w:bCs/>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AF641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F641B"/>
    <w:rPr>
      <w:rFonts w:ascii="Segoe UI" w:eastAsiaTheme="minorEastAsia"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tiff"/><Relationship Id="rId13" Type="http://schemas.openxmlformats.org/officeDocument/2006/relationships/oleObject" Target="embeddings/oleObject1.bin"/><Relationship Id="rId3" Type="http://schemas.openxmlformats.org/officeDocument/2006/relationships/webSettings" Target="webSettings.xml"/><Relationship Id="rId7" Type="http://schemas.openxmlformats.org/officeDocument/2006/relationships/image" Target="media/image4.tiff"/><Relationship Id="rId12" Type="http://schemas.openxmlformats.org/officeDocument/2006/relationships/image" Target="media/image9.emf"/><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5" Type="http://schemas.openxmlformats.org/officeDocument/2006/relationships/image" Target="media/image2.tiff"/><Relationship Id="rId15" Type="http://schemas.openxmlformats.org/officeDocument/2006/relationships/oleObject" Target="embeddings/oleObject2.bin"/><Relationship Id="rId10" Type="http://schemas.openxmlformats.org/officeDocument/2006/relationships/image" Target="media/image7.png"/><Relationship Id="rId4" Type="http://schemas.openxmlformats.org/officeDocument/2006/relationships/image" Target="media/image1.tiff"/><Relationship Id="rId9" Type="http://schemas.openxmlformats.org/officeDocument/2006/relationships/image" Target="media/image6.tiff"/><Relationship Id="rId14" Type="http://schemas.openxmlformats.org/officeDocument/2006/relationships/image" Target="media/image1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25</TotalTime>
  <Pages>11</Pages>
  <Words>1318</Words>
  <Characters>7518</Characters>
  <Application>Microsoft Office Word</Application>
  <DocSecurity>0</DocSecurity>
  <Lines>62</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Mohan Pammi</dc:creator>
  <cp:keywords/>
  <dc:description/>
  <cp:lastModifiedBy>Pammi, Mohan</cp:lastModifiedBy>
  <cp:revision>4</cp:revision>
  <dcterms:created xsi:type="dcterms:W3CDTF">2017-04-18T19:28:00Z</dcterms:created>
  <dcterms:modified xsi:type="dcterms:W3CDTF">2017-04-18T19:59:00Z</dcterms:modified>
</cp:coreProperties>
</file>