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488" w:rsidRDefault="00C45488" w:rsidP="00C45488">
      <w:pPr>
        <w:spacing w:line="240" w:lineRule="auto"/>
        <w:rPr>
          <w:szCs w:val="20"/>
          <w:lang w:val="en-US"/>
        </w:rPr>
      </w:pPr>
      <w:r>
        <w:rPr>
          <w:rFonts w:asciiTheme="majorHAnsi" w:hAnsiTheme="majorHAnsi"/>
          <w:b/>
          <w:szCs w:val="20"/>
          <w:lang w:val="en-US"/>
        </w:rPr>
        <w:t xml:space="preserve">Table S3: Final models including only participant data from subsite </w:t>
      </w:r>
      <w:proofErr w:type="spellStart"/>
      <w:r>
        <w:rPr>
          <w:rFonts w:asciiTheme="majorHAnsi" w:hAnsiTheme="majorHAnsi"/>
          <w:b/>
          <w:szCs w:val="20"/>
          <w:lang w:val="en-US"/>
        </w:rPr>
        <w:t>Kyela</w:t>
      </w:r>
      <w:proofErr w:type="spellEnd"/>
      <w:r>
        <w:rPr>
          <w:rFonts w:asciiTheme="majorHAnsi" w:hAnsiTheme="majorHAnsi"/>
          <w:b/>
          <w:szCs w:val="20"/>
          <w:lang w:val="en-US"/>
        </w:rPr>
        <w:t xml:space="preserve"> B.</w:t>
      </w:r>
      <w:r>
        <w:rPr>
          <w:rFonts w:asciiTheme="majorHAnsi" w:hAnsiTheme="majorHAnsi"/>
          <w:b/>
          <w:sz w:val="28"/>
          <w:szCs w:val="20"/>
          <w:lang w:val="en-US"/>
        </w:rPr>
        <w:t xml:space="preserve"> </w:t>
      </w:r>
      <w:r w:rsidRPr="00F73E48">
        <w:rPr>
          <w:szCs w:val="20"/>
          <w:lang w:val="en-US"/>
        </w:rPr>
        <w:t xml:space="preserve">Results of </w:t>
      </w:r>
      <w:r>
        <w:rPr>
          <w:szCs w:val="20"/>
          <w:lang w:val="en-US"/>
        </w:rPr>
        <w:t xml:space="preserve">multivariable </w:t>
      </w:r>
      <w:r w:rsidRPr="00F73E48">
        <w:rPr>
          <w:szCs w:val="20"/>
          <w:lang w:val="en-US"/>
        </w:rPr>
        <w:t>Poisson regression</w:t>
      </w:r>
      <w:r>
        <w:rPr>
          <w:szCs w:val="20"/>
          <w:lang w:val="en-US"/>
        </w:rPr>
        <w:t>s</w:t>
      </w:r>
      <w:r w:rsidRPr="00F73E48">
        <w:rPr>
          <w:szCs w:val="20"/>
          <w:lang w:val="en-US"/>
        </w:rPr>
        <w:t xml:space="preserve"> adjusted for household clustering using robust variance estimates for </w:t>
      </w:r>
      <w:proofErr w:type="spellStart"/>
      <w:r w:rsidRPr="00F73E48">
        <w:rPr>
          <w:szCs w:val="20"/>
          <w:lang w:val="en-US"/>
        </w:rPr>
        <w:t>Kyela</w:t>
      </w:r>
      <w:proofErr w:type="spellEnd"/>
      <w:r>
        <w:rPr>
          <w:szCs w:val="20"/>
          <w:lang w:val="en-US"/>
        </w:rPr>
        <w:t xml:space="preserve"> B (N=617)</w:t>
      </w:r>
      <w:r w:rsidRPr="00F73E48">
        <w:rPr>
          <w:szCs w:val="20"/>
          <w:lang w:val="en-US"/>
        </w:rPr>
        <w:t xml:space="preserve">.  </w:t>
      </w:r>
    </w:p>
    <w:tbl>
      <w:tblPr>
        <w:tblStyle w:val="EinfacheTabelle4"/>
        <w:tblW w:w="5081" w:type="pct"/>
        <w:tblInd w:w="-147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20"/>
        <w:gridCol w:w="424"/>
        <w:gridCol w:w="565"/>
        <w:gridCol w:w="709"/>
        <w:gridCol w:w="1135"/>
        <w:gridCol w:w="711"/>
        <w:gridCol w:w="707"/>
        <w:gridCol w:w="993"/>
        <w:gridCol w:w="845"/>
      </w:tblGrid>
      <w:tr w:rsidR="00C45488" w:rsidRPr="006A29F9" w:rsidTr="006F2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488" w:rsidRPr="004424D1" w:rsidRDefault="00C45488" w:rsidP="00C4548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Subsite </w:t>
            </w:r>
            <w:proofErr w:type="spellStart"/>
            <w:r>
              <w:rPr>
                <w:sz w:val="20"/>
                <w:szCs w:val="20"/>
                <w:lang w:val="en-US"/>
              </w:rPr>
              <w:t>Kyela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B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</w:tcPr>
          <w:p w:rsidR="00C45488" w:rsidRPr="004424D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0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5488" w:rsidRPr="004424D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488" w:rsidRPr="004424D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  <w:r w:rsidRPr="004424D1">
              <w:rPr>
                <w:sz w:val="20"/>
                <w:szCs w:val="20"/>
                <w:lang w:val="en-US"/>
              </w:rPr>
              <w:t>Multivariable M1</w:t>
            </w:r>
            <w:r w:rsidRPr="00F73E48">
              <w:rPr>
                <w:sz w:val="18"/>
                <w:szCs w:val="20"/>
                <w:vertAlign w:val="superscript"/>
                <w:lang w:val="en-US"/>
              </w:rPr>
              <w:t>a)</w:t>
            </w:r>
          </w:p>
        </w:tc>
        <w:tc>
          <w:tcPr>
            <w:tcW w:w="138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488" w:rsidRPr="004424D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Multivariable M2</w:t>
            </w:r>
            <w:r>
              <w:rPr>
                <w:sz w:val="18"/>
                <w:szCs w:val="20"/>
                <w:vertAlign w:val="superscript"/>
                <w:lang w:val="en-US"/>
              </w:rPr>
              <w:t>b</w:t>
            </w:r>
            <w:r w:rsidRPr="00F73E48">
              <w:rPr>
                <w:sz w:val="18"/>
                <w:szCs w:val="20"/>
                <w:vertAlign w:val="superscript"/>
                <w:lang w:val="en-US"/>
              </w:rPr>
              <w:t>)</w:t>
            </w:r>
          </w:p>
        </w:tc>
      </w:tr>
      <w:tr w:rsidR="00C45488" w:rsidRPr="004424D1" w:rsidTr="006F2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6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8" w:rsidRPr="004424D1" w:rsidRDefault="00C45488" w:rsidP="00C45488">
            <w:pPr>
              <w:rPr>
                <w:sz w:val="20"/>
                <w:szCs w:val="20"/>
                <w:lang w:val="en-US"/>
              </w:rPr>
            </w:pPr>
            <w:r w:rsidRPr="004424D1">
              <w:rPr>
                <w:sz w:val="20"/>
                <w:szCs w:val="20"/>
                <w:lang w:val="en-US"/>
              </w:rPr>
              <w:t>Covariate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</w:tcBorders>
          </w:tcPr>
          <w:p w:rsidR="00C45488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307" w:type="pct"/>
            <w:tcBorders>
              <w:bottom w:val="single" w:sz="4" w:space="0" w:color="auto"/>
              <w:right w:val="single" w:sz="4" w:space="0" w:color="auto"/>
            </w:tcBorders>
          </w:tcPr>
          <w:p w:rsidR="00C45488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% pos.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</w:tcBorders>
          </w:tcPr>
          <w:p w:rsidR="00C45488" w:rsidRPr="004424D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Pr="004424D1">
              <w:rPr>
                <w:sz w:val="20"/>
                <w:szCs w:val="20"/>
                <w:lang w:val="en-US"/>
              </w:rPr>
              <w:t>R</w:t>
            </w:r>
          </w:p>
        </w:tc>
        <w:tc>
          <w:tcPr>
            <w:tcW w:w="616" w:type="pct"/>
            <w:tcBorders>
              <w:bottom w:val="single" w:sz="4" w:space="0" w:color="auto"/>
            </w:tcBorders>
          </w:tcPr>
          <w:p w:rsidR="00C45488" w:rsidRPr="004424D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</w:t>
            </w:r>
            <w:r w:rsidRPr="004424D1">
              <w:rPr>
                <w:sz w:val="20"/>
                <w:szCs w:val="20"/>
                <w:lang w:val="en-US"/>
              </w:rPr>
              <w:t>% CI</w:t>
            </w:r>
          </w:p>
        </w:tc>
        <w:tc>
          <w:tcPr>
            <w:tcW w:w="386" w:type="pct"/>
            <w:tcBorders>
              <w:bottom w:val="single" w:sz="4" w:space="0" w:color="auto"/>
              <w:right w:val="single" w:sz="4" w:space="0" w:color="auto"/>
            </w:tcBorders>
          </w:tcPr>
          <w:p w:rsidR="00C45488" w:rsidRPr="004424D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C45488" w:rsidRPr="004424D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</w:t>
            </w:r>
          </w:p>
        </w:tc>
        <w:tc>
          <w:tcPr>
            <w:tcW w:w="539" w:type="pct"/>
            <w:tcBorders>
              <w:left w:val="nil"/>
              <w:bottom w:val="single" w:sz="4" w:space="0" w:color="auto"/>
            </w:tcBorders>
          </w:tcPr>
          <w:p w:rsidR="00C45488" w:rsidRPr="004424D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95% CI</w:t>
            </w:r>
          </w:p>
        </w:tc>
        <w:tc>
          <w:tcPr>
            <w:tcW w:w="459" w:type="pct"/>
            <w:tcBorders>
              <w:bottom w:val="single" w:sz="4" w:space="0" w:color="auto"/>
              <w:right w:val="single" w:sz="4" w:space="0" w:color="auto"/>
            </w:tcBorders>
          </w:tcPr>
          <w:p w:rsidR="00C45488" w:rsidRPr="004424D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p-value</w:t>
            </w:r>
          </w:p>
        </w:tc>
      </w:tr>
      <w:tr w:rsidR="00C45488" w:rsidRPr="004424D1" w:rsidTr="006F25C8">
        <w:trPr>
          <w:trHeight w:val="3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488" w:rsidRPr="004424D1" w:rsidRDefault="00C45488" w:rsidP="00C45488">
            <w:pPr>
              <w:rPr>
                <w:b/>
                <w:sz w:val="20"/>
                <w:szCs w:val="20"/>
                <w:lang w:val="en-US"/>
              </w:rPr>
            </w:pPr>
            <w:r w:rsidRPr="004424D1">
              <w:rPr>
                <w:b/>
                <w:sz w:val="20"/>
                <w:szCs w:val="20"/>
                <w:lang w:val="en-US"/>
              </w:rPr>
              <w:t xml:space="preserve">Age </w:t>
            </w:r>
            <w:r>
              <w:rPr>
                <w:sz w:val="20"/>
                <w:szCs w:val="20"/>
                <w:lang w:val="en-US"/>
              </w:rPr>
              <w:t>(years)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</w:tcPr>
          <w:p w:rsidR="00C45488" w:rsidRPr="004424D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07" w:type="pct"/>
            <w:tcBorders>
              <w:top w:val="single" w:sz="4" w:space="0" w:color="auto"/>
              <w:right w:val="single" w:sz="4" w:space="0" w:color="auto"/>
            </w:tcBorders>
          </w:tcPr>
          <w:p w:rsidR="00C45488" w:rsidRPr="004424D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</w:tcBorders>
          </w:tcPr>
          <w:p w:rsidR="00C45488" w:rsidRPr="004424D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16" w:type="pct"/>
            <w:tcBorders>
              <w:top w:val="single" w:sz="4" w:space="0" w:color="auto"/>
            </w:tcBorders>
          </w:tcPr>
          <w:p w:rsidR="00C45488" w:rsidRPr="004424D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right w:val="single" w:sz="4" w:space="0" w:color="auto"/>
            </w:tcBorders>
          </w:tcPr>
          <w:p w:rsidR="00C45488" w:rsidRPr="004424D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C45488" w:rsidRPr="004424D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</w:tcBorders>
          </w:tcPr>
          <w:p w:rsidR="00C45488" w:rsidRPr="004424D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right w:val="single" w:sz="4" w:space="0" w:color="auto"/>
            </w:tcBorders>
          </w:tcPr>
          <w:p w:rsidR="00C45488" w:rsidRPr="004424D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45488" w:rsidRPr="004424D1" w:rsidTr="006F2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6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488" w:rsidRPr="004424D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  <w:r w:rsidRPr="004424D1">
              <w:rPr>
                <w:sz w:val="20"/>
                <w:szCs w:val="20"/>
                <w:lang w:val="en-US"/>
              </w:rPr>
              <w:t>0-5</w:t>
            </w:r>
          </w:p>
        </w:tc>
        <w:tc>
          <w:tcPr>
            <w:tcW w:w="230" w:type="pct"/>
            <w:tcBorders>
              <w:left w:val="single" w:sz="4" w:space="0" w:color="auto"/>
            </w:tcBorders>
          </w:tcPr>
          <w:p w:rsidR="00C45488" w:rsidRPr="004424D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C45488" w:rsidRPr="004424D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28.4</w:t>
            </w:r>
          </w:p>
        </w:tc>
        <w:tc>
          <w:tcPr>
            <w:tcW w:w="385" w:type="pct"/>
            <w:tcBorders>
              <w:left w:val="single" w:sz="4" w:space="0" w:color="auto"/>
            </w:tcBorders>
            <w:vAlign w:val="center"/>
          </w:tcPr>
          <w:p w:rsidR="00C45488" w:rsidRPr="004424D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  <w:r w:rsidRPr="004424D1">
              <w:rPr>
                <w:sz w:val="20"/>
                <w:szCs w:val="20"/>
                <w:lang w:val="en-US"/>
              </w:rPr>
              <w:t>1.00</w:t>
            </w:r>
          </w:p>
        </w:tc>
        <w:tc>
          <w:tcPr>
            <w:tcW w:w="616" w:type="pct"/>
            <w:vAlign w:val="center"/>
          </w:tcPr>
          <w:p w:rsidR="00C45488" w:rsidRPr="004424D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  <w:r w:rsidRPr="004424D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86" w:type="pct"/>
            <w:tcBorders>
              <w:right w:val="single" w:sz="4" w:space="0" w:color="auto"/>
            </w:tcBorders>
            <w:vAlign w:val="center"/>
          </w:tcPr>
          <w:p w:rsidR="00C45488" w:rsidRPr="004424D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  <w:r w:rsidRPr="004424D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84" w:type="pct"/>
            <w:vAlign w:val="center"/>
          </w:tcPr>
          <w:p w:rsidR="00C45488" w:rsidRPr="004424D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  <w:r w:rsidRPr="004424D1">
              <w:rPr>
                <w:sz w:val="20"/>
                <w:szCs w:val="20"/>
                <w:lang w:val="en-US"/>
              </w:rPr>
              <w:t>1.00</w:t>
            </w:r>
          </w:p>
        </w:tc>
        <w:tc>
          <w:tcPr>
            <w:tcW w:w="539" w:type="pct"/>
            <w:tcBorders>
              <w:left w:val="nil"/>
            </w:tcBorders>
            <w:vAlign w:val="center"/>
          </w:tcPr>
          <w:p w:rsidR="00C45488" w:rsidRPr="004424D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  <w:r w:rsidRPr="004424D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C45488" w:rsidRPr="004424D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  <w:r w:rsidRPr="004424D1">
              <w:rPr>
                <w:sz w:val="20"/>
                <w:szCs w:val="20"/>
                <w:lang w:val="en-US"/>
              </w:rPr>
              <w:t>-</w:t>
            </w:r>
          </w:p>
        </w:tc>
      </w:tr>
      <w:tr w:rsidR="00C45488" w:rsidRPr="004424D1" w:rsidTr="006F25C8">
        <w:trPr>
          <w:trHeight w:val="397"/>
        </w:trPr>
        <w:tc>
          <w:tcPr>
            <w:tcW w:w="16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488" w:rsidRPr="004424D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  <w:r w:rsidRPr="004424D1">
              <w:rPr>
                <w:sz w:val="20"/>
                <w:szCs w:val="20"/>
                <w:lang w:val="en-US"/>
              </w:rPr>
              <w:t>5-20</w:t>
            </w:r>
          </w:p>
        </w:tc>
        <w:tc>
          <w:tcPr>
            <w:tcW w:w="230" w:type="pct"/>
            <w:tcBorders>
              <w:left w:val="single" w:sz="4" w:space="0" w:color="auto"/>
            </w:tcBorders>
          </w:tcPr>
          <w:p w:rsidR="00C45488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271</w:t>
            </w: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C45488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53.5</w:t>
            </w:r>
          </w:p>
        </w:tc>
        <w:tc>
          <w:tcPr>
            <w:tcW w:w="385" w:type="pct"/>
            <w:tcBorders>
              <w:left w:val="single" w:sz="4" w:space="0" w:color="auto"/>
            </w:tcBorders>
            <w:vAlign w:val="center"/>
          </w:tcPr>
          <w:p w:rsidR="00C45488" w:rsidRPr="004424D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1.97</w:t>
            </w:r>
          </w:p>
        </w:tc>
        <w:tc>
          <w:tcPr>
            <w:tcW w:w="616" w:type="pct"/>
            <w:vAlign w:val="center"/>
          </w:tcPr>
          <w:p w:rsidR="00C45488" w:rsidRPr="004424D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1.38 – 2.81</w:t>
            </w:r>
          </w:p>
        </w:tc>
        <w:tc>
          <w:tcPr>
            <w:tcW w:w="386" w:type="pct"/>
            <w:tcBorders>
              <w:right w:val="single" w:sz="4" w:space="0" w:color="auto"/>
            </w:tcBorders>
            <w:vAlign w:val="center"/>
          </w:tcPr>
          <w:p w:rsidR="00C45488" w:rsidRPr="004424D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384" w:type="pct"/>
            <w:vAlign w:val="center"/>
          </w:tcPr>
          <w:p w:rsidR="00C45488" w:rsidRPr="004424D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2.04</w:t>
            </w:r>
          </w:p>
        </w:tc>
        <w:tc>
          <w:tcPr>
            <w:tcW w:w="539" w:type="pct"/>
            <w:tcBorders>
              <w:left w:val="nil"/>
            </w:tcBorders>
            <w:vAlign w:val="center"/>
          </w:tcPr>
          <w:p w:rsidR="00C45488" w:rsidRPr="00FB1435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1.42 – 2.92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C45488" w:rsidRPr="00FB1435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 w:rsidRPr="00FB1435">
              <w:rPr>
                <w:sz w:val="20"/>
                <w:szCs w:val="20"/>
                <w:lang w:val="en-US"/>
              </w:rPr>
              <w:t>0.001</w:t>
            </w:r>
          </w:p>
        </w:tc>
      </w:tr>
      <w:tr w:rsidR="00C45488" w:rsidRPr="002B7F97" w:rsidTr="006F2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6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488" w:rsidRPr="004424D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  <w:r w:rsidRPr="004424D1">
              <w:rPr>
                <w:sz w:val="20"/>
                <w:szCs w:val="20"/>
                <w:lang w:val="en-US"/>
              </w:rPr>
              <w:t>20 and older</w:t>
            </w:r>
          </w:p>
        </w:tc>
        <w:tc>
          <w:tcPr>
            <w:tcW w:w="230" w:type="pct"/>
            <w:tcBorders>
              <w:left w:val="single" w:sz="4" w:space="0" w:color="auto"/>
            </w:tcBorders>
          </w:tcPr>
          <w:p w:rsidR="00C45488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272</w:t>
            </w: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C45488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25.4</w:t>
            </w:r>
          </w:p>
        </w:tc>
        <w:tc>
          <w:tcPr>
            <w:tcW w:w="385" w:type="pct"/>
            <w:tcBorders>
              <w:left w:val="single" w:sz="4" w:space="0" w:color="auto"/>
            </w:tcBorders>
            <w:vAlign w:val="center"/>
          </w:tcPr>
          <w:p w:rsidR="00C45488" w:rsidRPr="004424D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0.95</w:t>
            </w:r>
          </w:p>
        </w:tc>
        <w:tc>
          <w:tcPr>
            <w:tcW w:w="616" w:type="pct"/>
            <w:vAlign w:val="center"/>
          </w:tcPr>
          <w:p w:rsidR="00C45488" w:rsidRPr="004424D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0.62 – 1.44</w:t>
            </w:r>
          </w:p>
        </w:tc>
        <w:tc>
          <w:tcPr>
            <w:tcW w:w="386" w:type="pct"/>
            <w:tcBorders>
              <w:right w:val="single" w:sz="4" w:space="0" w:color="auto"/>
            </w:tcBorders>
            <w:vAlign w:val="center"/>
          </w:tcPr>
          <w:p w:rsidR="00C45488" w:rsidRPr="004424D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0.796</w:t>
            </w:r>
          </w:p>
        </w:tc>
        <w:tc>
          <w:tcPr>
            <w:tcW w:w="384" w:type="pct"/>
            <w:vAlign w:val="center"/>
          </w:tcPr>
          <w:p w:rsidR="00C45488" w:rsidRPr="004424D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0.97</w:t>
            </w:r>
          </w:p>
        </w:tc>
        <w:tc>
          <w:tcPr>
            <w:tcW w:w="539" w:type="pct"/>
            <w:tcBorders>
              <w:left w:val="nil"/>
            </w:tcBorders>
            <w:vAlign w:val="center"/>
          </w:tcPr>
          <w:p w:rsidR="00C45488" w:rsidRPr="004424D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0.64 – 1.47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C45488" w:rsidRPr="004424D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0.901</w:t>
            </w:r>
          </w:p>
        </w:tc>
      </w:tr>
      <w:tr w:rsidR="00C45488" w:rsidRPr="002B7F97" w:rsidTr="006F25C8">
        <w:trPr>
          <w:trHeight w:val="397"/>
        </w:trPr>
        <w:tc>
          <w:tcPr>
            <w:tcW w:w="16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488" w:rsidRPr="004424D1" w:rsidRDefault="00C45488" w:rsidP="00C45488">
            <w:pPr>
              <w:rPr>
                <w:sz w:val="20"/>
                <w:szCs w:val="20"/>
                <w:lang w:val="en-US"/>
              </w:rPr>
            </w:pPr>
            <w:r w:rsidRPr="00A57231">
              <w:rPr>
                <w:b/>
                <w:sz w:val="20"/>
                <w:szCs w:val="20"/>
                <w:lang w:val="en-US"/>
              </w:rPr>
              <w:t>Worm treatment last year</w:t>
            </w:r>
          </w:p>
        </w:tc>
        <w:tc>
          <w:tcPr>
            <w:tcW w:w="230" w:type="pct"/>
            <w:tcBorders>
              <w:left w:val="single" w:sz="4" w:space="0" w:color="auto"/>
            </w:tcBorders>
          </w:tcPr>
          <w:p w:rsidR="00C45488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C45488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tcBorders>
              <w:left w:val="single" w:sz="4" w:space="0" w:color="auto"/>
            </w:tcBorders>
            <w:vAlign w:val="center"/>
          </w:tcPr>
          <w:p w:rsidR="00C45488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16" w:type="pct"/>
            <w:vAlign w:val="center"/>
          </w:tcPr>
          <w:p w:rsidR="00C45488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86" w:type="pct"/>
            <w:tcBorders>
              <w:right w:val="single" w:sz="4" w:space="0" w:color="auto"/>
            </w:tcBorders>
            <w:vAlign w:val="center"/>
          </w:tcPr>
          <w:p w:rsidR="00C45488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84" w:type="pct"/>
            <w:vAlign w:val="center"/>
          </w:tcPr>
          <w:p w:rsidR="00C45488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9" w:type="pct"/>
            <w:tcBorders>
              <w:left w:val="nil"/>
            </w:tcBorders>
            <w:vAlign w:val="center"/>
          </w:tcPr>
          <w:p w:rsidR="00C45488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C45488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45488" w:rsidRPr="002B7F97" w:rsidTr="006F2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6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488" w:rsidRPr="004424D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230" w:type="pct"/>
            <w:tcBorders>
              <w:left w:val="single" w:sz="4" w:space="0" w:color="auto"/>
            </w:tcBorders>
          </w:tcPr>
          <w:p w:rsidR="00C45488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374</w:t>
            </w: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C45488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38.5</w:t>
            </w:r>
          </w:p>
        </w:tc>
        <w:tc>
          <w:tcPr>
            <w:tcW w:w="385" w:type="pct"/>
            <w:tcBorders>
              <w:left w:val="single" w:sz="4" w:space="0" w:color="auto"/>
            </w:tcBorders>
            <w:vAlign w:val="center"/>
          </w:tcPr>
          <w:p w:rsidR="00C45488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1.00</w:t>
            </w:r>
          </w:p>
        </w:tc>
        <w:tc>
          <w:tcPr>
            <w:tcW w:w="616" w:type="pct"/>
            <w:vAlign w:val="center"/>
          </w:tcPr>
          <w:p w:rsidR="00C45488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86" w:type="pct"/>
            <w:tcBorders>
              <w:right w:val="single" w:sz="4" w:space="0" w:color="auto"/>
            </w:tcBorders>
            <w:vAlign w:val="center"/>
          </w:tcPr>
          <w:p w:rsidR="00C45488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84" w:type="pct"/>
            <w:vAlign w:val="center"/>
          </w:tcPr>
          <w:p w:rsidR="00C45488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1.00</w:t>
            </w:r>
          </w:p>
        </w:tc>
        <w:tc>
          <w:tcPr>
            <w:tcW w:w="539" w:type="pct"/>
            <w:tcBorders>
              <w:left w:val="nil"/>
            </w:tcBorders>
            <w:vAlign w:val="center"/>
          </w:tcPr>
          <w:p w:rsidR="00C45488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C45488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bookmarkStart w:id="0" w:name="_GoBack"/>
        <w:bookmarkEnd w:id="0"/>
      </w:tr>
      <w:tr w:rsidR="00C45488" w:rsidRPr="002B7F97" w:rsidTr="006F25C8">
        <w:trPr>
          <w:trHeight w:val="397"/>
        </w:trPr>
        <w:tc>
          <w:tcPr>
            <w:tcW w:w="16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488" w:rsidRPr="004424D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230" w:type="pct"/>
            <w:tcBorders>
              <w:left w:val="single" w:sz="4" w:space="0" w:color="auto"/>
            </w:tcBorders>
          </w:tcPr>
          <w:p w:rsidR="00C45488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C45488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56.0</w:t>
            </w:r>
          </w:p>
        </w:tc>
        <w:tc>
          <w:tcPr>
            <w:tcW w:w="385" w:type="pct"/>
            <w:tcBorders>
              <w:left w:val="single" w:sz="4" w:space="0" w:color="auto"/>
            </w:tcBorders>
            <w:vAlign w:val="center"/>
          </w:tcPr>
          <w:p w:rsidR="00C45488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1.74</w:t>
            </w:r>
          </w:p>
        </w:tc>
        <w:tc>
          <w:tcPr>
            <w:tcW w:w="616" w:type="pct"/>
            <w:vAlign w:val="center"/>
          </w:tcPr>
          <w:p w:rsidR="00C45488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1.27 – 2.38</w:t>
            </w:r>
          </w:p>
        </w:tc>
        <w:tc>
          <w:tcPr>
            <w:tcW w:w="386" w:type="pct"/>
            <w:tcBorders>
              <w:right w:val="single" w:sz="4" w:space="0" w:color="auto"/>
            </w:tcBorders>
            <w:vAlign w:val="center"/>
          </w:tcPr>
          <w:p w:rsidR="00C45488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0.001</w:t>
            </w:r>
          </w:p>
        </w:tc>
        <w:tc>
          <w:tcPr>
            <w:tcW w:w="384" w:type="pct"/>
            <w:vAlign w:val="center"/>
          </w:tcPr>
          <w:p w:rsidR="00C45488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1.61</w:t>
            </w:r>
          </w:p>
        </w:tc>
        <w:tc>
          <w:tcPr>
            <w:tcW w:w="539" w:type="pct"/>
            <w:tcBorders>
              <w:left w:val="nil"/>
            </w:tcBorders>
            <w:vAlign w:val="center"/>
          </w:tcPr>
          <w:p w:rsidR="00C45488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1.17 – 2.22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C45488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0.004</w:t>
            </w:r>
          </w:p>
        </w:tc>
      </w:tr>
      <w:tr w:rsidR="00C45488" w:rsidRPr="002B7F97" w:rsidTr="006F2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6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488" w:rsidRPr="004424D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 information</w:t>
            </w:r>
          </w:p>
        </w:tc>
        <w:tc>
          <w:tcPr>
            <w:tcW w:w="230" w:type="pct"/>
            <w:tcBorders>
              <w:left w:val="single" w:sz="4" w:space="0" w:color="auto"/>
            </w:tcBorders>
          </w:tcPr>
          <w:p w:rsidR="00C45488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218</w:t>
            </w: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C45488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35.3</w:t>
            </w:r>
          </w:p>
        </w:tc>
        <w:tc>
          <w:tcPr>
            <w:tcW w:w="385" w:type="pct"/>
            <w:tcBorders>
              <w:left w:val="single" w:sz="4" w:space="0" w:color="auto"/>
            </w:tcBorders>
            <w:vAlign w:val="center"/>
          </w:tcPr>
          <w:p w:rsidR="00C45488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1.03</w:t>
            </w:r>
          </w:p>
        </w:tc>
        <w:tc>
          <w:tcPr>
            <w:tcW w:w="616" w:type="pct"/>
            <w:vAlign w:val="center"/>
          </w:tcPr>
          <w:p w:rsidR="00C45488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0.74 – 1.42</w:t>
            </w:r>
          </w:p>
        </w:tc>
        <w:tc>
          <w:tcPr>
            <w:tcW w:w="386" w:type="pct"/>
            <w:tcBorders>
              <w:right w:val="single" w:sz="4" w:space="0" w:color="auto"/>
            </w:tcBorders>
            <w:vAlign w:val="center"/>
          </w:tcPr>
          <w:p w:rsidR="00C45488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0.876</w:t>
            </w:r>
          </w:p>
        </w:tc>
        <w:tc>
          <w:tcPr>
            <w:tcW w:w="384" w:type="pct"/>
            <w:vAlign w:val="center"/>
          </w:tcPr>
          <w:p w:rsidR="00C45488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0.96</w:t>
            </w:r>
          </w:p>
        </w:tc>
        <w:tc>
          <w:tcPr>
            <w:tcW w:w="539" w:type="pct"/>
            <w:tcBorders>
              <w:left w:val="nil"/>
            </w:tcBorders>
            <w:vAlign w:val="center"/>
          </w:tcPr>
          <w:p w:rsidR="00C45488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0.71 – 1.31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C45488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0.818</w:t>
            </w:r>
          </w:p>
        </w:tc>
      </w:tr>
      <w:tr w:rsidR="00C45488" w:rsidRPr="002B7F97" w:rsidTr="006F25C8">
        <w:trPr>
          <w:trHeight w:val="397"/>
        </w:trPr>
        <w:tc>
          <w:tcPr>
            <w:tcW w:w="16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488" w:rsidRPr="004424D1" w:rsidRDefault="00C45488" w:rsidP="00C45488">
            <w:pPr>
              <w:rPr>
                <w:sz w:val="20"/>
                <w:szCs w:val="20"/>
                <w:lang w:val="en-US"/>
              </w:rPr>
            </w:pPr>
            <w:r w:rsidRPr="004424D1">
              <w:rPr>
                <w:b/>
                <w:sz w:val="20"/>
                <w:szCs w:val="20"/>
                <w:lang w:val="en-US"/>
              </w:rPr>
              <w:t>Mean annual EVI</w:t>
            </w:r>
            <w:r>
              <w:rPr>
                <w:sz w:val="20"/>
                <w:szCs w:val="20"/>
                <w:lang w:val="en-US"/>
              </w:rPr>
              <w:t xml:space="preserve"> (per 0.1 units)</w:t>
            </w:r>
          </w:p>
        </w:tc>
        <w:tc>
          <w:tcPr>
            <w:tcW w:w="230" w:type="pct"/>
            <w:tcBorders>
              <w:left w:val="single" w:sz="4" w:space="0" w:color="auto"/>
            </w:tcBorders>
          </w:tcPr>
          <w:p w:rsidR="00C45488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C45488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tcBorders>
              <w:left w:val="single" w:sz="4" w:space="0" w:color="auto"/>
            </w:tcBorders>
            <w:vAlign w:val="center"/>
          </w:tcPr>
          <w:p w:rsidR="00C45488" w:rsidRPr="004424D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1.74</w:t>
            </w:r>
          </w:p>
        </w:tc>
        <w:tc>
          <w:tcPr>
            <w:tcW w:w="616" w:type="pct"/>
            <w:vAlign w:val="center"/>
          </w:tcPr>
          <w:p w:rsidR="00C45488" w:rsidRPr="004424D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1.03 – 2.93</w:t>
            </w:r>
          </w:p>
        </w:tc>
        <w:tc>
          <w:tcPr>
            <w:tcW w:w="386" w:type="pct"/>
            <w:tcBorders>
              <w:right w:val="single" w:sz="4" w:space="0" w:color="auto"/>
            </w:tcBorders>
            <w:vAlign w:val="center"/>
          </w:tcPr>
          <w:p w:rsidR="00C45488" w:rsidRPr="004424D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0.038</w:t>
            </w:r>
          </w:p>
        </w:tc>
        <w:tc>
          <w:tcPr>
            <w:tcW w:w="384" w:type="pct"/>
            <w:vAlign w:val="center"/>
          </w:tcPr>
          <w:p w:rsidR="00C45488" w:rsidRPr="004424D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9" w:type="pct"/>
            <w:tcBorders>
              <w:left w:val="nil"/>
            </w:tcBorders>
            <w:vAlign w:val="center"/>
          </w:tcPr>
          <w:p w:rsidR="00C45488" w:rsidRPr="004424D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C45488" w:rsidRPr="004424D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45488" w:rsidRPr="00E750F3" w:rsidTr="006F2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6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488" w:rsidRPr="004424D1" w:rsidRDefault="00C45488" w:rsidP="00C45488">
            <w:pPr>
              <w:rPr>
                <w:sz w:val="20"/>
                <w:szCs w:val="20"/>
                <w:lang w:val="en-US"/>
              </w:rPr>
            </w:pPr>
            <w:r w:rsidRPr="004424D1">
              <w:rPr>
                <w:b/>
                <w:sz w:val="20"/>
                <w:szCs w:val="20"/>
                <w:lang w:val="en-US"/>
              </w:rPr>
              <w:t>Mean annual rainfall</w:t>
            </w:r>
            <w:r>
              <w:rPr>
                <w:sz w:val="20"/>
                <w:szCs w:val="20"/>
                <w:lang w:val="en-US"/>
              </w:rPr>
              <w:t xml:space="preserve"> (per 100 mm)</w:t>
            </w:r>
          </w:p>
        </w:tc>
        <w:tc>
          <w:tcPr>
            <w:tcW w:w="230" w:type="pct"/>
            <w:tcBorders>
              <w:left w:val="single" w:sz="4" w:space="0" w:color="auto"/>
            </w:tcBorders>
          </w:tcPr>
          <w:p w:rsidR="00C45488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C45488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tcBorders>
              <w:left w:val="single" w:sz="4" w:space="0" w:color="auto"/>
            </w:tcBorders>
            <w:vAlign w:val="center"/>
          </w:tcPr>
          <w:p w:rsidR="00C45488" w:rsidRPr="004424D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0.59</w:t>
            </w:r>
          </w:p>
        </w:tc>
        <w:tc>
          <w:tcPr>
            <w:tcW w:w="616" w:type="pct"/>
            <w:vAlign w:val="center"/>
          </w:tcPr>
          <w:p w:rsidR="00C45488" w:rsidRPr="004424D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0.45 – 0.77</w:t>
            </w:r>
          </w:p>
        </w:tc>
        <w:tc>
          <w:tcPr>
            <w:tcW w:w="386" w:type="pct"/>
            <w:tcBorders>
              <w:right w:val="single" w:sz="4" w:space="0" w:color="auto"/>
            </w:tcBorders>
            <w:vAlign w:val="center"/>
          </w:tcPr>
          <w:p w:rsidR="00C45488" w:rsidRPr="004424D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  <w:r w:rsidRPr="004424D1">
              <w:rPr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384" w:type="pct"/>
            <w:vAlign w:val="center"/>
          </w:tcPr>
          <w:p w:rsidR="00C45488" w:rsidRPr="004424D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9" w:type="pct"/>
            <w:tcBorders>
              <w:left w:val="nil"/>
            </w:tcBorders>
            <w:vAlign w:val="center"/>
          </w:tcPr>
          <w:p w:rsidR="00C45488" w:rsidRPr="004424D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C45488" w:rsidRPr="004424D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45488" w:rsidRPr="00E750F3" w:rsidTr="006F25C8">
        <w:trPr>
          <w:trHeight w:val="397"/>
        </w:trPr>
        <w:tc>
          <w:tcPr>
            <w:tcW w:w="16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488" w:rsidRPr="004E3BB1" w:rsidRDefault="00C45488" w:rsidP="00C45488">
            <w:pPr>
              <w:rPr>
                <w:sz w:val="20"/>
                <w:szCs w:val="20"/>
                <w:lang w:val="en-US"/>
              </w:rPr>
            </w:pPr>
            <w:r w:rsidRPr="004E3BB1">
              <w:rPr>
                <w:b/>
                <w:sz w:val="20"/>
                <w:szCs w:val="20"/>
                <w:lang w:val="en-US"/>
              </w:rPr>
              <w:t>Elevation</w:t>
            </w:r>
            <w:r w:rsidRPr="004E3BB1">
              <w:rPr>
                <w:sz w:val="20"/>
                <w:szCs w:val="20"/>
                <w:lang w:val="en-US"/>
              </w:rPr>
              <w:t xml:space="preserve"> (per m)</w:t>
            </w:r>
          </w:p>
        </w:tc>
        <w:tc>
          <w:tcPr>
            <w:tcW w:w="230" w:type="pct"/>
            <w:tcBorders>
              <w:left w:val="single" w:sz="4" w:space="0" w:color="auto"/>
            </w:tcBorders>
          </w:tcPr>
          <w:p w:rsidR="00C45488" w:rsidRPr="004E3BB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C45488" w:rsidRPr="004E3BB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tcBorders>
              <w:left w:val="single" w:sz="4" w:space="0" w:color="auto"/>
            </w:tcBorders>
            <w:vAlign w:val="center"/>
          </w:tcPr>
          <w:p w:rsidR="00C45488" w:rsidRPr="004E3BB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16" w:type="pct"/>
            <w:vAlign w:val="center"/>
          </w:tcPr>
          <w:p w:rsidR="00C45488" w:rsidRPr="004E3BB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86" w:type="pct"/>
            <w:tcBorders>
              <w:right w:val="single" w:sz="4" w:space="0" w:color="auto"/>
            </w:tcBorders>
            <w:vAlign w:val="center"/>
          </w:tcPr>
          <w:p w:rsidR="00C45488" w:rsidRPr="004E3BB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84" w:type="pct"/>
            <w:vAlign w:val="center"/>
          </w:tcPr>
          <w:p w:rsidR="00C45488" w:rsidRPr="004E3BB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  <w:r w:rsidRPr="004E3BB1">
              <w:rPr>
                <w:sz w:val="20"/>
                <w:szCs w:val="20"/>
                <w:lang w:val="en-US"/>
              </w:rPr>
              <w:t>0.86</w:t>
            </w:r>
          </w:p>
        </w:tc>
        <w:tc>
          <w:tcPr>
            <w:tcW w:w="539" w:type="pct"/>
            <w:tcBorders>
              <w:left w:val="nil"/>
            </w:tcBorders>
            <w:vAlign w:val="center"/>
          </w:tcPr>
          <w:p w:rsidR="00C45488" w:rsidRPr="004E3BB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  <w:r w:rsidRPr="004E3BB1">
              <w:rPr>
                <w:sz w:val="20"/>
                <w:szCs w:val="20"/>
                <w:lang w:val="en-US"/>
              </w:rPr>
              <w:t>0.81 – 0.91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C45488" w:rsidRPr="004E3BB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  <w:r w:rsidRPr="004E3BB1">
              <w:rPr>
                <w:sz w:val="20"/>
                <w:szCs w:val="20"/>
                <w:lang w:val="en-US"/>
              </w:rPr>
              <w:t>&lt;0.001</w:t>
            </w:r>
          </w:p>
        </w:tc>
      </w:tr>
      <w:tr w:rsidR="00C45488" w:rsidRPr="002B7F97" w:rsidTr="006F2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6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488" w:rsidRPr="004424D1" w:rsidRDefault="00C45488" w:rsidP="00C45488">
            <w:pPr>
              <w:rPr>
                <w:sz w:val="20"/>
                <w:szCs w:val="20"/>
                <w:lang w:val="en-US"/>
              </w:rPr>
            </w:pPr>
            <w:r w:rsidRPr="004424D1">
              <w:rPr>
                <w:b/>
                <w:sz w:val="20"/>
                <w:szCs w:val="20"/>
                <w:lang w:val="en-US"/>
              </w:rPr>
              <w:t xml:space="preserve">FP1 polynomial transformed </w:t>
            </w:r>
            <w:proofErr w:type="spellStart"/>
            <w:r w:rsidRPr="004424D1">
              <w:rPr>
                <w:b/>
                <w:sz w:val="20"/>
                <w:szCs w:val="20"/>
                <w:lang w:val="en-US"/>
              </w:rPr>
              <w:t>slope</w:t>
            </w:r>
            <w:r>
              <w:rPr>
                <w:sz w:val="20"/>
                <w:szCs w:val="20"/>
                <w:vertAlign w:val="superscript"/>
                <w:lang w:val="en-US"/>
              </w:rPr>
              <w:t>c</w:t>
            </w:r>
            <w:proofErr w:type="spellEnd"/>
            <w:r>
              <w:rPr>
                <w:sz w:val="20"/>
                <w:szCs w:val="20"/>
                <w:vertAlign w:val="superscript"/>
                <w:lang w:val="en-US"/>
              </w:rPr>
              <w:t>)</w:t>
            </w:r>
          </w:p>
        </w:tc>
        <w:tc>
          <w:tcPr>
            <w:tcW w:w="230" w:type="pct"/>
            <w:tcBorders>
              <w:left w:val="single" w:sz="4" w:space="0" w:color="auto"/>
            </w:tcBorders>
          </w:tcPr>
          <w:p w:rsidR="00C45488" w:rsidRPr="004424D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C45488" w:rsidRPr="004424D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tcBorders>
              <w:left w:val="single" w:sz="4" w:space="0" w:color="auto"/>
            </w:tcBorders>
            <w:vAlign w:val="center"/>
          </w:tcPr>
          <w:p w:rsidR="00C45488" w:rsidRPr="004424D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16" w:type="pct"/>
            <w:vAlign w:val="center"/>
          </w:tcPr>
          <w:p w:rsidR="00C45488" w:rsidRPr="004424D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86" w:type="pct"/>
            <w:tcBorders>
              <w:right w:val="single" w:sz="4" w:space="0" w:color="auto"/>
            </w:tcBorders>
            <w:vAlign w:val="center"/>
          </w:tcPr>
          <w:p w:rsidR="00C45488" w:rsidRPr="004424D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84" w:type="pct"/>
            <w:vAlign w:val="center"/>
          </w:tcPr>
          <w:p w:rsidR="00C45488" w:rsidRPr="004424D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0.32</w:t>
            </w:r>
          </w:p>
        </w:tc>
        <w:tc>
          <w:tcPr>
            <w:tcW w:w="539" w:type="pct"/>
            <w:tcBorders>
              <w:left w:val="nil"/>
            </w:tcBorders>
            <w:vAlign w:val="center"/>
          </w:tcPr>
          <w:p w:rsidR="00C45488" w:rsidRPr="004424D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0.16 – 0.61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C45488" w:rsidRPr="004424D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  <w:r w:rsidRPr="004424D1">
              <w:rPr>
                <w:sz w:val="20"/>
                <w:szCs w:val="20"/>
                <w:lang w:val="en-US"/>
              </w:rPr>
              <w:t>0.001</w:t>
            </w:r>
          </w:p>
        </w:tc>
      </w:tr>
      <w:tr w:rsidR="00C45488" w:rsidRPr="002B7F97" w:rsidTr="006F25C8">
        <w:trPr>
          <w:trHeight w:val="397"/>
        </w:trPr>
        <w:tc>
          <w:tcPr>
            <w:tcW w:w="16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488" w:rsidRPr="004424D1" w:rsidRDefault="00C45488" w:rsidP="00C45488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4424D1">
              <w:rPr>
                <w:b/>
                <w:sz w:val="20"/>
                <w:szCs w:val="20"/>
                <w:lang w:val="en-US"/>
              </w:rPr>
              <w:t>Akaike</w:t>
            </w:r>
            <w:proofErr w:type="spellEnd"/>
            <w:r w:rsidRPr="004424D1">
              <w:rPr>
                <w:b/>
                <w:sz w:val="20"/>
                <w:szCs w:val="20"/>
                <w:lang w:val="en-US"/>
              </w:rPr>
              <w:t xml:space="preserve"> information criterion AIC</w:t>
            </w:r>
          </w:p>
        </w:tc>
        <w:tc>
          <w:tcPr>
            <w:tcW w:w="230" w:type="pct"/>
            <w:tcBorders>
              <w:left w:val="single" w:sz="4" w:space="0" w:color="auto"/>
            </w:tcBorders>
          </w:tcPr>
          <w:p w:rsidR="00C45488" w:rsidRPr="004424D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C45488" w:rsidRPr="004424D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tcBorders>
              <w:left w:val="single" w:sz="4" w:space="0" w:color="auto"/>
            </w:tcBorders>
            <w:vAlign w:val="center"/>
          </w:tcPr>
          <w:p w:rsidR="00C45488" w:rsidRPr="004424D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16" w:type="pct"/>
            <w:vAlign w:val="center"/>
          </w:tcPr>
          <w:p w:rsidR="00C45488" w:rsidRPr="004424D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880</w:t>
            </w:r>
          </w:p>
        </w:tc>
        <w:tc>
          <w:tcPr>
            <w:tcW w:w="386" w:type="pct"/>
            <w:tcBorders>
              <w:right w:val="single" w:sz="4" w:space="0" w:color="auto"/>
            </w:tcBorders>
            <w:vAlign w:val="center"/>
          </w:tcPr>
          <w:p w:rsidR="00C45488" w:rsidRPr="004424D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84" w:type="pct"/>
            <w:vAlign w:val="center"/>
          </w:tcPr>
          <w:p w:rsidR="00C45488" w:rsidRPr="004424D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9" w:type="pct"/>
            <w:tcBorders>
              <w:left w:val="nil"/>
            </w:tcBorders>
            <w:vAlign w:val="center"/>
          </w:tcPr>
          <w:p w:rsidR="00C45488" w:rsidRPr="004424D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868</w:t>
            </w:r>
          </w:p>
        </w:tc>
        <w:tc>
          <w:tcPr>
            <w:tcW w:w="459" w:type="pct"/>
            <w:tcBorders>
              <w:right w:val="single" w:sz="4" w:space="0" w:color="auto"/>
            </w:tcBorders>
            <w:vAlign w:val="center"/>
          </w:tcPr>
          <w:p w:rsidR="00C45488" w:rsidRPr="004424D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45488" w:rsidRPr="004424D1" w:rsidTr="006F2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6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88" w:rsidRPr="004424D1" w:rsidRDefault="00C45488" w:rsidP="00C45488">
            <w:pPr>
              <w:rPr>
                <w:b/>
                <w:sz w:val="20"/>
                <w:szCs w:val="20"/>
                <w:lang w:val="en-US"/>
              </w:rPr>
            </w:pPr>
            <w:r w:rsidRPr="004424D1">
              <w:rPr>
                <w:b/>
                <w:sz w:val="20"/>
                <w:szCs w:val="20"/>
                <w:lang w:val="en-US"/>
              </w:rPr>
              <w:t>Bayesian information criterion BIC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</w:tcBorders>
          </w:tcPr>
          <w:p w:rsidR="00C45488" w:rsidRPr="004424D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07" w:type="pct"/>
            <w:tcBorders>
              <w:bottom w:val="single" w:sz="4" w:space="0" w:color="auto"/>
              <w:right w:val="single" w:sz="4" w:space="0" w:color="auto"/>
            </w:tcBorders>
          </w:tcPr>
          <w:p w:rsidR="00C45488" w:rsidRPr="004424D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5488" w:rsidRPr="004424D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C45488" w:rsidRPr="004424D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38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5488" w:rsidRPr="004424D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C45488" w:rsidRPr="004424D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9" w:type="pct"/>
            <w:tcBorders>
              <w:left w:val="nil"/>
              <w:bottom w:val="single" w:sz="4" w:space="0" w:color="auto"/>
            </w:tcBorders>
            <w:vAlign w:val="center"/>
          </w:tcPr>
          <w:p w:rsidR="00C45488" w:rsidRPr="004424D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899</w:t>
            </w:r>
          </w:p>
        </w:tc>
        <w:tc>
          <w:tcPr>
            <w:tcW w:w="45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5488" w:rsidRPr="004424D1" w:rsidRDefault="00C45488" w:rsidP="00C4548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45488" w:rsidRPr="00275289" w:rsidTr="006F25C8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488" w:rsidRPr="004424D1" w:rsidRDefault="00C45488" w:rsidP="00C45488">
            <w:pPr>
              <w:rPr>
                <w:sz w:val="20"/>
                <w:szCs w:val="20"/>
                <w:lang w:val="en-US"/>
              </w:rPr>
            </w:pPr>
            <w:r w:rsidRPr="000F3909">
              <w:rPr>
                <w:sz w:val="18"/>
                <w:szCs w:val="20"/>
                <w:lang w:val="en-US"/>
              </w:rPr>
              <w:t xml:space="preserve">N = number of observations in stratum, % pos. = percent </w:t>
            </w:r>
            <w:r w:rsidRPr="000F3909">
              <w:rPr>
                <w:i/>
                <w:sz w:val="18"/>
                <w:szCs w:val="20"/>
                <w:lang w:val="en-US"/>
              </w:rPr>
              <w:t xml:space="preserve">T. </w:t>
            </w:r>
            <w:proofErr w:type="spellStart"/>
            <w:r w:rsidRPr="000F3909">
              <w:rPr>
                <w:i/>
                <w:sz w:val="18"/>
                <w:szCs w:val="20"/>
                <w:lang w:val="en-US"/>
              </w:rPr>
              <w:t>trichiura</w:t>
            </w:r>
            <w:proofErr w:type="spellEnd"/>
            <w:r w:rsidRPr="000F3909">
              <w:rPr>
                <w:sz w:val="18"/>
                <w:szCs w:val="20"/>
                <w:lang w:val="en-US"/>
              </w:rPr>
              <w:t xml:space="preserve"> infected in str</w:t>
            </w:r>
            <w:r>
              <w:rPr>
                <w:sz w:val="18"/>
                <w:szCs w:val="20"/>
                <w:lang w:val="en-US"/>
              </w:rPr>
              <w:t xml:space="preserve">atum, </w:t>
            </w:r>
            <w:r w:rsidRPr="00F73E48">
              <w:rPr>
                <w:sz w:val="18"/>
                <w:szCs w:val="20"/>
                <w:lang w:val="en-US"/>
              </w:rPr>
              <w:t>PR = prevalence</w:t>
            </w:r>
            <w:r>
              <w:rPr>
                <w:sz w:val="18"/>
                <w:szCs w:val="20"/>
                <w:lang w:val="en-US"/>
              </w:rPr>
              <w:t xml:space="preserve"> ratio, 95% CI = 95</w:t>
            </w:r>
            <w:r w:rsidRPr="00F73E48">
              <w:rPr>
                <w:sz w:val="18"/>
                <w:szCs w:val="20"/>
                <w:lang w:val="en-US"/>
              </w:rPr>
              <w:t>% confidence interva</w:t>
            </w:r>
            <w:r>
              <w:rPr>
                <w:sz w:val="18"/>
                <w:szCs w:val="20"/>
                <w:lang w:val="en-US"/>
              </w:rPr>
              <w:t xml:space="preserve">l. </w:t>
            </w:r>
            <w:r>
              <w:rPr>
                <w:sz w:val="18"/>
                <w:szCs w:val="20"/>
                <w:vertAlign w:val="superscript"/>
                <w:lang w:val="en-US"/>
              </w:rPr>
              <w:t>a</w:t>
            </w:r>
            <w:r w:rsidRPr="00F73E48">
              <w:rPr>
                <w:sz w:val="18"/>
                <w:szCs w:val="20"/>
                <w:vertAlign w:val="superscript"/>
                <w:lang w:val="en-US"/>
              </w:rPr>
              <w:t>)</w:t>
            </w:r>
            <w:r w:rsidRPr="00F73E48">
              <w:rPr>
                <w:sz w:val="18"/>
                <w:szCs w:val="20"/>
                <w:lang w:val="en-US"/>
              </w:rPr>
              <w:t xml:space="preserve"> Multivariable model including only age, </w:t>
            </w:r>
            <w:r>
              <w:rPr>
                <w:sz w:val="18"/>
                <w:szCs w:val="20"/>
                <w:lang w:val="en-US"/>
              </w:rPr>
              <w:t>previous worm treatment, mean annual EVI and</w:t>
            </w:r>
            <w:r w:rsidRPr="00F73E48">
              <w:rPr>
                <w:sz w:val="18"/>
                <w:szCs w:val="20"/>
                <w:lang w:val="en-US"/>
              </w:rPr>
              <w:t xml:space="preserve"> rainfall. </w:t>
            </w:r>
            <w:r>
              <w:rPr>
                <w:sz w:val="18"/>
                <w:szCs w:val="20"/>
                <w:vertAlign w:val="superscript"/>
                <w:lang w:val="en-US"/>
              </w:rPr>
              <w:t>b</w:t>
            </w:r>
            <w:r w:rsidRPr="00F73E48">
              <w:rPr>
                <w:sz w:val="18"/>
                <w:szCs w:val="20"/>
                <w:vertAlign w:val="superscript"/>
                <w:lang w:val="en-US"/>
              </w:rPr>
              <w:t>)</w:t>
            </w:r>
            <w:r w:rsidRPr="00F73E48">
              <w:rPr>
                <w:sz w:val="18"/>
                <w:szCs w:val="20"/>
                <w:lang w:val="en-US"/>
              </w:rPr>
              <w:t xml:space="preserve"> Multivariable model including only age, </w:t>
            </w:r>
            <w:r>
              <w:rPr>
                <w:sz w:val="18"/>
                <w:szCs w:val="20"/>
                <w:lang w:val="en-US"/>
              </w:rPr>
              <w:t>previous worm treatment, elevation and</w:t>
            </w:r>
            <w:r w:rsidRPr="00F73E48">
              <w:rPr>
                <w:sz w:val="18"/>
                <w:szCs w:val="20"/>
                <w:lang w:val="en-US"/>
              </w:rPr>
              <w:t xml:space="preserve"> slope of the terrain. </w:t>
            </w:r>
            <w:r>
              <w:rPr>
                <w:sz w:val="18"/>
                <w:szCs w:val="20"/>
                <w:lang w:val="en-US"/>
              </w:rPr>
              <w:t xml:space="preserve">EVI = enhanced vegetation index. </w:t>
            </w:r>
            <w:r w:rsidRPr="00E87ECB">
              <w:rPr>
                <w:sz w:val="18"/>
                <w:szCs w:val="20"/>
                <w:vertAlign w:val="superscript"/>
                <w:lang w:val="en-US"/>
              </w:rPr>
              <w:t>c)</w:t>
            </w:r>
            <w:r>
              <w:rPr>
                <w:sz w:val="18"/>
                <w:szCs w:val="20"/>
                <w:lang w:val="en-US"/>
              </w:rPr>
              <w:t xml:space="preserve"> </w:t>
            </w:r>
            <w:r w:rsidRPr="000F3909">
              <w:rPr>
                <w:sz w:val="18"/>
                <w:szCs w:val="20"/>
                <w:lang w:val="en-US"/>
              </w:rPr>
              <w:t>FP1 fractional polynomial transformation wit</w:t>
            </w:r>
            <w:r>
              <w:rPr>
                <w:sz w:val="18"/>
                <w:szCs w:val="20"/>
                <w:lang w:val="en-US"/>
              </w:rPr>
              <w:t>h one degree and power of p=-1</w:t>
            </w:r>
            <w:r w:rsidRPr="000F3909">
              <w:rPr>
                <w:sz w:val="18"/>
                <w:szCs w:val="20"/>
                <w:lang w:val="en-US"/>
              </w:rPr>
              <w:t>:  β(slope)</w:t>
            </w:r>
            <w:r w:rsidRPr="000F3909">
              <w:rPr>
                <w:sz w:val="18"/>
                <w:szCs w:val="20"/>
                <w:vertAlign w:val="superscript"/>
                <w:lang w:val="en-US"/>
              </w:rPr>
              <w:t>p</w:t>
            </w:r>
            <w:r w:rsidRPr="000F3909">
              <w:rPr>
                <w:sz w:val="18"/>
                <w:szCs w:val="20"/>
                <w:lang w:val="en-US"/>
              </w:rPr>
              <w:t>.</w:t>
            </w:r>
          </w:p>
        </w:tc>
      </w:tr>
    </w:tbl>
    <w:p w:rsidR="00C45488" w:rsidRDefault="00C45488" w:rsidP="00C45488">
      <w:pPr>
        <w:tabs>
          <w:tab w:val="left" w:pos="3705"/>
        </w:tabs>
        <w:spacing w:line="240" w:lineRule="auto"/>
        <w:rPr>
          <w:lang w:val="en-US"/>
        </w:rPr>
      </w:pPr>
      <w:r>
        <w:rPr>
          <w:lang w:val="en-US"/>
        </w:rPr>
        <w:tab/>
      </w:r>
    </w:p>
    <w:p w:rsidR="00C45488" w:rsidRDefault="00C45488" w:rsidP="00C45488">
      <w:pPr>
        <w:spacing w:line="240" w:lineRule="auto"/>
        <w:rPr>
          <w:lang w:val="en-US"/>
        </w:rPr>
      </w:pPr>
      <w:r>
        <w:rPr>
          <w:lang w:val="en-US"/>
        </w:rPr>
        <w:t xml:space="preserve">Note: The models M1 and M2 cannot be estimated for </w:t>
      </w:r>
      <w:proofErr w:type="spellStart"/>
      <w:r>
        <w:rPr>
          <w:lang w:val="en-US"/>
        </w:rPr>
        <w:t>Kyela</w:t>
      </w:r>
      <w:proofErr w:type="spellEnd"/>
      <w:r>
        <w:rPr>
          <w:lang w:val="en-US"/>
        </w:rPr>
        <w:t xml:space="preserve"> A, since there are no infected participants in the reference age category of 0 to 5 years. </w:t>
      </w:r>
    </w:p>
    <w:p w:rsidR="00C45488" w:rsidRDefault="00C45488" w:rsidP="00C45488">
      <w:pPr>
        <w:spacing w:line="240" w:lineRule="auto"/>
        <w:rPr>
          <w:lang w:val="en-US"/>
        </w:rPr>
      </w:pPr>
    </w:p>
    <w:p w:rsidR="00AC5FF8" w:rsidRDefault="00AC5FF8"/>
    <w:sectPr w:rsidR="00AC5F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88"/>
    <w:rsid w:val="001F2714"/>
    <w:rsid w:val="004B7494"/>
    <w:rsid w:val="006E085D"/>
    <w:rsid w:val="00AC5FF8"/>
    <w:rsid w:val="00C45488"/>
    <w:rsid w:val="00D2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0E2DC-2788-4AA1-A3AC-FB6E7A31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454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EinfacheTabelle4">
    <w:name w:val="Plain Table 4"/>
    <w:basedOn w:val="NormaleTabelle"/>
    <w:uiPriority w:val="44"/>
    <w:rsid w:val="00C454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</dc:creator>
  <cp:keywords/>
  <dc:description/>
  <cp:lastModifiedBy>Kirsi</cp:lastModifiedBy>
  <cp:revision>1</cp:revision>
  <dcterms:created xsi:type="dcterms:W3CDTF">2016-10-28T07:20:00Z</dcterms:created>
  <dcterms:modified xsi:type="dcterms:W3CDTF">2016-10-28T07:22:00Z</dcterms:modified>
</cp:coreProperties>
</file>