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6485" w:type="dxa"/>
        <w:tblInd w:w="-1251" w:type="dxa"/>
        <w:tblLayout w:type="fixed"/>
        <w:tblLook w:val="04A0" w:firstRow="1" w:lastRow="0" w:firstColumn="1" w:lastColumn="0" w:noHBand="0" w:noVBand="1"/>
      </w:tblPr>
      <w:tblGrid>
        <w:gridCol w:w="962"/>
        <w:gridCol w:w="993"/>
        <w:gridCol w:w="1414"/>
        <w:gridCol w:w="992"/>
        <w:gridCol w:w="967"/>
        <w:gridCol w:w="993"/>
        <w:gridCol w:w="708"/>
        <w:gridCol w:w="851"/>
        <w:gridCol w:w="875"/>
        <w:gridCol w:w="851"/>
        <w:gridCol w:w="1109"/>
        <w:gridCol w:w="1159"/>
        <w:gridCol w:w="850"/>
        <w:gridCol w:w="992"/>
        <w:gridCol w:w="1535"/>
        <w:gridCol w:w="1234"/>
      </w:tblGrid>
      <w:tr w:rsidR="00882284" w:rsidRPr="00C65317" w14:paraId="49E72F68" w14:textId="77777777" w:rsidTr="0040770F">
        <w:trPr>
          <w:trHeight w:val="300"/>
        </w:trPr>
        <w:tc>
          <w:tcPr>
            <w:tcW w:w="962" w:type="dxa"/>
            <w:noWrap/>
            <w:hideMark/>
          </w:tcPr>
          <w:p w14:paraId="7C3D20A3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12B714F" wp14:editId="6B6A82AB">
                      <wp:simplePos x="0" y="0"/>
                      <wp:positionH relativeFrom="column">
                        <wp:posOffset>341244</wp:posOffset>
                      </wp:positionH>
                      <wp:positionV relativeFrom="paragraph">
                        <wp:posOffset>-546376</wp:posOffset>
                      </wp:positionV>
                      <wp:extent cx="9039225" cy="35242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9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F701E" w14:textId="1FA956A5" w:rsidR="009D3310" w:rsidRPr="00C40FEA" w:rsidRDefault="0040770F" w:rsidP="008822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Supplementary Table 1 (</w:t>
                                  </w:r>
                                  <w:r w:rsidR="009D3310" w:rsidRPr="00C40FE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)-</w:t>
                                  </w:r>
                                  <w:r w:rsidR="009D3310" w:rsidRPr="00C40FE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Case Control Studies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B71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85pt;margin-top:-43pt;width:711.75pt;height:27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" stroked="f">
                      <v:textbox>
                        <w:txbxContent>
                          <w:p w14:paraId="65BF701E" w14:textId="1FA956A5" w:rsidR="009D3310" w:rsidRPr="00C40FEA" w:rsidRDefault="0040770F" w:rsidP="00882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Supplementary Table 1 (</w:t>
                            </w:r>
                            <w:r w:rsidR="009D3310" w:rsidRPr="00C40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)-</w:t>
                            </w:r>
                            <w:r w:rsidR="009D3310" w:rsidRPr="00C40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Case Control Studies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993" w:type="dxa"/>
            <w:noWrap/>
            <w:hideMark/>
          </w:tcPr>
          <w:p w14:paraId="501A0314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414" w:type="dxa"/>
            <w:noWrap/>
            <w:hideMark/>
          </w:tcPr>
          <w:p w14:paraId="10F4E578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Environment</w:t>
            </w:r>
          </w:p>
        </w:tc>
        <w:tc>
          <w:tcPr>
            <w:tcW w:w="992" w:type="dxa"/>
            <w:noWrap/>
            <w:hideMark/>
          </w:tcPr>
          <w:p w14:paraId="1E13DFD9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967" w:type="dxa"/>
            <w:noWrap/>
            <w:hideMark/>
          </w:tcPr>
          <w:p w14:paraId="7B7F4498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993" w:type="dxa"/>
            <w:noWrap/>
            <w:hideMark/>
          </w:tcPr>
          <w:p w14:paraId="5C778755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Fracture</w:t>
            </w:r>
          </w:p>
        </w:tc>
        <w:tc>
          <w:tcPr>
            <w:tcW w:w="708" w:type="dxa"/>
            <w:noWrap/>
            <w:hideMark/>
          </w:tcPr>
          <w:p w14:paraId="708FBB57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Age (yrs)</w:t>
            </w:r>
          </w:p>
        </w:tc>
        <w:tc>
          <w:tcPr>
            <w:tcW w:w="851" w:type="dxa"/>
            <w:noWrap/>
            <w:hideMark/>
          </w:tcPr>
          <w:p w14:paraId="5512F549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Mean age (yrs)</w:t>
            </w:r>
          </w:p>
        </w:tc>
        <w:tc>
          <w:tcPr>
            <w:tcW w:w="875" w:type="dxa"/>
            <w:noWrap/>
            <w:hideMark/>
          </w:tcPr>
          <w:p w14:paraId="5358D4F3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Sample size</w:t>
            </w:r>
          </w:p>
        </w:tc>
        <w:tc>
          <w:tcPr>
            <w:tcW w:w="851" w:type="dxa"/>
            <w:noWrap/>
            <w:hideMark/>
          </w:tcPr>
          <w:p w14:paraId="11EE498B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Cases</w:t>
            </w:r>
          </w:p>
        </w:tc>
        <w:tc>
          <w:tcPr>
            <w:tcW w:w="1109" w:type="dxa"/>
            <w:noWrap/>
            <w:hideMark/>
          </w:tcPr>
          <w:p w14:paraId="7D88161C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Controls</w:t>
            </w:r>
          </w:p>
        </w:tc>
        <w:tc>
          <w:tcPr>
            <w:tcW w:w="1159" w:type="dxa"/>
          </w:tcPr>
          <w:p w14:paraId="68C52E59" w14:textId="4A9221D6" w:rsidR="00882284" w:rsidRPr="00C65317" w:rsidRDefault="00C65317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Length of use (</w:t>
            </w:r>
            <w:r w:rsidR="00882284"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short/ long/ mixed term)</w:t>
            </w:r>
          </w:p>
        </w:tc>
        <w:tc>
          <w:tcPr>
            <w:tcW w:w="850" w:type="dxa"/>
            <w:noWrap/>
            <w:hideMark/>
          </w:tcPr>
          <w:p w14:paraId="6F900809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OR or RR</w:t>
            </w:r>
          </w:p>
        </w:tc>
        <w:tc>
          <w:tcPr>
            <w:tcW w:w="992" w:type="dxa"/>
            <w:noWrap/>
            <w:hideMark/>
          </w:tcPr>
          <w:p w14:paraId="03913D34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CI (95%)</w:t>
            </w:r>
          </w:p>
        </w:tc>
        <w:tc>
          <w:tcPr>
            <w:tcW w:w="1535" w:type="dxa"/>
            <w:noWrap/>
            <w:hideMark/>
          </w:tcPr>
          <w:p w14:paraId="75E5B7FF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Adjusted for Confounders</w:t>
            </w:r>
          </w:p>
        </w:tc>
        <w:tc>
          <w:tcPr>
            <w:tcW w:w="1234" w:type="dxa"/>
          </w:tcPr>
          <w:p w14:paraId="08D0B61D" w14:textId="77777777" w:rsidR="00882284" w:rsidRPr="00C65317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bCs/>
                <w:sz w:val="16"/>
                <w:szCs w:val="16"/>
              </w:rPr>
              <w:t>Dosage adjusted for (yes/no)</w:t>
            </w:r>
          </w:p>
        </w:tc>
      </w:tr>
      <w:tr w:rsidR="00882284" w:rsidRPr="00C65317" w14:paraId="7813A6E5" w14:textId="77777777" w:rsidTr="0040770F">
        <w:trPr>
          <w:trHeight w:val="655"/>
        </w:trPr>
        <w:tc>
          <w:tcPr>
            <w:tcW w:w="962" w:type="dxa"/>
            <w:vMerge w:val="restart"/>
            <w:noWrap/>
            <w:hideMark/>
          </w:tcPr>
          <w:p w14:paraId="45127D7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Berry 2013</w:t>
            </w:r>
          </w:p>
        </w:tc>
        <w:tc>
          <w:tcPr>
            <w:tcW w:w="993" w:type="dxa"/>
            <w:vMerge w:val="restart"/>
            <w:noWrap/>
            <w:hideMark/>
          </w:tcPr>
          <w:p w14:paraId="7163885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1414" w:type="dxa"/>
            <w:vMerge w:val="restart"/>
            <w:noWrap/>
            <w:hideMark/>
          </w:tcPr>
          <w:p w14:paraId="1272F44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 xml:space="preserve">Nursing Homes </w:t>
            </w:r>
          </w:p>
        </w:tc>
        <w:tc>
          <w:tcPr>
            <w:tcW w:w="992" w:type="dxa"/>
            <w:vMerge w:val="restart"/>
            <w:noWrap/>
            <w:hideMark/>
          </w:tcPr>
          <w:p w14:paraId="5F1162B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Case-crossover</w:t>
            </w:r>
          </w:p>
        </w:tc>
        <w:tc>
          <w:tcPr>
            <w:tcW w:w="967" w:type="dxa"/>
            <w:vMerge w:val="restart"/>
            <w:noWrap/>
            <w:hideMark/>
          </w:tcPr>
          <w:p w14:paraId="3904DF0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Z-drugs</w:t>
            </w:r>
          </w:p>
        </w:tc>
        <w:tc>
          <w:tcPr>
            <w:tcW w:w="993" w:type="dxa"/>
            <w:vMerge w:val="restart"/>
            <w:noWrap/>
            <w:hideMark/>
          </w:tcPr>
          <w:p w14:paraId="0AED9DA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708" w:type="dxa"/>
            <w:vMerge w:val="restart"/>
            <w:noWrap/>
            <w:hideMark/>
          </w:tcPr>
          <w:p w14:paraId="58C62F1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 xml:space="preserve">≥50 </w:t>
            </w:r>
          </w:p>
        </w:tc>
        <w:tc>
          <w:tcPr>
            <w:tcW w:w="851" w:type="dxa"/>
            <w:vMerge w:val="restart"/>
            <w:noWrap/>
            <w:hideMark/>
          </w:tcPr>
          <w:p w14:paraId="460A59C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5" w:type="dxa"/>
            <w:vMerge w:val="restart"/>
            <w:noWrap/>
            <w:hideMark/>
          </w:tcPr>
          <w:p w14:paraId="1622226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15528</w:t>
            </w:r>
          </w:p>
        </w:tc>
        <w:tc>
          <w:tcPr>
            <w:tcW w:w="851" w:type="dxa"/>
            <w:vMerge w:val="restart"/>
            <w:noWrap/>
            <w:hideMark/>
          </w:tcPr>
          <w:p w14:paraId="368D678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1109" w:type="dxa"/>
            <w:vMerge w:val="restart"/>
            <w:noWrap/>
            <w:hideMark/>
          </w:tcPr>
          <w:p w14:paraId="69C8CDA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Self-controlled</w:t>
            </w:r>
          </w:p>
        </w:tc>
        <w:tc>
          <w:tcPr>
            <w:tcW w:w="1159" w:type="dxa"/>
          </w:tcPr>
          <w:p w14:paraId="5785667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0-15days</w:t>
            </w:r>
          </w:p>
          <w:p w14:paraId="33B7C56F" w14:textId="076A27FA" w:rsidR="00882284" w:rsidRPr="00C65317" w:rsidRDefault="00C65317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(Short</w:t>
            </w:r>
            <w:r w:rsidR="00882284" w:rsidRPr="00C6531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C1DF8A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8395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461D8EC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992" w:type="dxa"/>
            <w:noWrap/>
            <w:hideMark/>
          </w:tcPr>
          <w:p w14:paraId="76FC75D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1.76-2.74</w:t>
            </w:r>
          </w:p>
        </w:tc>
        <w:tc>
          <w:tcPr>
            <w:tcW w:w="1535" w:type="dxa"/>
            <w:vMerge w:val="restart"/>
            <w:noWrap/>
            <w:hideMark/>
          </w:tcPr>
          <w:p w14:paraId="4E4270E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Participants were compared with themselves</w:t>
            </w:r>
          </w:p>
        </w:tc>
        <w:tc>
          <w:tcPr>
            <w:tcW w:w="1234" w:type="dxa"/>
            <w:vMerge w:val="restart"/>
          </w:tcPr>
          <w:p w14:paraId="65F1609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2284" w:rsidRPr="00C65317" w14:paraId="56EDE006" w14:textId="77777777" w:rsidTr="0040770F">
        <w:trPr>
          <w:trHeight w:val="654"/>
        </w:trPr>
        <w:tc>
          <w:tcPr>
            <w:tcW w:w="962" w:type="dxa"/>
            <w:vMerge/>
            <w:noWrap/>
          </w:tcPr>
          <w:p w14:paraId="24F68CD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2184D78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noWrap/>
          </w:tcPr>
          <w:p w14:paraId="004C8F2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141CF82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noWrap/>
          </w:tcPr>
          <w:p w14:paraId="3669BFD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11F1C67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</w:tcPr>
          <w:p w14:paraId="0356F4E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39FF2F6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noWrap/>
          </w:tcPr>
          <w:p w14:paraId="0DCAF75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3E8055F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noWrap/>
          </w:tcPr>
          <w:p w14:paraId="5C6DF05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0AB1C9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0-30days</w:t>
            </w:r>
          </w:p>
          <w:p w14:paraId="3F75A467" w14:textId="06961DE9" w:rsidR="00882284" w:rsidRPr="00C65317" w:rsidRDefault="00C65317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(Medium</w:t>
            </w:r>
            <w:r w:rsidR="00882284" w:rsidRPr="00C6531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noWrap/>
          </w:tcPr>
          <w:p w14:paraId="1F30D67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992" w:type="dxa"/>
            <w:noWrap/>
          </w:tcPr>
          <w:p w14:paraId="2F9F75E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1.60-2.26</w:t>
            </w:r>
          </w:p>
        </w:tc>
        <w:tc>
          <w:tcPr>
            <w:tcW w:w="1535" w:type="dxa"/>
            <w:vMerge/>
            <w:noWrap/>
          </w:tcPr>
          <w:p w14:paraId="137A27D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5057E4B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C65317" w14:paraId="68B30136" w14:textId="77777777" w:rsidTr="0040770F">
        <w:trPr>
          <w:trHeight w:val="300"/>
        </w:trPr>
        <w:tc>
          <w:tcPr>
            <w:tcW w:w="962" w:type="dxa"/>
            <w:noWrap/>
            <w:hideMark/>
          </w:tcPr>
          <w:p w14:paraId="7EB8321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Bolton 2008</w:t>
            </w:r>
          </w:p>
        </w:tc>
        <w:tc>
          <w:tcPr>
            <w:tcW w:w="993" w:type="dxa"/>
            <w:noWrap/>
            <w:hideMark/>
          </w:tcPr>
          <w:p w14:paraId="7B65F25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1414" w:type="dxa"/>
            <w:noWrap/>
            <w:hideMark/>
          </w:tcPr>
          <w:p w14:paraId="110E118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Population Data Base</w:t>
            </w:r>
          </w:p>
        </w:tc>
        <w:tc>
          <w:tcPr>
            <w:tcW w:w="992" w:type="dxa"/>
            <w:noWrap/>
            <w:hideMark/>
          </w:tcPr>
          <w:p w14:paraId="63C3248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Case-crossover</w:t>
            </w:r>
          </w:p>
        </w:tc>
        <w:tc>
          <w:tcPr>
            <w:tcW w:w="967" w:type="dxa"/>
            <w:noWrap/>
            <w:hideMark/>
          </w:tcPr>
          <w:p w14:paraId="505C7F7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3" w:type="dxa"/>
            <w:noWrap/>
            <w:hideMark/>
          </w:tcPr>
          <w:p w14:paraId="0792FC2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Hip wrist or vertebral</w:t>
            </w:r>
          </w:p>
        </w:tc>
        <w:tc>
          <w:tcPr>
            <w:tcW w:w="708" w:type="dxa"/>
            <w:noWrap/>
            <w:hideMark/>
          </w:tcPr>
          <w:p w14:paraId="2CE1458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 xml:space="preserve">≥50 </w:t>
            </w:r>
          </w:p>
        </w:tc>
        <w:tc>
          <w:tcPr>
            <w:tcW w:w="851" w:type="dxa"/>
            <w:noWrap/>
            <w:hideMark/>
          </w:tcPr>
          <w:p w14:paraId="59353D8F" w14:textId="738D95F9" w:rsidR="00882284" w:rsidRPr="00C65317" w:rsidRDefault="006D64B8" w:rsidP="00882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stated</w:t>
            </w:r>
          </w:p>
        </w:tc>
        <w:tc>
          <w:tcPr>
            <w:tcW w:w="875" w:type="dxa"/>
            <w:noWrap/>
            <w:hideMark/>
          </w:tcPr>
          <w:p w14:paraId="6A8777E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63081</w:t>
            </w:r>
          </w:p>
        </w:tc>
        <w:tc>
          <w:tcPr>
            <w:tcW w:w="851" w:type="dxa"/>
            <w:noWrap/>
            <w:hideMark/>
          </w:tcPr>
          <w:p w14:paraId="6A0FDAC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15792 fracture patients; 3066 used BNZ</w:t>
            </w:r>
          </w:p>
        </w:tc>
        <w:tc>
          <w:tcPr>
            <w:tcW w:w="1109" w:type="dxa"/>
            <w:noWrap/>
            <w:hideMark/>
          </w:tcPr>
          <w:p w14:paraId="7D48891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47289 non-fracture patients; 7727 used BNZ</w:t>
            </w:r>
          </w:p>
        </w:tc>
        <w:tc>
          <w:tcPr>
            <w:tcW w:w="1159" w:type="dxa"/>
          </w:tcPr>
          <w:p w14:paraId="62C002C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0-120days</w:t>
            </w:r>
          </w:p>
          <w:p w14:paraId="7B3895BD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850" w:type="dxa"/>
            <w:noWrap/>
            <w:hideMark/>
          </w:tcPr>
          <w:p w14:paraId="44D56BF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992" w:type="dxa"/>
            <w:noWrap/>
            <w:hideMark/>
          </w:tcPr>
          <w:p w14:paraId="4A9CE48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1.04-1.16</w:t>
            </w:r>
          </w:p>
        </w:tc>
        <w:tc>
          <w:tcPr>
            <w:tcW w:w="1535" w:type="dxa"/>
            <w:noWrap/>
            <w:hideMark/>
          </w:tcPr>
          <w:p w14:paraId="7FF83FD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Frailty</w:t>
            </w:r>
          </w:p>
        </w:tc>
        <w:tc>
          <w:tcPr>
            <w:tcW w:w="1234" w:type="dxa"/>
          </w:tcPr>
          <w:p w14:paraId="71B741A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1E5D7B7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In tertiles</w:t>
            </w:r>
          </w:p>
          <w:p w14:paraId="0355F36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i)low</w:t>
            </w:r>
          </w:p>
          <w:p w14:paraId="1366626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ii)moderate</w:t>
            </w:r>
          </w:p>
          <w:p w14:paraId="59D8AEB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iii)high</w:t>
            </w:r>
          </w:p>
        </w:tc>
      </w:tr>
      <w:tr w:rsidR="00882284" w:rsidRPr="00C65317" w14:paraId="2660B93E" w14:textId="77777777" w:rsidTr="0040770F">
        <w:trPr>
          <w:trHeight w:val="395"/>
        </w:trPr>
        <w:tc>
          <w:tcPr>
            <w:tcW w:w="962" w:type="dxa"/>
            <w:vMerge w:val="restart"/>
            <w:noWrap/>
            <w:hideMark/>
          </w:tcPr>
          <w:p w14:paraId="36425BF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Chang 2008</w:t>
            </w:r>
          </w:p>
        </w:tc>
        <w:tc>
          <w:tcPr>
            <w:tcW w:w="993" w:type="dxa"/>
            <w:vMerge w:val="restart"/>
            <w:noWrap/>
            <w:hideMark/>
          </w:tcPr>
          <w:p w14:paraId="2ACE18E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Taiwan</w:t>
            </w:r>
          </w:p>
        </w:tc>
        <w:tc>
          <w:tcPr>
            <w:tcW w:w="1414" w:type="dxa"/>
            <w:vMerge w:val="restart"/>
            <w:noWrap/>
            <w:hideMark/>
          </w:tcPr>
          <w:p w14:paraId="3F9DFC0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National Health Insurance Database</w:t>
            </w:r>
          </w:p>
        </w:tc>
        <w:tc>
          <w:tcPr>
            <w:tcW w:w="992" w:type="dxa"/>
            <w:vMerge w:val="restart"/>
            <w:noWrap/>
            <w:hideMark/>
          </w:tcPr>
          <w:p w14:paraId="2ADB906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Nested CC</w:t>
            </w:r>
          </w:p>
        </w:tc>
        <w:tc>
          <w:tcPr>
            <w:tcW w:w="967" w:type="dxa"/>
            <w:vMerge w:val="restart"/>
            <w:noWrap/>
            <w:hideMark/>
          </w:tcPr>
          <w:p w14:paraId="443EDDA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3" w:type="dxa"/>
            <w:vMerge w:val="restart"/>
            <w:noWrap/>
            <w:hideMark/>
          </w:tcPr>
          <w:p w14:paraId="3AC98E7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708" w:type="dxa"/>
            <w:vMerge w:val="restart"/>
            <w:noWrap/>
            <w:hideMark/>
          </w:tcPr>
          <w:p w14:paraId="616BDD7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851" w:type="dxa"/>
            <w:vMerge w:val="restart"/>
            <w:noWrap/>
            <w:hideMark/>
          </w:tcPr>
          <w:p w14:paraId="021C4E2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78.2</w:t>
            </w:r>
          </w:p>
        </w:tc>
        <w:tc>
          <w:tcPr>
            <w:tcW w:w="875" w:type="dxa"/>
            <w:vMerge w:val="restart"/>
            <w:noWrap/>
            <w:hideMark/>
          </w:tcPr>
          <w:p w14:paraId="12EF679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851" w:type="dxa"/>
            <w:vMerge w:val="restart"/>
            <w:noWrap/>
            <w:hideMark/>
          </w:tcPr>
          <w:p w14:paraId="0566E16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217 fracture patients; 57 BNZ users</w:t>
            </w:r>
          </w:p>
        </w:tc>
        <w:tc>
          <w:tcPr>
            <w:tcW w:w="1109" w:type="dxa"/>
            <w:vMerge w:val="restart"/>
            <w:noWrap/>
            <w:hideMark/>
          </w:tcPr>
          <w:p w14:paraId="56E133E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1214 non-fracture patients; 185 used BNZ</w:t>
            </w:r>
          </w:p>
        </w:tc>
        <w:tc>
          <w:tcPr>
            <w:tcW w:w="1159" w:type="dxa"/>
          </w:tcPr>
          <w:p w14:paraId="18922EA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0-30days</w:t>
            </w:r>
          </w:p>
          <w:p w14:paraId="3B151D9A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850" w:type="dxa"/>
            <w:noWrap/>
          </w:tcPr>
          <w:p w14:paraId="341D81B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992" w:type="dxa"/>
            <w:noWrap/>
          </w:tcPr>
          <w:p w14:paraId="6B067BC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2.7-11.8</w:t>
            </w:r>
          </w:p>
        </w:tc>
        <w:tc>
          <w:tcPr>
            <w:tcW w:w="1535" w:type="dxa"/>
            <w:vMerge w:val="restart"/>
            <w:noWrap/>
            <w:hideMark/>
          </w:tcPr>
          <w:p w14:paraId="72C899B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Antidepressant exposure, no. of outpatient visits, comorbidity</w:t>
            </w:r>
          </w:p>
        </w:tc>
        <w:tc>
          <w:tcPr>
            <w:tcW w:w="1234" w:type="dxa"/>
            <w:vMerge w:val="restart"/>
          </w:tcPr>
          <w:p w14:paraId="14BE533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In tertiles of Diazepam Equivalent Dose:</w:t>
            </w:r>
          </w:p>
          <w:p w14:paraId="648ADB9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i)low 0.1-3mg</w:t>
            </w:r>
          </w:p>
          <w:p w14:paraId="3E17FB3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ii)moderate 3.1-6mg</w:t>
            </w:r>
          </w:p>
          <w:p w14:paraId="390C428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iii)high &gt;6mg</w:t>
            </w:r>
          </w:p>
        </w:tc>
      </w:tr>
      <w:tr w:rsidR="00882284" w:rsidRPr="00C65317" w14:paraId="4BF54BCC" w14:textId="77777777" w:rsidTr="0040770F">
        <w:trPr>
          <w:trHeight w:val="392"/>
        </w:trPr>
        <w:tc>
          <w:tcPr>
            <w:tcW w:w="962" w:type="dxa"/>
            <w:vMerge/>
            <w:noWrap/>
          </w:tcPr>
          <w:p w14:paraId="67AF399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48414D4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noWrap/>
          </w:tcPr>
          <w:p w14:paraId="0C3EFE4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67ACCC7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noWrap/>
          </w:tcPr>
          <w:p w14:paraId="6B2BFA2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11292BC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</w:tcPr>
          <w:p w14:paraId="738110D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396FCDA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noWrap/>
          </w:tcPr>
          <w:p w14:paraId="1130D5A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1980858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noWrap/>
          </w:tcPr>
          <w:p w14:paraId="728ECE6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B90264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31-90days</w:t>
            </w:r>
          </w:p>
          <w:p w14:paraId="14190667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(Long)</w:t>
            </w:r>
          </w:p>
        </w:tc>
        <w:tc>
          <w:tcPr>
            <w:tcW w:w="850" w:type="dxa"/>
            <w:noWrap/>
          </w:tcPr>
          <w:p w14:paraId="1F174F1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992" w:type="dxa"/>
            <w:noWrap/>
          </w:tcPr>
          <w:p w14:paraId="5C4235F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0.70-2.8</w:t>
            </w:r>
          </w:p>
        </w:tc>
        <w:tc>
          <w:tcPr>
            <w:tcW w:w="1535" w:type="dxa"/>
            <w:vMerge/>
            <w:noWrap/>
          </w:tcPr>
          <w:p w14:paraId="731D344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26C333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C65317" w14:paraId="14689CB9" w14:textId="77777777" w:rsidTr="0040770F">
        <w:trPr>
          <w:trHeight w:val="392"/>
        </w:trPr>
        <w:tc>
          <w:tcPr>
            <w:tcW w:w="962" w:type="dxa"/>
            <w:vMerge/>
            <w:noWrap/>
          </w:tcPr>
          <w:p w14:paraId="1C69BF4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1FDAFAE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noWrap/>
          </w:tcPr>
          <w:p w14:paraId="2ED8450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39DD514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noWrap/>
          </w:tcPr>
          <w:p w14:paraId="7A84A11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4D247F9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</w:tcPr>
          <w:p w14:paraId="0C4093E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24771E6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noWrap/>
          </w:tcPr>
          <w:p w14:paraId="08D4FC5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6DE1DA5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noWrap/>
          </w:tcPr>
          <w:p w14:paraId="0C83218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14:paraId="1DAA796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&gt;90 days</w:t>
            </w:r>
          </w:p>
          <w:p w14:paraId="30016A0C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(Long)</w:t>
            </w:r>
          </w:p>
        </w:tc>
        <w:tc>
          <w:tcPr>
            <w:tcW w:w="850" w:type="dxa"/>
            <w:noWrap/>
          </w:tcPr>
          <w:p w14:paraId="414E163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992" w:type="dxa"/>
            <w:noWrap/>
          </w:tcPr>
          <w:p w14:paraId="6BB71D3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0.80-2.10</w:t>
            </w:r>
          </w:p>
        </w:tc>
        <w:tc>
          <w:tcPr>
            <w:tcW w:w="1535" w:type="dxa"/>
            <w:vMerge/>
            <w:noWrap/>
          </w:tcPr>
          <w:p w14:paraId="6AE97E2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1A99AC0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C65317" w14:paraId="0493F60E" w14:textId="77777777" w:rsidTr="0040770F">
        <w:trPr>
          <w:trHeight w:val="392"/>
        </w:trPr>
        <w:tc>
          <w:tcPr>
            <w:tcW w:w="962" w:type="dxa"/>
            <w:vMerge/>
            <w:noWrap/>
          </w:tcPr>
          <w:p w14:paraId="0C51307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21BBFA4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noWrap/>
          </w:tcPr>
          <w:p w14:paraId="437C409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10C7BF4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noWrap/>
          </w:tcPr>
          <w:p w14:paraId="5A028E8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2F232C5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</w:tcPr>
          <w:p w14:paraId="7369924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341E556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noWrap/>
          </w:tcPr>
          <w:p w14:paraId="0ABE807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49535CB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noWrap/>
          </w:tcPr>
          <w:p w14:paraId="1E18287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14:paraId="1FD4B36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Mixed</w:t>
            </w:r>
          </w:p>
        </w:tc>
        <w:tc>
          <w:tcPr>
            <w:tcW w:w="850" w:type="dxa"/>
            <w:noWrap/>
          </w:tcPr>
          <w:p w14:paraId="3DF4027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992" w:type="dxa"/>
            <w:noWrap/>
          </w:tcPr>
          <w:p w14:paraId="550E521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1.2-2.50</w:t>
            </w:r>
          </w:p>
        </w:tc>
        <w:tc>
          <w:tcPr>
            <w:tcW w:w="1535" w:type="dxa"/>
            <w:vMerge/>
            <w:noWrap/>
          </w:tcPr>
          <w:p w14:paraId="2170EAB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03E85F1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C65317" w14:paraId="51C7E417" w14:textId="77777777" w:rsidTr="0040770F">
        <w:trPr>
          <w:trHeight w:val="300"/>
        </w:trPr>
        <w:tc>
          <w:tcPr>
            <w:tcW w:w="962" w:type="dxa"/>
            <w:noWrap/>
            <w:hideMark/>
          </w:tcPr>
          <w:p w14:paraId="3B53399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 xml:space="preserve">Coutinho  2008 </w:t>
            </w:r>
          </w:p>
        </w:tc>
        <w:tc>
          <w:tcPr>
            <w:tcW w:w="993" w:type="dxa"/>
            <w:noWrap/>
            <w:hideMark/>
          </w:tcPr>
          <w:p w14:paraId="02D66DF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w="1414" w:type="dxa"/>
            <w:noWrap/>
            <w:hideMark/>
          </w:tcPr>
          <w:p w14:paraId="77466BF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Hospitals</w:t>
            </w:r>
          </w:p>
        </w:tc>
        <w:tc>
          <w:tcPr>
            <w:tcW w:w="992" w:type="dxa"/>
            <w:noWrap/>
            <w:hideMark/>
          </w:tcPr>
          <w:p w14:paraId="63A8892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967" w:type="dxa"/>
            <w:noWrap/>
            <w:hideMark/>
          </w:tcPr>
          <w:p w14:paraId="53A32E6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3" w:type="dxa"/>
            <w:noWrap/>
            <w:hideMark/>
          </w:tcPr>
          <w:p w14:paraId="36391CC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Femur, Forearm, Vertebral</w:t>
            </w:r>
          </w:p>
        </w:tc>
        <w:tc>
          <w:tcPr>
            <w:tcW w:w="708" w:type="dxa"/>
            <w:noWrap/>
            <w:hideMark/>
          </w:tcPr>
          <w:p w14:paraId="48130BC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&gt;60</w:t>
            </w:r>
          </w:p>
        </w:tc>
        <w:tc>
          <w:tcPr>
            <w:tcW w:w="851" w:type="dxa"/>
            <w:noWrap/>
            <w:hideMark/>
          </w:tcPr>
          <w:p w14:paraId="1DB80F0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75.4</w:t>
            </w:r>
          </w:p>
        </w:tc>
        <w:tc>
          <w:tcPr>
            <w:tcW w:w="875" w:type="dxa"/>
            <w:noWrap/>
            <w:hideMark/>
          </w:tcPr>
          <w:p w14:paraId="3924BCA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noWrap/>
            <w:hideMark/>
          </w:tcPr>
          <w:p w14:paraId="516564D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250 fracture cases</w:t>
            </w:r>
          </w:p>
        </w:tc>
        <w:tc>
          <w:tcPr>
            <w:tcW w:w="1109" w:type="dxa"/>
            <w:noWrap/>
            <w:hideMark/>
          </w:tcPr>
          <w:p w14:paraId="39D9C18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59" w:type="dxa"/>
          </w:tcPr>
          <w:p w14:paraId="71E3225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 xml:space="preserve">Taken </w:t>
            </w:r>
          </w:p>
          <w:p w14:paraId="31A8BDC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0-24hrs before index date</w:t>
            </w:r>
          </w:p>
          <w:p w14:paraId="3184EC89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850" w:type="dxa"/>
            <w:noWrap/>
            <w:hideMark/>
          </w:tcPr>
          <w:p w14:paraId="5372FF9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2.22</w:t>
            </w:r>
          </w:p>
        </w:tc>
        <w:tc>
          <w:tcPr>
            <w:tcW w:w="992" w:type="dxa"/>
            <w:noWrap/>
            <w:hideMark/>
          </w:tcPr>
          <w:p w14:paraId="7DC30F3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1.07-4.58</w:t>
            </w:r>
          </w:p>
        </w:tc>
        <w:tc>
          <w:tcPr>
            <w:tcW w:w="1535" w:type="dxa"/>
            <w:noWrap/>
            <w:hideMark/>
          </w:tcPr>
          <w:p w14:paraId="3F2B1A3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Socio-demographic impacts on health, BMI and cognitive impairment</w:t>
            </w:r>
          </w:p>
        </w:tc>
        <w:tc>
          <w:tcPr>
            <w:tcW w:w="1234" w:type="dxa"/>
          </w:tcPr>
          <w:p w14:paraId="73990E5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2284" w:rsidRPr="00C65317" w14:paraId="533B5588" w14:textId="77777777" w:rsidTr="0040770F">
        <w:trPr>
          <w:trHeight w:val="300"/>
        </w:trPr>
        <w:tc>
          <w:tcPr>
            <w:tcW w:w="962" w:type="dxa"/>
            <w:vMerge w:val="restart"/>
            <w:noWrap/>
            <w:hideMark/>
          </w:tcPr>
          <w:p w14:paraId="7C8620F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Golden 2010</w:t>
            </w:r>
          </w:p>
        </w:tc>
        <w:tc>
          <w:tcPr>
            <w:tcW w:w="993" w:type="dxa"/>
            <w:vMerge w:val="restart"/>
            <w:noWrap/>
            <w:hideMark/>
          </w:tcPr>
          <w:p w14:paraId="40AAAE8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1414" w:type="dxa"/>
            <w:vMerge w:val="restart"/>
            <w:noWrap/>
            <w:hideMark/>
          </w:tcPr>
          <w:p w14:paraId="6EF6E10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Medicare Health Insurance Database</w:t>
            </w:r>
          </w:p>
        </w:tc>
        <w:tc>
          <w:tcPr>
            <w:tcW w:w="992" w:type="dxa"/>
            <w:vMerge w:val="restart"/>
            <w:noWrap/>
            <w:hideMark/>
          </w:tcPr>
          <w:p w14:paraId="10240E9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967" w:type="dxa"/>
            <w:noWrap/>
            <w:hideMark/>
          </w:tcPr>
          <w:p w14:paraId="52511F3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 xml:space="preserve">LABNZ </w:t>
            </w:r>
          </w:p>
        </w:tc>
        <w:tc>
          <w:tcPr>
            <w:tcW w:w="993" w:type="dxa"/>
            <w:vMerge w:val="restart"/>
            <w:noWrap/>
            <w:hideMark/>
          </w:tcPr>
          <w:p w14:paraId="0D27185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Hip, radius &amp; ulna, ribs, pelvis, skull, multiple</w:t>
            </w:r>
          </w:p>
        </w:tc>
        <w:tc>
          <w:tcPr>
            <w:tcW w:w="708" w:type="dxa"/>
            <w:vMerge w:val="restart"/>
            <w:noWrap/>
            <w:hideMark/>
          </w:tcPr>
          <w:p w14:paraId="2FDE4EA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851" w:type="dxa"/>
            <w:vMerge w:val="restart"/>
            <w:noWrap/>
            <w:hideMark/>
          </w:tcPr>
          <w:p w14:paraId="7E7D00B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79.88</w:t>
            </w:r>
          </w:p>
        </w:tc>
        <w:tc>
          <w:tcPr>
            <w:tcW w:w="875" w:type="dxa"/>
            <w:vMerge w:val="restart"/>
            <w:noWrap/>
            <w:hideMark/>
          </w:tcPr>
          <w:p w14:paraId="1C922DD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16328</w:t>
            </w:r>
          </w:p>
        </w:tc>
        <w:tc>
          <w:tcPr>
            <w:tcW w:w="851" w:type="dxa"/>
            <w:noWrap/>
            <w:hideMark/>
          </w:tcPr>
          <w:p w14:paraId="2EF5B9E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109" w:type="dxa"/>
            <w:noWrap/>
            <w:hideMark/>
          </w:tcPr>
          <w:p w14:paraId="23EA4F4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159" w:type="dxa"/>
          </w:tcPr>
          <w:p w14:paraId="6EF027A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0-3months</w:t>
            </w:r>
          </w:p>
          <w:p w14:paraId="0E2D980C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850" w:type="dxa"/>
            <w:noWrap/>
            <w:hideMark/>
          </w:tcPr>
          <w:p w14:paraId="062EB33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992" w:type="dxa"/>
            <w:noWrap/>
            <w:hideMark/>
          </w:tcPr>
          <w:p w14:paraId="489D266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1.49-2.43</w:t>
            </w:r>
          </w:p>
        </w:tc>
        <w:tc>
          <w:tcPr>
            <w:tcW w:w="1535" w:type="dxa"/>
            <w:vMerge w:val="restart"/>
            <w:noWrap/>
            <w:hideMark/>
          </w:tcPr>
          <w:p w14:paraId="4FD83CA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Age, antidepressants, antipsychotics, non-BNZ sedatives, tension headache, fibromyalgia, urinary incontinence, back disorders</w:t>
            </w:r>
          </w:p>
        </w:tc>
        <w:tc>
          <w:tcPr>
            <w:tcW w:w="1234" w:type="dxa"/>
            <w:vMerge w:val="restart"/>
          </w:tcPr>
          <w:p w14:paraId="359C963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2284" w:rsidRPr="00C65317" w14:paraId="1B7DCADA" w14:textId="77777777" w:rsidTr="0040770F">
        <w:trPr>
          <w:trHeight w:val="300"/>
        </w:trPr>
        <w:tc>
          <w:tcPr>
            <w:tcW w:w="962" w:type="dxa"/>
            <w:vMerge/>
            <w:noWrap/>
            <w:hideMark/>
          </w:tcPr>
          <w:p w14:paraId="264D19E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hideMark/>
          </w:tcPr>
          <w:p w14:paraId="76E8529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noWrap/>
            <w:hideMark/>
          </w:tcPr>
          <w:p w14:paraId="49B46AB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296F4A8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noWrap/>
            <w:hideMark/>
          </w:tcPr>
          <w:p w14:paraId="2D8BA2B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SABNZ</w:t>
            </w:r>
          </w:p>
        </w:tc>
        <w:tc>
          <w:tcPr>
            <w:tcW w:w="993" w:type="dxa"/>
            <w:vMerge/>
            <w:noWrap/>
            <w:hideMark/>
          </w:tcPr>
          <w:p w14:paraId="60ED453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14:paraId="0985B59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6994FEF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noWrap/>
            <w:hideMark/>
          </w:tcPr>
          <w:p w14:paraId="1405DC5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3FE1C4B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109" w:type="dxa"/>
            <w:noWrap/>
            <w:hideMark/>
          </w:tcPr>
          <w:p w14:paraId="5343E67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159" w:type="dxa"/>
          </w:tcPr>
          <w:p w14:paraId="6EEE0C9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0-3months</w:t>
            </w:r>
          </w:p>
          <w:p w14:paraId="3D6706FB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850" w:type="dxa"/>
            <w:noWrap/>
            <w:hideMark/>
          </w:tcPr>
          <w:p w14:paraId="34838F2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992" w:type="dxa"/>
            <w:noWrap/>
            <w:hideMark/>
          </w:tcPr>
          <w:p w14:paraId="36174E9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1.15-1.55</w:t>
            </w:r>
          </w:p>
        </w:tc>
        <w:tc>
          <w:tcPr>
            <w:tcW w:w="1535" w:type="dxa"/>
            <w:vMerge/>
            <w:noWrap/>
            <w:hideMark/>
          </w:tcPr>
          <w:p w14:paraId="372FC48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3E92A98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C65317" w14:paraId="69F77C69" w14:textId="77777777" w:rsidTr="0040770F">
        <w:trPr>
          <w:trHeight w:val="300"/>
        </w:trPr>
        <w:tc>
          <w:tcPr>
            <w:tcW w:w="962" w:type="dxa"/>
            <w:vMerge w:val="restart"/>
            <w:noWrap/>
            <w:hideMark/>
          </w:tcPr>
          <w:p w14:paraId="43DBD2E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Kang 2012</w:t>
            </w:r>
          </w:p>
        </w:tc>
        <w:tc>
          <w:tcPr>
            <w:tcW w:w="993" w:type="dxa"/>
            <w:vMerge w:val="restart"/>
            <w:noWrap/>
            <w:hideMark/>
          </w:tcPr>
          <w:p w14:paraId="6335D8B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S. Korea</w:t>
            </w:r>
          </w:p>
        </w:tc>
        <w:tc>
          <w:tcPr>
            <w:tcW w:w="1414" w:type="dxa"/>
            <w:vMerge w:val="restart"/>
            <w:noWrap/>
            <w:hideMark/>
          </w:tcPr>
          <w:p w14:paraId="23C8535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Health Insurance Database</w:t>
            </w:r>
          </w:p>
        </w:tc>
        <w:tc>
          <w:tcPr>
            <w:tcW w:w="992" w:type="dxa"/>
            <w:vMerge w:val="restart"/>
            <w:noWrap/>
            <w:hideMark/>
          </w:tcPr>
          <w:p w14:paraId="5732803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Case-crossover</w:t>
            </w:r>
          </w:p>
        </w:tc>
        <w:tc>
          <w:tcPr>
            <w:tcW w:w="967" w:type="dxa"/>
            <w:noWrap/>
            <w:hideMark/>
          </w:tcPr>
          <w:p w14:paraId="476E3DC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Zolpidem</w:t>
            </w:r>
          </w:p>
          <w:p w14:paraId="6B45268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noWrap/>
            <w:hideMark/>
          </w:tcPr>
          <w:p w14:paraId="56E2FE9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Femur, Skull, Vertebral, upper limb, hand, lower limb</w:t>
            </w:r>
          </w:p>
        </w:tc>
        <w:tc>
          <w:tcPr>
            <w:tcW w:w="708" w:type="dxa"/>
            <w:vMerge w:val="restart"/>
            <w:noWrap/>
            <w:hideMark/>
          </w:tcPr>
          <w:p w14:paraId="5D4D33D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851" w:type="dxa"/>
            <w:vMerge w:val="restart"/>
            <w:noWrap/>
            <w:hideMark/>
          </w:tcPr>
          <w:p w14:paraId="75CA3177" w14:textId="7D5ED55B" w:rsidR="00882284" w:rsidRPr="00C65317" w:rsidRDefault="006D64B8" w:rsidP="00882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stated</w:t>
            </w:r>
          </w:p>
        </w:tc>
        <w:tc>
          <w:tcPr>
            <w:tcW w:w="875" w:type="dxa"/>
            <w:vMerge w:val="restart"/>
            <w:noWrap/>
            <w:hideMark/>
          </w:tcPr>
          <w:p w14:paraId="68D8A02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851" w:type="dxa"/>
            <w:vMerge w:val="restart"/>
            <w:noWrap/>
            <w:hideMark/>
          </w:tcPr>
          <w:p w14:paraId="598611F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109" w:type="dxa"/>
            <w:vMerge w:val="restart"/>
            <w:noWrap/>
            <w:hideMark/>
          </w:tcPr>
          <w:p w14:paraId="076B802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1159" w:type="dxa"/>
            <w:vMerge w:val="restart"/>
          </w:tcPr>
          <w:p w14:paraId="4221239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0-180days</w:t>
            </w:r>
          </w:p>
          <w:p w14:paraId="0C5EA775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 xml:space="preserve">(Mixed) </w:t>
            </w:r>
          </w:p>
        </w:tc>
        <w:tc>
          <w:tcPr>
            <w:tcW w:w="850" w:type="dxa"/>
            <w:noWrap/>
            <w:hideMark/>
          </w:tcPr>
          <w:p w14:paraId="264AD9F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992" w:type="dxa"/>
            <w:noWrap/>
            <w:hideMark/>
          </w:tcPr>
          <w:p w14:paraId="2097D35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1.37-2.16</w:t>
            </w:r>
          </w:p>
        </w:tc>
        <w:tc>
          <w:tcPr>
            <w:tcW w:w="1535" w:type="dxa"/>
            <w:vMerge w:val="restart"/>
            <w:noWrap/>
            <w:hideMark/>
          </w:tcPr>
          <w:p w14:paraId="7B943DF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 xml:space="preserve">Co-medications: AEDs, antipsychotics, analgesics, antidepressants (anticholinergics), </w:t>
            </w:r>
            <w:r w:rsidRPr="00C65317">
              <w:rPr>
                <w:rFonts w:ascii="Arial" w:hAnsi="Arial" w:cs="Arial"/>
                <w:sz w:val="16"/>
                <w:szCs w:val="16"/>
              </w:rPr>
              <w:lastRenderedPageBreak/>
              <w:t>calcium channel blockers</w:t>
            </w:r>
          </w:p>
        </w:tc>
        <w:tc>
          <w:tcPr>
            <w:tcW w:w="1234" w:type="dxa"/>
            <w:vMerge w:val="restart"/>
          </w:tcPr>
          <w:p w14:paraId="011A533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lastRenderedPageBreak/>
              <w:t xml:space="preserve">No </w:t>
            </w:r>
          </w:p>
        </w:tc>
      </w:tr>
      <w:tr w:rsidR="00882284" w:rsidRPr="00C65317" w14:paraId="175640A4" w14:textId="77777777" w:rsidTr="0040770F">
        <w:trPr>
          <w:trHeight w:val="300"/>
        </w:trPr>
        <w:tc>
          <w:tcPr>
            <w:tcW w:w="962" w:type="dxa"/>
            <w:vMerge/>
            <w:noWrap/>
            <w:hideMark/>
          </w:tcPr>
          <w:p w14:paraId="566CA5A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hideMark/>
          </w:tcPr>
          <w:p w14:paraId="211BF75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noWrap/>
            <w:hideMark/>
          </w:tcPr>
          <w:p w14:paraId="48ECD89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413DE8B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noWrap/>
            <w:hideMark/>
          </w:tcPr>
          <w:p w14:paraId="7F16198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3" w:type="dxa"/>
            <w:vMerge/>
            <w:noWrap/>
            <w:hideMark/>
          </w:tcPr>
          <w:p w14:paraId="0DDE812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14:paraId="2C0E5E1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3E3D2BF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noWrap/>
            <w:hideMark/>
          </w:tcPr>
          <w:p w14:paraId="4BCB993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5CC2871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noWrap/>
            <w:hideMark/>
          </w:tcPr>
          <w:p w14:paraId="2DC52D3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14:paraId="0065334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456C4A5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66D8E0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0.83-1.12</w:t>
            </w:r>
          </w:p>
        </w:tc>
        <w:tc>
          <w:tcPr>
            <w:tcW w:w="1535" w:type="dxa"/>
            <w:vMerge/>
            <w:noWrap/>
            <w:hideMark/>
          </w:tcPr>
          <w:p w14:paraId="13EE8C4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187F1D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C65317" w14:paraId="73A2C517" w14:textId="77777777" w:rsidTr="0040770F">
        <w:trPr>
          <w:trHeight w:val="300"/>
        </w:trPr>
        <w:tc>
          <w:tcPr>
            <w:tcW w:w="962" w:type="dxa"/>
            <w:noWrap/>
            <w:hideMark/>
          </w:tcPr>
          <w:p w14:paraId="62FAA48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lastRenderedPageBreak/>
              <w:t>Perreault 2008</w:t>
            </w:r>
          </w:p>
        </w:tc>
        <w:tc>
          <w:tcPr>
            <w:tcW w:w="993" w:type="dxa"/>
            <w:noWrap/>
            <w:hideMark/>
          </w:tcPr>
          <w:p w14:paraId="4485A2E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1414" w:type="dxa"/>
            <w:noWrap/>
            <w:hideMark/>
          </w:tcPr>
          <w:p w14:paraId="55C87BE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Quebec Health Databases</w:t>
            </w:r>
          </w:p>
        </w:tc>
        <w:tc>
          <w:tcPr>
            <w:tcW w:w="992" w:type="dxa"/>
            <w:noWrap/>
            <w:hideMark/>
          </w:tcPr>
          <w:p w14:paraId="0745EE9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Nested CC</w:t>
            </w:r>
          </w:p>
        </w:tc>
        <w:tc>
          <w:tcPr>
            <w:tcW w:w="967" w:type="dxa"/>
            <w:noWrap/>
            <w:hideMark/>
          </w:tcPr>
          <w:p w14:paraId="20DDD32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3" w:type="dxa"/>
            <w:noWrap/>
            <w:hideMark/>
          </w:tcPr>
          <w:p w14:paraId="78F9FB32" w14:textId="0F18412A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Hip, Colles, Vertebral, Rib, Humerus, H</w:t>
            </w:r>
            <w:r w:rsidR="006D64B8">
              <w:rPr>
                <w:rFonts w:ascii="Arial" w:hAnsi="Arial" w:cs="Arial"/>
                <w:sz w:val="16"/>
                <w:szCs w:val="16"/>
              </w:rPr>
              <w:t>and, Ankle, Tarsus or metatarsal</w:t>
            </w:r>
          </w:p>
        </w:tc>
        <w:tc>
          <w:tcPr>
            <w:tcW w:w="708" w:type="dxa"/>
            <w:noWrap/>
            <w:hideMark/>
          </w:tcPr>
          <w:p w14:paraId="2926955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≥70</w:t>
            </w:r>
          </w:p>
        </w:tc>
        <w:tc>
          <w:tcPr>
            <w:tcW w:w="851" w:type="dxa"/>
            <w:noWrap/>
            <w:hideMark/>
          </w:tcPr>
          <w:p w14:paraId="483B0A5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75.7</w:t>
            </w:r>
          </w:p>
        </w:tc>
        <w:tc>
          <w:tcPr>
            <w:tcW w:w="875" w:type="dxa"/>
            <w:noWrap/>
            <w:hideMark/>
          </w:tcPr>
          <w:p w14:paraId="1C084AC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20064</w:t>
            </w:r>
          </w:p>
        </w:tc>
        <w:tc>
          <w:tcPr>
            <w:tcW w:w="851" w:type="dxa"/>
            <w:noWrap/>
            <w:hideMark/>
          </w:tcPr>
          <w:p w14:paraId="05297D5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1824 female fracture patients; 91 used BNZ</w:t>
            </w:r>
          </w:p>
        </w:tc>
        <w:tc>
          <w:tcPr>
            <w:tcW w:w="1109" w:type="dxa"/>
            <w:noWrap/>
            <w:hideMark/>
          </w:tcPr>
          <w:p w14:paraId="23BA9CF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18240 female non-fracture patients; 876 used BNZ</w:t>
            </w:r>
          </w:p>
        </w:tc>
        <w:tc>
          <w:tcPr>
            <w:tcW w:w="1159" w:type="dxa"/>
          </w:tcPr>
          <w:p w14:paraId="4925980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0-1year</w:t>
            </w:r>
          </w:p>
          <w:p w14:paraId="424764D8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850" w:type="dxa"/>
            <w:noWrap/>
            <w:hideMark/>
          </w:tcPr>
          <w:p w14:paraId="47F493C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992" w:type="dxa"/>
            <w:noWrap/>
            <w:hideMark/>
          </w:tcPr>
          <w:p w14:paraId="0CD6F77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1.11-1.42</w:t>
            </w:r>
          </w:p>
        </w:tc>
        <w:tc>
          <w:tcPr>
            <w:tcW w:w="1535" w:type="dxa"/>
            <w:hideMark/>
          </w:tcPr>
          <w:p w14:paraId="2DDF66F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City/rural living, total number of physicians seen per year, diabetes, time since diagnosis or last fracture, co-medications: LABNZ, antidepressants, narcotics and antiepileptic drugs(AEDs)</w:t>
            </w:r>
          </w:p>
        </w:tc>
        <w:tc>
          <w:tcPr>
            <w:tcW w:w="1234" w:type="dxa"/>
          </w:tcPr>
          <w:p w14:paraId="6E7E056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2284" w:rsidRPr="00C65317" w14:paraId="0E3F2E85" w14:textId="77777777" w:rsidTr="0040770F">
        <w:trPr>
          <w:trHeight w:val="300"/>
        </w:trPr>
        <w:tc>
          <w:tcPr>
            <w:tcW w:w="962" w:type="dxa"/>
            <w:noWrap/>
            <w:hideMark/>
          </w:tcPr>
          <w:p w14:paraId="467000D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Pierfitte 2001</w:t>
            </w:r>
          </w:p>
        </w:tc>
        <w:tc>
          <w:tcPr>
            <w:tcW w:w="993" w:type="dxa"/>
            <w:noWrap/>
            <w:hideMark/>
          </w:tcPr>
          <w:p w14:paraId="51DDDB5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1414" w:type="dxa"/>
            <w:noWrap/>
            <w:hideMark/>
          </w:tcPr>
          <w:p w14:paraId="4734E6F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A&amp;E</w:t>
            </w:r>
          </w:p>
        </w:tc>
        <w:tc>
          <w:tcPr>
            <w:tcW w:w="992" w:type="dxa"/>
            <w:noWrap/>
            <w:hideMark/>
          </w:tcPr>
          <w:p w14:paraId="538D27F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967" w:type="dxa"/>
            <w:noWrap/>
            <w:hideMark/>
          </w:tcPr>
          <w:p w14:paraId="6943C65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3" w:type="dxa"/>
            <w:noWrap/>
            <w:hideMark/>
          </w:tcPr>
          <w:p w14:paraId="681DB32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708" w:type="dxa"/>
            <w:noWrap/>
            <w:hideMark/>
          </w:tcPr>
          <w:p w14:paraId="566DCE8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851" w:type="dxa"/>
            <w:noWrap/>
            <w:hideMark/>
          </w:tcPr>
          <w:p w14:paraId="4D9A080F" w14:textId="16878AA5" w:rsidR="00882284" w:rsidRPr="00C65317" w:rsidRDefault="006D64B8" w:rsidP="00882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stated</w:t>
            </w:r>
          </w:p>
        </w:tc>
        <w:tc>
          <w:tcPr>
            <w:tcW w:w="875" w:type="dxa"/>
            <w:noWrap/>
            <w:hideMark/>
          </w:tcPr>
          <w:p w14:paraId="2934059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851" w:type="dxa"/>
            <w:noWrap/>
            <w:hideMark/>
          </w:tcPr>
          <w:p w14:paraId="4BC61E2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245 fracture patients; 83 used BNZ</w:t>
            </w:r>
          </w:p>
        </w:tc>
        <w:tc>
          <w:tcPr>
            <w:tcW w:w="1109" w:type="dxa"/>
            <w:noWrap/>
            <w:hideMark/>
          </w:tcPr>
          <w:p w14:paraId="0A80C5B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817 non-hip fracture patients; 294 used BNZ</w:t>
            </w:r>
          </w:p>
        </w:tc>
        <w:tc>
          <w:tcPr>
            <w:tcW w:w="1159" w:type="dxa"/>
          </w:tcPr>
          <w:p w14:paraId="092EED9B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850" w:type="dxa"/>
            <w:noWrap/>
            <w:hideMark/>
          </w:tcPr>
          <w:p w14:paraId="685E162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992" w:type="dxa"/>
            <w:noWrap/>
            <w:hideMark/>
          </w:tcPr>
          <w:p w14:paraId="7C84642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0.72-1.34</w:t>
            </w:r>
          </w:p>
        </w:tc>
        <w:tc>
          <w:tcPr>
            <w:tcW w:w="1535" w:type="dxa"/>
            <w:noWrap/>
            <w:hideMark/>
          </w:tcPr>
          <w:p w14:paraId="7E04114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Age, sex, height, BMI, living environment, date and hospital of admission</w:t>
            </w:r>
          </w:p>
        </w:tc>
        <w:tc>
          <w:tcPr>
            <w:tcW w:w="1234" w:type="dxa"/>
          </w:tcPr>
          <w:p w14:paraId="7D179F1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2284" w:rsidRPr="00C65317" w14:paraId="06F8E213" w14:textId="77777777" w:rsidTr="0040770F">
        <w:trPr>
          <w:trHeight w:val="300"/>
        </w:trPr>
        <w:tc>
          <w:tcPr>
            <w:tcW w:w="962" w:type="dxa"/>
            <w:vMerge w:val="restart"/>
            <w:noWrap/>
            <w:hideMark/>
          </w:tcPr>
          <w:p w14:paraId="28E84CD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Wang 2001</w:t>
            </w:r>
          </w:p>
        </w:tc>
        <w:tc>
          <w:tcPr>
            <w:tcW w:w="993" w:type="dxa"/>
            <w:vMerge w:val="restart"/>
            <w:noWrap/>
            <w:hideMark/>
          </w:tcPr>
          <w:p w14:paraId="72D92B4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1414" w:type="dxa"/>
            <w:vMerge w:val="restart"/>
            <w:noWrap/>
            <w:hideMark/>
          </w:tcPr>
          <w:p w14:paraId="105EF63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New Jersey Medicaid</w:t>
            </w:r>
          </w:p>
        </w:tc>
        <w:tc>
          <w:tcPr>
            <w:tcW w:w="992" w:type="dxa"/>
            <w:vMerge w:val="restart"/>
            <w:noWrap/>
            <w:hideMark/>
          </w:tcPr>
          <w:p w14:paraId="2618CD0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967" w:type="dxa"/>
            <w:noWrap/>
            <w:hideMark/>
          </w:tcPr>
          <w:p w14:paraId="207EB46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Zolpidem</w:t>
            </w:r>
          </w:p>
        </w:tc>
        <w:tc>
          <w:tcPr>
            <w:tcW w:w="993" w:type="dxa"/>
            <w:vMerge w:val="restart"/>
            <w:noWrap/>
            <w:hideMark/>
          </w:tcPr>
          <w:p w14:paraId="37DC917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708" w:type="dxa"/>
            <w:vMerge w:val="restart"/>
            <w:noWrap/>
            <w:hideMark/>
          </w:tcPr>
          <w:p w14:paraId="23C644B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851" w:type="dxa"/>
            <w:vMerge w:val="restart"/>
            <w:noWrap/>
            <w:hideMark/>
          </w:tcPr>
          <w:p w14:paraId="08473EA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5" w:type="dxa"/>
            <w:vMerge w:val="restart"/>
            <w:noWrap/>
            <w:hideMark/>
          </w:tcPr>
          <w:p w14:paraId="303B778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6110</w:t>
            </w:r>
          </w:p>
        </w:tc>
        <w:tc>
          <w:tcPr>
            <w:tcW w:w="851" w:type="dxa"/>
            <w:noWrap/>
            <w:hideMark/>
          </w:tcPr>
          <w:p w14:paraId="7464DD8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1222 hip fracture patients</w:t>
            </w:r>
          </w:p>
        </w:tc>
        <w:tc>
          <w:tcPr>
            <w:tcW w:w="1109" w:type="dxa"/>
            <w:noWrap/>
            <w:hideMark/>
          </w:tcPr>
          <w:p w14:paraId="5C93E82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4888 non-hip fracture patients</w:t>
            </w:r>
          </w:p>
        </w:tc>
        <w:tc>
          <w:tcPr>
            <w:tcW w:w="1159" w:type="dxa"/>
            <w:vMerge w:val="restart"/>
          </w:tcPr>
          <w:p w14:paraId="313CEA2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0-6months</w:t>
            </w:r>
          </w:p>
          <w:p w14:paraId="08F04599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850" w:type="dxa"/>
            <w:noWrap/>
            <w:hideMark/>
          </w:tcPr>
          <w:p w14:paraId="04AAA71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1.95</w:t>
            </w:r>
          </w:p>
        </w:tc>
        <w:tc>
          <w:tcPr>
            <w:tcW w:w="992" w:type="dxa"/>
            <w:noWrap/>
            <w:hideMark/>
          </w:tcPr>
          <w:p w14:paraId="21DA0E0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1.09-3.51</w:t>
            </w:r>
          </w:p>
        </w:tc>
        <w:tc>
          <w:tcPr>
            <w:tcW w:w="1535" w:type="dxa"/>
            <w:vMerge w:val="restart"/>
            <w:noWrap/>
            <w:hideMark/>
          </w:tcPr>
          <w:p w14:paraId="4558099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Age, comorbidities, gender, race, previous psychoactive medication exposure, previous care home or hospital stay</w:t>
            </w:r>
          </w:p>
        </w:tc>
        <w:tc>
          <w:tcPr>
            <w:tcW w:w="1234" w:type="dxa"/>
            <w:vMerge w:val="restart"/>
          </w:tcPr>
          <w:p w14:paraId="5D75B04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2284" w:rsidRPr="00C65317" w14:paraId="6EA4953A" w14:textId="77777777" w:rsidTr="0040770F">
        <w:trPr>
          <w:trHeight w:val="300"/>
        </w:trPr>
        <w:tc>
          <w:tcPr>
            <w:tcW w:w="962" w:type="dxa"/>
            <w:vMerge/>
            <w:noWrap/>
            <w:hideMark/>
          </w:tcPr>
          <w:p w14:paraId="1505A88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hideMark/>
          </w:tcPr>
          <w:p w14:paraId="1520052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noWrap/>
            <w:hideMark/>
          </w:tcPr>
          <w:p w14:paraId="0872CAD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36DD596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noWrap/>
            <w:hideMark/>
          </w:tcPr>
          <w:p w14:paraId="64BA909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3" w:type="dxa"/>
            <w:vMerge/>
            <w:noWrap/>
            <w:hideMark/>
          </w:tcPr>
          <w:p w14:paraId="6449CD1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14:paraId="7E4DDC3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0C05592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noWrap/>
            <w:hideMark/>
          </w:tcPr>
          <w:p w14:paraId="443947A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47E33B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1222 hip fracture patients; 198  used BNZ</w:t>
            </w:r>
          </w:p>
        </w:tc>
        <w:tc>
          <w:tcPr>
            <w:tcW w:w="1109" w:type="dxa"/>
            <w:noWrap/>
            <w:hideMark/>
          </w:tcPr>
          <w:p w14:paraId="58921AB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4888 non-hip fracture patients; 523 used BNZ</w:t>
            </w:r>
          </w:p>
        </w:tc>
        <w:tc>
          <w:tcPr>
            <w:tcW w:w="1159" w:type="dxa"/>
            <w:vMerge/>
          </w:tcPr>
          <w:p w14:paraId="7816C8C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1D2130E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992" w:type="dxa"/>
            <w:noWrap/>
            <w:hideMark/>
          </w:tcPr>
          <w:p w14:paraId="1D5E6AE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1.21-1.76</w:t>
            </w:r>
          </w:p>
        </w:tc>
        <w:tc>
          <w:tcPr>
            <w:tcW w:w="1535" w:type="dxa"/>
            <w:vMerge/>
            <w:noWrap/>
            <w:hideMark/>
          </w:tcPr>
          <w:p w14:paraId="4A372CD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1BF9AD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C65317" w14:paraId="3FE094FD" w14:textId="77777777" w:rsidTr="0040770F">
        <w:trPr>
          <w:trHeight w:val="459"/>
        </w:trPr>
        <w:tc>
          <w:tcPr>
            <w:tcW w:w="962" w:type="dxa"/>
            <w:vMerge w:val="restart"/>
            <w:noWrap/>
            <w:hideMark/>
          </w:tcPr>
          <w:p w14:paraId="3AFDD1D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Zint 2010</w:t>
            </w:r>
          </w:p>
        </w:tc>
        <w:tc>
          <w:tcPr>
            <w:tcW w:w="993" w:type="dxa"/>
            <w:vMerge w:val="restart"/>
            <w:noWrap/>
            <w:hideMark/>
          </w:tcPr>
          <w:p w14:paraId="366759F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1414" w:type="dxa"/>
            <w:vMerge w:val="restart"/>
            <w:noWrap/>
            <w:hideMark/>
          </w:tcPr>
          <w:p w14:paraId="35F2B85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 xml:space="preserve">Medicare </w:t>
            </w:r>
          </w:p>
        </w:tc>
        <w:tc>
          <w:tcPr>
            <w:tcW w:w="992" w:type="dxa"/>
            <w:vMerge w:val="restart"/>
            <w:noWrap/>
            <w:hideMark/>
          </w:tcPr>
          <w:p w14:paraId="3B978FA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Nested CC</w:t>
            </w:r>
          </w:p>
        </w:tc>
        <w:tc>
          <w:tcPr>
            <w:tcW w:w="967" w:type="dxa"/>
            <w:vMerge w:val="restart"/>
            <w:noWrap/>
            <w:hideMark/>
          </w:tcPr>
          <w:p w14:paraId="406E67D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3" w:type="dxa"/>
            <w:vMerge w:val="restart"/>
            <w:noWrap/>
            <w:hideMark/>
          </w:tcPr>
          <w:p w14:paraId="66924DB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708" w:type="dxa"/>
            <w:vMerge w:val="restart"/>
            <w:noWrap/>
            <w:hideMark/>
          </w:tcPr>
          <w:p w14:paraId="15BD331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851" w:type="dxa"/>
            <w:vMerge w:val="restart"/>
            <w:noWrap/>
            <w:hideMark/>
          </w:tcPr>
          <w:p w14:paraId="165CB9C4" w14:textId="647E163A" w:rsidR="00882284" w:rsidRPr="00C65317" w:rsidRDefault="006D64B8" w:rsidP="00882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84.3 cases</w:t>
            </w:r>
            <w:r w:rsidR="00882284" w:rsidRPr="00C65317">
              <w:rPr>
                <w:rFonts w:ascii="Arial" w:hAnsi="Arial" w:cs="Arial"/>
                <w:sz w:val="16"/>
                <w:szCs w:val="16"/>
              </w:rPr>
              <w:t xml:space="preserve"> 79.5</w:t>
            </w:r>
          </w:p>
          <w:p w14:paraId="7E4F5C95" w14:textId="54279220" w:rsidR="00882284" w:rsidRPr="00C65317" w:rsidRDefault="006D64B8" w:rsidP="00882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controls</w:t>
            </w:r>
          </w:p>
        </w:tc>
        <w:tc>
          <w:tcPr>
            <w:tcW w:w="875" w:type="dxa"/>
            <w:vMerge w:val="restart"/>
            <w:noWrap/>
            <w:hideMark/>
          </w:tcPr>
          <w:p w14:paraId="459FABC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103188</w:t>
            </w:r>
          </w:p>
        </w:tc>
        <w:tc>
          <w:tcPr>
            <w:tcW w:w="851" w:type="dxa"/>
            <w:vMerge w:val="restart"/>
            <w:noWrap/>
            <w:hideMark/>
          </w:tcPr>
          <w:p w14:paraId="198EB21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 xml:space="preserve">17198 fracture cases; 2840 used BNZ </w:t>
            </w:r>
          </w:p>
        </w:tc>
        <w:tc>
          <w:tcPr>
            <w:tcW w:w="1109" w:type="dxa"/>
            <w:vMerge w:val="restart"/>
            <w:noWrap/>
            <w:hideMark/>
          </w:tcPr>
          <w:p w14:paraId="1251DA7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85990 non-fracture patients; 11410 used BNZ</w:t>
            </w:r>
          </w:p>
        </w:tc>
        <w:tc>
          <w:tcPr>
            <w:tcW w:w="1159" w:type="dxa"/>
          </w:tcPr>
          <w:p w14:paraId="6935F79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0-14days</w:t>
            </w:r>
          </w:p>
          <w:p w14:paraId="56685430" w14:textId="31960E99" w:rsidR="00882284" w:rsidRPr="00C65317" w:rsidRDefault="00C65317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(Short</w:t>
            </w:r>
            <w:r w:rsidR="00882284" w:rsidRPr="00C6531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7B72AAB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2.05</w:t>
            </w:r>
          </w:p>
        </w:tc>
        <w:tc>
          <w:tcPr>
            <w:tcW w:w="992" w:type="dxa"/>
            <w:noWrap/>
            <w:hideMark/>
          </w:tcPr>
          <w:p w14:paraId="790B792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1.52-2.77</w:t>
            </w:r>
          </w:p>
        </w:tc>
        <w:tc>
          <w:tcPr>
            <w:tcW w:w="1535" w:type="dxa"/>
            <w:vMerge w:val="restart"/>
            <w:noWrap/>
            <w:hideMark/>
          </w:tcPr>
          <w:p w14:paraId="4832DA9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Co-medications, comorbidities, length of hospital/care home stay, socio-demographic status.</w:t>
            </w:r>
          </w:p>
        </w:tc>
        <w:tc>
          <w:tcPr>
            <w:tcW w:w="1234" w:type="dxa"/>
            <w:vMerge w:val="restart"/>
          </w:tcPr>
          <w:p w14:paraId="61F92A4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  <w:p w14:paraId="2ED7A19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In dose tertiles;</w:t>
            </w:r>
          </w:p>
          <w:p w14:paraId="215ECF6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i)Low &lt;0.5 DDD</w:t>
            </w:r>
          </w:p>
          <w:p w14:paraId="4D46BEE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ii)Moderate 0.5-1</w:t>
            </w:r>
          </w:p>
          <w:p w14:paraId="2E16E87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iii)High &gt;1</w:t>
            </w:r>
          </w:p>
        </w:tc>
      </w:tr>
      <w:tr w:rsidR="00882284" w:rsidRPr="00C65317" w14:paraId="2D275F66" w14:textId="77777777" w:rsidTr="0040770F">
        <w:trPr>
          <w:trHeight w:val="458"/>
        </w:trPr>
        <w:tc>
          <w:tcPr>
            <w:tcW w:w="962" w:type="dxa"/>
            <w:vMerge/>
            <w:noWrap/>
          </w:tcPr>
          <w:p w14:paraId="25C0888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6641612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noWrap/>
          </w:tcPr>
          <w:p w14:paraId="7538058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0139046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noWrap/>
          </w:tcPr>
          <w:p w14:paraId="0369CC2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0CC93ED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</w:tcPr>
          <w:p w14:paraId="1F7BD70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6CF58D8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noWrap/>
          </w:tcPr>
          <w:p w14:paraId="23439C5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73D2B14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noWrap/>
          </w:tcPr>
          <w:p w14:paraId="74E765D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C3B4877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15-30days</w:t>
            </w:r>
          </w:p>
          <w:p w14:paraId="3957E934" w14:textId="6FD96317" w:rsidR="00882284" w:rsidRPr="00C65317" w:rsidRDefault="00C65317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(Medium</w:t>
            </w:r>
            <w:r w:rsidR="00882284" w:rsidRPr="00C6531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noWrap/>
          </w:tcPr>
          <w:p w14:paraId="7C9A3FF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992" w:type="dxa"/>
            <w:noWrap/>
          </w:tcPr>
          <w:p w14:paraId="4495AD6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1.03-1.96</w:t>
            </w:r>
          </w:p>
        </w:tc>
        <w:tc>
          <w:tcPr>
            <w:tcW w:w="1535" w:type="dxa"/>
            <w:vMerge/>
            <w:noWrap/>
          </w:tcPr>
          <w:p w14:paraId="3D2AB9E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2B2B09E5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C65317" w14:paraId="3F26E709" w14:textId="77777777" w:rsidTr="0040770F">
        <w:trPr>
          <w:trHeight w:val="926"/>
        </w:trPr>
        <w:tc>
          <w:tcPr>
            <w:tcW w:w="962" w:type="dxa"/>
            <w:vMerge/>
            <w:noWrap/>
          </w:tcPr>
          <w:p w14:paraId="5A83914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0469976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noWrap/>
          </w:tcPr>
          <w:p w14:paraId="61E31EB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611F394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noWrap/>
          </w:tcPr>
          <w:p w14:paraId="05E6872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</w:tcPr>
          <w:p w14:paraId="77DCD6B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</w:tcPr>
          <w:p w14:paraId="6E26E12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6497B25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noWrap/>
          </w:tcPr>
          <w:p w14:paraId="2AA1771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14:paraId="0F6386A1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noWrap/>
          </w:tcPr>
          <w:p w14:paraId="783081F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14:paraId="77F6B266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31-60days</w:t>
            </w:r>
          </w:p>
          <w:p w14:paraId="4E26F2CF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(Long)</w:t>
            </w:r>
          </w:p>
        </w:tc>
        <w:tc>
          <w:tcPr>
            <w:tcW w:w="850" w:type="dxa"/>
            <w:noWrap/>
          </w:tcPr>
          <w:p w14:paraId="473DBD8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992" w:type="dxa"/>
            <w:noWrap/>
          </w:tcPr>
          <w:p w14:paraId="269BAA3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1.02-1.77</w:t>
            </w:r>
          </w:p>
        </w:tc>
        <w:tc>
          <w:tcPr>
            <w:tcW w:w="1535" w:type="dxa"/>
            <w:vMerge/>
            <w:noWrap/>
          </w:tcPr>
          <w:p w14:paraId="3CDE149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2EC7B99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C65317" w14:paraId="248E464B" w14:textId="77777777" w:rsidTr="0040770F">
        <w:trPr>
          <w:trHeight w:val="300"/>
        </w:trPr>
        <w:tc>
          <w:tcPr>
            <w:tcW w:w="962" w:type="dxa"/>
            <w:vMerge/>
            <w:noWrap/>
            <w:hideMark/>
          </w:tcPr>
          <w:p w14:paraId="527A2BAB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hideMark/>
          </w:tcPr>
          <w:p w14:paraId="33EA3270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noWrap/>
            <w:hideMark/>
          </w:tcPr>
          <w:p w14:paraId="3A9DBB1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501E66D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noWrap/>
            <w:hideMark/>
          </w:tcPr>
          <w:p w14:paraId="395C6D59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Zolpidem</w:t>
            </w:r>
          </w:p>
        </w:tc>
        <w:tc>
          <w:tcPr>
            <w:tcW w:w="993" w:type="dxa"/>
            <w:vMerge/>
          </w:tcPr>
          <w:p w14:paraId="29DBB2F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14:paraId="6C6E94EF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69548CC8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noWrap/>
            <w:hideMark/>
          </w:tcPr>
          <w:p w14:paraId="6BA9CD8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6C3E1A44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noWrap/>
            <w:hideMark/>
          </w:tcPr>
          <w:p w14:paraId="25829053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noWrap/>
            <w:hideMark/>
          </w:tcPr>
          <w:p w14:paraId="1CE7901A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0-14days before index date</w:t>
            </w:r>
          </w:p>
          <w:p w14:paraId="7A900803" w14:textId="77777777" w:rsidR="00882284" w:rsidRPr="00C65317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317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850" w:type="dxa"/>
          </w:tcPr>
          <w:p w14:paraId="029061BD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992" w:type="dxa"/>
            <w:noWrap/>
            <w:hideMark/>
          </w:tcPr>
          <w:p w14:paraId="780252DE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C65317">
              <w:rPr>
                <w:rFonts w:ascii="Arial" w:hAnsi="Arial" w:cs="Arial"/>
                <w:sz w:val="16"/>
                <w:szCs w:val="16"/>
              </w:rPr>
              <w:t>1.11-1.44</w:t>
            </w:r>
          </w:p>
        </w:tc>
        <w:tc>
          <w:tcPr>
            <w:tcW w:w="1535" w:type="dxa"/>
            <w:vMerge/>
            <w:noWrap/>
            <w:hideMark/>
          </w:tcPr>
          <w:p w14:paraId="0C320C3C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770C0E52" w14:textId="77777777" w:rsidR="00882284" w:rsidRPr="00C65317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6F5AF7" w14:textId="46B09E9E" w:rsidR="00882284" w:rsidRPr="00C40FEA" w:rsidRDefault="00882284" w:rsidP="00AA2CCB">
      <w:pPr>
        <w:rPr>
          <w:rFonts w:ascii="Arial" w:hAnsi="Arial" w:cs="Arial"/>
          <w:sz w:val="16"/>
          <w:szCs w:val="16"/>
        </w:rPr>
      </w:pPr>
    </w:p>
    <w:p w14:paraId="00C1F7F5" w14:textId="77777777" w:rsidR="00882284" w:rsidRPr="00C40FEA" w:rsidRDefault="00882284">
      <w:pPr>
        <w:rPr>
          <w:rFonts w:ascii="Arial" w:hAnsi="Arial" w:cs="Arial"/>
          <w:sz w:val="16"/>
          <w:szCs w:val="16"/>
        </w:rPr>
      </w:pPr>
      <w:r w:rsidRPr="00C40FEA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2"/>
        <w:tblW w:w="15777" w:type="dxa"/>
        <w:tblInd w:w="-1181" w:type="dxa"/>
        <w:tblLayout w:type="fixed"/>
        <w:tblLook w:val="04A0" w:firstRow="1" w:lastRow="0" w:firstColumn="1" w:lastColumn="0" w:noHBand="0" w:noVBand="1"/>
      </w:tblPr>
      <w:tblGrid>
        <w:gridCol w:w="1100"/>
        <w:gridCol w:w="992"/>
        <w:gridCol w:w="1211"/>
        <w:gridCol w:w="1275"/>
        <w:gridCol w:w="1276"/>
        <w:gridCol w:w="992"/>
        <w:gridCol w:w="567"/>
        <w:gridCol w:w="709"/>
        <w:gridCol w:w="992"/>
        <w:gridCol w:w="1276"/>
        <w:gridCol w:w="567"/>
        <w:gridCol w:w="992"/>
        <w:gridCol w:w="1134"/>
        <w:gridCol w:w="1560"/>
        <w:gridCol w:w="1134"/>
      </w:tblGrid>
      <w:tr w:rsidR="00882284" w:rsidRPr="006D64B8" w14:paraId="671F8397" w14:textId="77777777" w:rsidTr="0040770F">
        <w:trPr>
          <w:trHeight w:val="300"/>
        </w:trPr>
        <w:tc>
          <w:tcPr>
            <w:tcW w:w="1100" w:type="dxa"/>
            <w:noWrap/>
            <w:hideMark/>
          </w:tcPr>
          <w:p w14:paraId="633C82E4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A82C3D" wp14:editId="70B5D9B4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-339725</wp:posOffset>
                      </wp:positionV>
                      <wp:extent cx="9029700" cy="3048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7B58C" w14:textId="347B5BB7" w:rsidR="009D3310" w:rsidRPr="00C40FEA" w:rsidRDefault="0040770F" w:rsidP="008822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Supplementary Table 1 (</w:t>
                                  </w:r>
                                  <w:r w:rsidR="009D3310" w:rsidRPr="00C40FE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)-</w:t>
                                  </w:r>
                                  <w:r w:rsidR="009D3310" w:rsidRPr="00C40F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D3310" w:rsidRPr="001D17C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Cohort Studies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82C3D" id="_x0000_s1027" type="#_x0000_t202" style="position:absolute;margin-left:-6.75pt;margin-top:-26.75pt;width:711pt;height:2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" stroked="f">
                      <v:textbox>
                        <w:txbxContent>
                          <w:p w14:paraId="3B37B58C" w14:textId="347B5BB7" w:rsidR="009D3310" w:rsidRPr="00C40FEA" w:rsidRDefault="0040770F" w:rsidP="0088228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Supplementary Table 1 (</w:t>
                            </w:r>
                            <w:r w:rsidR="009D3310" w:rsidRPr="00C40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)-</w:t>
                            </w:r>
                            <w:r w:rsidR="009D3310" w:rsidRPr="00C40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310" w:rsidRPr="001D17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Cohort Studies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992" w:type="dxa"/>
            <w:noWrap/>
            <w:hideMark/>
          </w:tcPr>
          <w:p w14:paraId="23764629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211" w:type="dxa"/>
            <w:noWrap/>
            <w:hideMark/>
          </w:tcPr>
          <w:p w14:paraId="0B6E6ADD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Environment</w:t>
            </w:r>
          </w:p>
        </w:tc>
        <w:tc>
          <w:tcPr>
            <w:tcW w:w="1275" w:type="dxa"/>
            <w:noWrap/>
            <w:hideMark/>
          </w:tcPr>
          <w:p w14:paraId="26065D34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1276" w:type="dxa"/>
            <w:noWrap/>
            <w:hideMark/>
          </w:tcPr>
          <w:p w14:paraId="5D326137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992" w:type="dxa"/>
            <w:noWrap/>
            <w:hideMark/>
          </w:tcPr>
          <w:p w14:paraId="70C86633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Fracture</w:t>
            </w:r>
          </w:p>
        </w:tc>
        <w:tc>
          <w:tcPr>
            <w:tcW w:w="567" w:type="dxa"/>
            <w:noWrap/>
            <w:hideMark/>
          </w:tcPr>
          <w:p w14:paraId="5305AFF5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Age (yrs)</w:t>
            </w:r>
          </w:p>
        </w:tc>
        <w:tc>
          <w:tcPr>
            <w:tcW w:w="709" w:type="dxa"/>
            <w:noWrap/>
            <w:hideMark/>
          </w:tcPr>
          <w:p w14:paraId="1C3C2665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Mean age</w:t>
            </w:r>
          </w:p>
          <w:p w14:paraId="4A99A2BE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(yrs) (SD)</w:t>
            </w:r>
          </w:p>
        </w:tc>
        <w:tc>
          <w:tcPr>
            <w:tcW w:w="992" w:type="dxa"/>
            <w:noWrap/>
            <w:hideMark/>
          </w:tcPr>
          <w:p w14:paraId="030539C1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Sample size</w:t>
            </w:r>
          </w:p>
        </w:tc>
        <w:tc>
          <w:tcPr>
            <w:tcW w:w="1276" w:type="dxa"/>
          </w:tcPr>
          <w:p w14:paraId="7A8555B6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Length of use (new user or short/ long/ mixed term)</w:t>
            </w:r>
          </w:p>
        </w:tc>
        <w:tc>
          <w:tcPr>
            <w:tcW w:w="567" w:type="dxa"/>
            <w:noWrap/>
            <w:hideMark/>
          </w:tcPr>
          <w:p w14:paraId="68361496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OR or RR</w:t>
            </w:r>
          </w:p>
        </w:tc>
        <w:tc>
          <w:tcPr>
            <w:tcW w:w="992" w:type="dxa"/>
            <w:noWrap/>
            <w:hideMark/>
          </w:tcPr>
          <w:p w14:paraId="7DC0BDCB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CI (95%)</w:t>
            </w:r>
          </w:p>
        </w:tc>
        <w:tc>
          <w:tcPr>
            <w:tcW w:w="1134" w:type="dxa"/>
            <w:noWrap/>
            <w:hideMark/>
          </w:tcPr>
          <w:p w14:paraId="663E05E3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Study Period</w:t>
            </w:r>
          </w:p>
        </w:tc>
        <w:tc>
          <w:tcPr>
            <w:tcW w:w="1560" w:type="dxa"/>
            <w:noWrap/>
            <w:hideMark/>
          </w:tcPr>
          <w:p w14:paraId="7474B9F1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Adjusted for Confounders</w:t>
            </w:r>
          </w:p>
        </w:tc>
        <w:tc>
          <w:tcPr>
            <w:tcW w:w="1134" w:type="dxa"/>
          </w:tcPr>
          <w:p w14:paraId="3D0E42A5" w14:textId="77777777" w:rsidR="00882284" w:rsidRPr="006D64B8" w:rsidRDefault="00882284" w:rsidP="0088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bCs/>
                <w:sz w:val="16"/>
                <w:szCs w:val="16"/>
              </w:rPr>
              <w:t>Dosage Adjusted for (yes/no)</w:t>
            </w:r>
          </w:p>
        </w:tc>
      </w:tr>
      <w:tr w:rsidR="00882284" w:rsidRPr="006D64B8" w14:paraId="19F82C73" w14:textId="77777777" w:rsidTr="0040770F">
        <w:trPr>
          <w:trHeight w:val="315"/>
        </w:trPr>
        <w:tc>
          <w:tcPr>
            <w:tcW w:w="1100" w:type="dxa"/>
            <w:vMerge w:val="restart"/>
            <w:noWrap/>
            <w:hideMark/>
          </w:tcPr>
          <w:p w14:paraId="3F0814E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Bakken 2014</w:t>
            </w:r>
          </w:p>
        </w:tc>
        <w:tc>
          <w:tcPr>
            <w:tcW w:w="992" w:type="dxa"/>
            <w:vMerge w:val="restart"/>
            <w:noWrap/>
            <w:hideMark/>
          </w:tcPr>
          <w:p w14:paraId="341745C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Norway</w:t>
            </w:r>
          </w:p>
        </w:tc>
        <w:tc>
          <w:tcPr>
            <w:tcW w:w="1211" w:type="dxa"/>
            <w:vMerge w:val="restart"/>
            <w:noWrap/>
            <w:hideMark/>
          </w:tcPr>
          <w:p w14:paraId="7BDCA4ED" w14:textId="320FC5FE" w:rsidR="00882284" w:rsidRPr="006D64B8" w:rsidRDefault="0040770F" w:rsidP="00882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 based</w:t>
            </w:r>
          </w:p>
        </w:tc>
        <w:tc>
          <w:tcPr>
            <w:tcW w:w="1275" w:type="dxa"/>
            <w:vMerge w:val="restart"/>
            <w:noWrap/>
            <w:hideMark/>
          </w:tcPr>
          <w:p w14:paraId="5AB01CC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Cohort (prospective)</w:t>
            </w:r>
            <w:bookmarkStart w:id="0" w:name="_GoBack"/>
            <w:bookmarkEnd w:id="0"/>
          </w:p>
        </w:tc>
        <w:tc>
          <w:tcPr>
            <w:tcW w:w="1276" w:type="dxa"/>
            <w:noWrap/>
            <w:hideMark/>
          </w:tcPr>
          <w:p w14:paraId="314D8BF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SABNZ</w:t>
            </w:r>
          </w:p>
        </w:tc>
        <w:tc>
          <w:tcPr>
            <w:tcW w:w="992" w:type="dxa"/>
            <w:vMerge w:val="restart"/>
            <w:noWrap/>
            <w:hideMark/>
          </w:tcPr>
          <w:p w14:paraId="06FF2BA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567" w:type="dxa"/>
            <w:vMerge w:val="restart"/>
            <w:noWrap/>
            <w:hideMark/>
          </w:tcPr>
          <w:p w14:paraId="063A132A" w14:textId="1F936859" w:rsidR="00882284" w:rsidRPr="006D64B8" w:rsidRDefault="006D64B8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vMerge w:val="restart"/>
            <w:noWrap/>
            <w:hideMark/>
          </w:tcPr>
          <w:p w14:paraId="7CFDEAE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72.8</w:t>
            </w:r>
          </w:p>
          <w:p w14:paraId="3429860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(8.9)</w:t>
            </w:r>
          </w:p>
        </w:tc>
        <w:tc>
          <w:tcPr>
            <w:tcW w:w="992" w:type="dxa"/>
            <w:vMerge w:val="restart"/>
            <w:noWrap/>
            <w:hideMark/>
          </w:tcPr>
          <w:p w14:paraId="3808440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906422: 2009 cases of Hip Fracture &amp; BNZ users</w:t>
            </w:r>
          </w:p>
        </w:tc>
        <w:tc>
          <w:tcPr>
            <w:tcW w:w="1276" w:type="dxa"/>
          </w:tcPr>
          <w:p w14:paraId="3026162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Exposed person days</w:t>
            </w:r>
          </w:p>
          <w:p w14:paraId="402BF789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567" w:type="dxa"/>
            <w:noWrap/>
            <w:hideMark/>
          </w:tcPr>
          <w:p w14:paraId="71C40CC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92" w:type="dxa"/>
            <w:noWrap/>
            <w:hideMark/>
          </w:tcPr>
          <w:p w14:paraId="092BD9A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1.4-1.6</w:t>
            </w:r>
          </w:p>
        </w:tc>
        <w:tc>
          <w:tcPr>
            <w:tcW w:w="1134" w:type="dxa"/>
            <w:vMerge w:val="restart"/>
            <w:noWrap/>
            <w:hideMark/>
          </w:tcPr>
          <w:p w14:paraId="7248E88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2004-2010</w:t>
            </w:r>
          </w:p>
        </w:tc>
        <w:tc>
          <w:tcPr>
            <w:tcW w:w="1560" w:type="dxa"/>
            <w:vMerge w:val="restart"/>
            <w:noWrap/>
            <w:hideMark/>
          </w:tcPr>
          <w:p w14:paraId="720C6FB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Sex, birth year, time elapsed since fracture</w:t>
            </w:r>
          </w:p>
        </w:tc>
        <w:tc>
          <w:tcPr>
            <w:tcW w:w="1134" w:type="dxa"/>
            <w:vMerge w:val="restart"/>
          </w:tcPr>
          <w:p w14:paraId="6227551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82284" w:rsidRPr="006D64B8" w14:paraId="6107ADF9" w14:textId="77777777" w:rsidTr="0040770F">
        <w:trPr>
          <w:trHeight w:val="315"/>
        </w:trPr>
        <w:tc>
          <w:tcPr>
            <w:tcW w:w="1100" w:type="dxa"/>
            <w:vMerge/>
            <w:noWrap/>
          </w:tcPr>
          <w:p w14:paraId="60CDEA2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569BD03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32900B8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5B17E8D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3F4BE73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LABNZ</w:t>
            </w:r>
          </w:p>
        </w:tc>
        <w:tc>
          <w:tcPr>
            <w:tcW w:w="992" w:type="dxa"/>
            <w:vMerge/>
            <w:noWrap/>
          </w:tcPr>
          <w:p w14:paraId="5DF2909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3DA18F4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7A0266E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4932195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02D04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Exposed Person Days</w:t>
            </w:r>
          </w:p>
          <w:p w14:paraId="60FD4467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 xml:space="preserve">(Mixed) </w:t>
            </w:r>
          </w:p>
        </w:tc>
        <w:tc>
          <w:tcPr>
            <w:tcW w:w="567" w:type="dxa"/>
            <w:noWrap/>
          </w:tcPr>
          <w:p w14:paraId="6F3612F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92" w:type="dxa"/>
            <w:noWrap/>
          </w:tcPr>
          <w:p w14:paraId="0883392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1.2-1.3</w:t>
            </w:r>
          </w:p>
        </w:tc>
        <w:tc>
          <w:tcPr>
            <w:tcW w:w="1134" w:type="dxa"/>
            <w:vMerge/>
            <w:noWrap/>
          </w:tcPr>
          <w:p w14:paraId="2D3413F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41EF98B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C1989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59BBBAAB" w14:textId="77777777" w:rsidTr="0040770F">
        <w:trPr>
          <w:trHeight w:val="420"/>
        </w:trPr>
        <w:tc>
          <w:tcPr>
            <w:tcW w:w="1100" w:type="dxa"/>
            <w:vMerge/>
            <w:noWrap/>
            <w:hideMark/>
          </w:tcPr>
          <w:p w14:paraId="7EAA107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5D47358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  <w:hideMark/>
          </w:tcPr>
          <w:p w14:paraId="0FDD0C4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  <w:hideMark/>
          </w:tcPr>
          <w:p w14:paraId="2E2DCFC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2E88A4B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Z-drugs (day)</w:t>
            </w:r>
          </w:p>
        </w:tc>
        <w:tc>
          <w:tcPr>
            <w:tcW w:w="992" w:type="dxa"/>
            <w:vMerge/>
          </w:tcPr>
          <w:p w14:paraId="4B22D1E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11DB35D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21ADC91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2308F3A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77A47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0-14days</w:t>
            </w:r>
          </w:p>
          <w:p w14:paraId="6DECFA16" w14:textId="4FA9C1EA" w:rsidR="00882284" w:rsidRPr="006D64B8" w:rsidRDefault="00C65317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(Short</w:t>
            </w:r>
            <w:r w:rsidR="00882284" w:rsidRPr="006D64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743192D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24299E8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92" w:type="dxa"/>
            <w:noWrap/>
            <w:hideMark/>
          </w:tcPr>
          <w:p w14:paraId="6BB2757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1.1-1.4</w:t>
            </w:r>
          </w:p>
        </w:tc>
        <w:tc>
          <w:tcPr>
            <w:tcW w:w="1134" w:type="dxa"/>
            <w:vMerge/>
            <w:noWrap/>
            <w:hideMark/>
          </w:tcPr>
          <w:p w14:paraId="3850E4F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hideMark/>
          </w:tcPr>
          <w:p w14:paraId="126DB5E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5E6FE7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14410F40" w14:textId="77777777" w:rsidTr="0040770F">
        <w:trPr>
          <w:trHeight w:val="420"/>
        </w:trPr>
        <w:tc>
          <w:tcPr>
            <w:tcW w:w="1100" w:type="dxa"/>
            <w:vMerge/>
            <w:noWrap/>
          </w:tcPr>
          <w:p w14:paraId="11F523D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046DA4C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7D57822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2128981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2D5F6B5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0A4EEC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1268EE6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5E8FDD4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50280B0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3B4A5B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Exposed person days</w:t>
            </w:r>
            <w:r w:rsidRPr="006D64B8">
              <w:rPr>
                <w:rFonts w:ascii="Arial" w:hAnsi="Arial" w:cs="Arial"/>
                <w:b/>
                <w:sz w:val="16"/>
                <w:szCs w:val="16"/>
              </w:rPr>
              <w:t xml:space="preserve"> (Mixed)</w:t>
            </w:r>
          </w:p>
        </w:tc>
        <w:tc>
          <w:tcPr>
            <w:tcW w:w="567" w:type="dxa"/>
            <w:noWrap/>
          </w:tcPr>
          <w:p w14:paraId="1CA05DD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92" w:type="dxa"/>
            <w:noWrap/>
          </w:tcPr>
          <w:p w14:paraId="4F3D310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1.1-1.2</w:t>
            </w:r>
          </w:p>
        </w:tc>
        <w:tc>
          <w:tcPr>
            <w:tcW w:w="1134" w:type="dxa"/>
            <w:vMerge/>
            <w:noWrap/>
          </w:tcPr>
          <w:p w14:paraId="798F12F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00D8634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648B4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11F10199" w14:textId="77777777" w:rsidTr="0040770F">
        <w:trPr>
          <w:trHeight w:val="210"/>
        </w:trPr>
        <w:tc>
          <w:tcPr>
            <w:tcW w:w="1100" w:type="dxa"/>
            <w:vMerge/>
            <w:noWrap/>
            <w:hideMark/>
          </w:tcPr>
          <w:p w14:paraId="1EF2B60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603EB77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  <w:hideMark/>
          </w:tcPr>
          <w:p w14:paraId="6112701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  <w:hideMark/>
          </w:tcPr>
          <w:p w14:paraId="1B64237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6BB23E2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Z-drugs (night)</w:t>
            </w:r>
          </w:p>
        </w:tc>
        <w:tc>
          <w:tcPr>
            <w:tcW w:w="992" w:type="dxa"/>
            <w:vMerge/>
          </w:tcPr>
          <w:p w14:paraId="30079D3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2F27E7A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28EFD2B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1374259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D269D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0-14days </w:t>
            </w:r>
          </w:p>
          <w:p w14:paraId="48335D75" w14:textId="65FE1AAA" w:rsidR="00882284" w:rsidRPr="006D64B8" w:rsidRDefault="00C65317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(Short</w:t>
            </w:r>
            <w:r w:rsidR="00882284" w:rsidRPr="006D64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595311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7789F6A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92" w:type="dxa"/>
            <w:noWrap/>
            <w:hideMark/>
          </w:tcPr>
          <w:p w14:paraId="02C966A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1.2-1.5</w:t>
            </w:r>
          </w:p>
        </w:tc>
        <w:tc>
          <w:tcPr>
            <w:tcW w:w="1134" w:type="dxa"/>
            <w:vMerge/>
            <w:noWrap/>
            <w:hideMark/>
          </w:tcPr>
          <w:p w14:paraId="0372D3E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hideMark/>
          </w:tcPr>
          <w:p w14:paraId="67372AB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6EA65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2BA0A429" w14:textId="77777777" w:rsidTr="0040770F">
        <w:trPr>
          <w:trHeight w:val="210"/>
        </w:trPr>
        <w:tc>
          <w:tcPr>
            <w:tcW w:w="1100" w:type="dxa"/>
            <w:vMerge/>
            <w:noWrap/>
          </w:tcPr>
          <w:p w14:paraId="65D70CD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06139DA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3993961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6DF2A1D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10377DA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DBA97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7500E62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3E89B77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44510A1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FD8386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Exposed person days</w:t>
            </w:r>
            <w:r w:rsidRPr="006D64B8">
              <w:rPr>
                <w:rFonts w:ascii="Arial" w:hAnsi="Arial" w:cs="Arial"/>
                <w:b/>
                <w:sz w:val="16"/>
                <w:szCs w:val="16"/>
              </w:rPr>
              <w:t xml:space="preserve"> (Mixed)</w:t>
            </w:r>
          </w:p>
          <w:p w14:paraId="5FABA416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56C2DC4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2" w:type="dxa"/>
            <w:noWrap/>
          </w:tcPr>
          <w:p w14:paraId="0C8A369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1.2-1.4</w:t>
            </w:r>
          </w:p>
        </w:tc>
        <w:tc>
          <w:tcPr>
            <w:tcW w:w="1134" w:type="dxa"/>
            <w:vMerge/>
            <w:noWrap/>
          </w:tcPr>
          <w:p w14:paraId="2D5BFBD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3CD8620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35B65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62D75CB8" w14:textId="77777777" w:rsidTr="0040770F">
        <w:trPr>
          <w:trHeight w:val="300"/>
        </w:trPr>
        <w:tc>
          <w:tcPr>
            <w:tcW w:w="1100" w:type="dxa"/>
            <w:noWrap/>
            <w:hideMark/>
          </w:tcPr>
          <w:p w14:paraId="4CC6851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Chan 2010</w:t>
            </w:r>
          </w:p>
        </w:tc>
        <w:tc>
          <w:tcPr>
            <w:tcW w:w="992" w:type="dxa"/>
            <w:noWrap/>
            <w:hideMark/>
          </w:tcPr>
          <w:p w14:paraId="76ECDF8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Taiwan</w:t>
            </w:r>
          </w:p>
        </w:tc>
        <w:tc>
          <w:tcPr>
            <w:tcW w:w="1211" w:type="dxa"/>
            <w:noWrap/>
            <w:hideMark/>
          </w:tcPr>
          <w:p w14:paraId="7847466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Health Insurance Database</w:t>
            </w:r>
          </w:p>
        </w:tc>
        <w:tc>
          <w:tcPr>
            <w:tcW w:w="1275" w:type="dxa"/>
            <w:noWrap/>
            <w:hideMark/>
          </w:tcPr>
          <w:p w14:paraId="6163F47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Cohort (retrospective)</w:t>
            </w:r>
          </w:p>
        </w:tc>
        <w:tc>
          <w:tcPr>
            <w:tcW w:w="1276" w:type="dxa"/>
            <w:noWrap/>
            <w:hideMark/>
          </w:tcPr>
          <w:p w14:paraId="52A580F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2" w:type="dxa"/>
            <w:noWrap/>
            <w:hideMark/>
          </w:tcPr>
          <w:p w14:paraId="325195D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567" w:type="dxa"/>
            <w:noWrap/>
            <w:hideMark/>
          </w:tcPr>
          <w:p w14:paraId="7EEE3A9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709" w:type="dxa"/>
            <w:noWrap/>
            <w:hideMark/>
          </w:tcPr>
          <w:p w14:paraId="144A7266" w14:textId="296805C9" w:rsidR="00882284" w:rsidRPr="006D64B8" w:rsidRDefault="006D64B8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Not stated</w:t>
            </w:r>
          </w:p>
        </w:tc>
        <w:tc>
          <w:tcPr>
            <w:tcW w:w="992" w:type="dxa"/>
            <w:noWrap/>
            <w:hideMark/>
          </w:tcPr>
          <w:p w14:paraId="071367B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62023 patients</w:t>
            </w:r>
          </w:p>
        </w:tc>
        <w:tc>
          <w:tcPr>
            <w:tcW w:w="1276" w:type="dxa"/>
          </w:tcPr>
          <w:p w14:paraId="0E7F3F0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7-180 days</w:t>
            </w:r>
          </w:p>
          <w:p w14:paraId="42A113E8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567" w:type="dxa"/>
            <w:noWrap/>
            <w:hideMark/>
          </w:tcPr>
          <w:p w14:paraId="38857F8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992" w:type="dxa"/>
            <w:noWrap/>
            <w:hideMark/>
          </w:tcPr>
          <w:p w14:paraId="747931A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1.32-2.3</w:t>
            </w:r>
          </w:p>
        </w:tc>
        <w:tc>
          <w:tcPr>
            <w:tcW w:w="1134" w:type="dxa"/>
            <w:noWrap/>
            <w:hideMark/>
          </w:tcPr>
          <w:p w14:paraId="6871EF6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2000-2003; yearly follow up</w:t>
            </w:r>
          </w:p>
        </w:tc>
        <w:tc>
          <w:tcPr>
            <w:tcW w:w="1560" w:type="dxa"/>
            <w:noWrap/>
            <w:hideMark/>
          </w:tcPr>
          <w:p w14:paraId="75FA8DF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Age, sex, co-morbidity, co-medications</w:t>
            </w:r>
          </w:p>
        </w:tc>
        <w:tc>
          <w:tcPr>
            <w:tcW w:w="1134" w:type="dxa"/>
          </w:tcPr>
          <w:p w14:paraId="28265D5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Inappropriate doses studied (Beers Criteria) </w:t>
            </w:r>
          </w:p>
        </w:tc>
      </w:tr>
      <w:tr w:rsidR="00882284" w:rsidRPr="006D64B8" w14:paraId="15B49ADB" w14:textId="77777777" w:rsidTr="0040770F">
        <w:trPr>
          <w:trHeight w:val="300"/>
        </w:trPr>
        <w:tc>
          <w:tcPr>
            <w:tcW w:w="1100" w:type="dxa"/>
            <w:vMerge w:val="restart"/>
            <w:noWrap/>
            <w:hideMark/>
          </w:tcPr>
          <w:p w14:paraId="7B0CECA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Cummings 1995</w:t>
            </w:r>
          </w:p>
        </w:tc>
        <w:tc>
          <w:tcPr>
            <w:tcW w:w="992" w:type="dxa"/>
            <w:vMerge w:val="restart"/>
            <w:noWrap/>
            <w:hideMark/>
          </w:tcPr>
          <w:p w14:paraId="39E100B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w="1211" w:type="dxa"/>
            <w:vMerge w:val="restart"/>
            <w:noWrap/>
            <w:hideMark/>
          </w:tcPr>
          <w:p w14:paraId="07E5522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Postal questionnaire</w:t>
            </w:r>
          </w:p>
        </w:tc>
        <w:tc>
          <w:tcPr>
            <w:tcW w:w="1275" w:type="dxa"/>
            <w:vMerge w:val="restart"/>
            <w:noWrap/>
            <w:hideMark/>
          </w:tcPr>
          <w:p w14:paraId="038DB50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Cohort</w:t>
            </w:r>
          </w:p>
        </w:tc>
        <w:tc>
          <w:tcPr>
            <w:tcW w:w="1276" w:type="dxa"/>
            <w:noWrap/>
            <w:hideMark/>
          </w:tcPr>
          <w:p w14:paraId="6E66A7F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LABNZ</w:t>
            </w:r>
          </w:p>
        </w:tc>
        <w:tc>
          <w:tcPr>
            <w:tcW w:w="992" w:type="dxa"/>
            <w:vMerge w:val="restart"/>
            <w:noWrap/>
            <w:hideMark/>
          </w:tcPr>
          <w:p w14:paraId="73472B3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567" w:type="dxa"/>
            <w:vMerge w:val="restart"/>
            <w:noWrap/>
            <w:hideMark/>
          </w:tcPr>
          <w:p w14:paraId="0C52A1F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709" w:type="dxa"/>
            <w:vMerge w:val="restart"/>
            <w:noWrap/>
            <w:hideMark/>
          </w:tcPr>
          <w:p w14:paraId="591B923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72(5)</w:t>
            </w:r>
          </w:p>
        </w:tc>
        <w:tc>
          <w:tcPr>
            <w:tcW w:w="992" w:type="dxa"/>
            <w:vMerge w:val="restart"/>
            <w:noWrap/>
            <w:hideMark/>
          </w:tcPr>
          <w:p w14:paraId="11C4FE8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9516 white women; 875 fracture patients; 192 used BNZ</w:t>
            </w:r>
          </w:p>
        </w:tc>
        <w:tc>
          <w:tcPr>
            <w:tcW w:w="1276" w:type="dxa"/>
            <w:vMerge w:val="restart"/>
          </w:tcPr>
          <w:p w14:paraId="4D6563DF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0-1year </w:t>
            </w:r>
            <w:r w:rsidRPr="006D64B8">
              <w:rPr>
                <w:rFonts w:ascii="Arial" w:hAnsi="Arial" w:cs="Arial"/>
                <w:b/>
                <w:sz w:val="16"/>
                <w:szCs w:val="16"/>
              </w:rPr>
              <w:t xml:space="preserve">(Mixed) </w:t>
            </w:r>
          </w:p>
        </w:tc>
        <w:tc>
          <w:tcPr>
            <w:tcW w:w="567" w:type="dxa"/>
            <w:noWrap/>
            <w:hideMark/>
          </w:tcPr>
          <w:p w14:paraId="45B5524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92" w:type="dxa"/>
            <w:noWrap/>
            <w:hideMark/>
          </w:tcPr>
          <w:p w14:paraId="5821653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1.1-2.4</w:t>
            </w:r>
          </w:p>
        </w:tc>
        <w:tc>
          <w:tcPr>
            <w:tcW w:w="1134" w:type="dxa"/>
            <w:vMerge w:val="restart"/>
            <w:noWrap/>
            <w:hideMark/>
          </w:tcPr>
          <w:p w14:paraId="14342A5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1986-1988; 4.1year follow up</w:t>
            </w:r>
          </w:p>
        </w:tc>
        <w:tc>
          <w:tcPr>
            <w:tcW w:w="1560" w:type="dxa"/>
            <w:vMerge w:val="restart"/>
            <w:noWrap/>
            <w:hideMark/>
          </w:tcPr>
          <w:p w14:paraId="3049637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Age, co-medications, bone mineral density</w:t>
            </w:r>
          </w:p>
        </w:tc>
        <w:tc>
          <w:tcPr>
            <w:tcW w:w="1134" w:type="dxa"/>
            <w:vMerge w:val="restart"/>
          </w:tcPr>
          <w:p w14:paraId="0A7A6D0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2284" w:rsidRPr="006D64B8" w14:paraId="658875EB" w14:textId="77777777" w:rsidTr="0040770F">
        <w:trPr>
          <w:trHeight w:val="300"/>
        </w:trPr>
        <w:tc>
          <w:tcPr>
            <w:tcW w:w="1100" w:type="dxa"/>
            <w:vMerge/>
            <w:noWrap/>
            <w:hideMark/>
          </w:tcPr>
          <w:p w14:paraId="4CA56EB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0195544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  <w:hideMark/>
          </w:tcPr>
          <w:p w14:paraId="58CFBE1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  <w:hideMark/>
          </w:tcPr>
          <w:p w14:paraId="34BBD04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431C58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SABNZ</w:t>
            </w:r>
          </w:p>
        </w:tc>
        <w:tc>
          <w:tcPr>
            <w:tcW w:w="992" w:type="dxa"/>
            <w:vMerge/>
          </w:tcPr>
          <w:p w14:paraId="24748DF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2675F04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158EACB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1D844CF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78A1FF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08F9E87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92" w:type="dxa"/>
            <w:noWrap/>
            <w:hideMark/>
          </w:tcPr>
          <w:p w14:paraId="765879B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0.8-2.1</w:t>
            </w:r>
          </w:p>
        </w:tc>
        <w:tc>
          <w:tcPr>
            <w:tcW w:w="1134" w:type="dxa"/>
            <w:vMerge/>
            <w:noWrap/>
            <w:hideMark/>
          </w:tcPr>
          <w:p w14:paraId="3B435DA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hideMark/>
          </w:tcPr>
          <w:p w14:paraId="226D355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A3809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07FEF5CF" w14:textId="77777777" w:rsidTr="0040770F">
        <w:trPr>
          <w:trHeight w:val="300"/>
        </w:trPr>
        <w:tc>
          <w:tcPr>
            <w:tcW w:w="1100" w:type="dxa"/>
            <w:noWrap/>
            <w:hideMark/>
          </w:tcPr>
          <w:p w14:paraId="3F20B58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Ensrud 2003</w:t>
            </w:r>
          </w:p>
        </w:tc>
        <w:tc>
          <w:tcPr>
            <w:tcW w:w="992" w:type="dxa"/>
            <w:noWrap/>
            <w:hideMark/>
          </w:tcPr>
          <w:p w14:paraId="64DFD66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w="1211" w:type="dxa"/>
            <w:noWrap/>
            <w:hideMark/>
          </w:tcPr>
          <w:p w14:paraId="7A3009C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Community Based</w:t>
            </w:r>
          </w:p>
        </w:tc>
        <w:tc>
          <w:tcPr>
            <w:tcW w:w="1275" w:type="dxa"/>
            <w:noWrap/>
            <w:hideMark/>
          </w:tcPr>
          <w:p w14:paraId="1FF3D62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Cohort (prospective)</w:t>
            </w:r>
          </w:p>
        </w:tc>
        <w:tc>
          <w:tcPr>
            <w:tcW w:w="1276" w:type="dxa"/>
            <w:noWrap/>
            <w:hideMark/>
          </w:tcPr>
          <w:p w14:paraId="686BA5A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2" w:type="dxa"/>
            <w:noWrap/>
            <w:hideMark/>
          </w:tcPr>
          <w:p w14:paraId="04BEF1C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567" w:type="dxa"/>
            <w:noWrap/>
            <w:hideMark/>
          </w:tcPr>
          <w:p w14:paraId="2C4F222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709" w:type="dxa"/>
            <w:noWrap/>
            <w:hideMark/>
          </w:tcPr>
          <w:p w14:paraId="72DE4CD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77(4.7)</w:t>
            </w:r>
          </w:p>
        </w:tc>
        <w:tc>
          <w:tcPr>
            <w:tcW w:w="992" w:type="dxa"/>
            <w:noWrap/>
            <w:hideMark/>
          </w:tcPr>
          <w:p w14:paraId="5535EA8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8127 white women; 626 used BNZ</w:t>
            </w:r>
          </w:p>
        </w:tc>
        <w:tc>
          <w:tcPr>
            <w:tcW w:w="1276" w:type="dxa"/>
          </w:tcPr>
          <w:p w14:paraId="10733FF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0-14days before index date</w:t>
            </w:r>
          </w:p>
          <w:p w14:paraId="3068E6E7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567" w:type="dxa"/>
            <w:noWrap/>
            <w:hideMark/>
          </w:tcPr>
          <w:p w14:paraId="436F0A6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92" w:type="dxa"/>
            <w:noWrap/>
            <w:hideMark/>
          </w:tcPr>
          <w:p w14:paraId="15EEED2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0.7-2.0</w:t>
            </w:r>
          </w:p>
        </w:tc>
        <w:tc>
          <w:tcPr>
            <w:tcW w:w="1134" w:type="dxa"/>
            <w:noWrap/>
            <w:hideMark/>
          </w:tcPr>
          <w:p w14:paraId="0A0BF16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1992-1999; 4.8year follow up</w:t>
            </w:r>
          </w:p>
        </w:tc>
        <w:tc>
          <w:tcPr>
            <w:tcW w:w="1560" w:type="dxa"/>
            <w:noWrap/>
            <w:hideMark/>
          </w:tcPr>
          <w:p w14:paraId="073954F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Age, BMD, confounding by indication. Single blinded</w:t>
            </w:r>
          </w:p>
        </w:tc>
        <w:tc>
          <w:tcPr>
            <w:tcW w:w="1134" w:type="dxa"/>
          </w:tcPr>
          <w:p w14:paraId="3D7D38F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</w:tr>
      <w:tr w:rsidR="00882284" w:rsidRPr="006D64B8" w14:paraId="40DB77CC" w14:textId="77777777" w:rsidTr="0040770F">
        <w:trPr>
          <w:trHeight w:val="582"/>
        </w:trPr>
        <w:tc>
          <w:tcPr>
            <w:tcW w:w="1100" w:type="dxa"/>
            <w:vMerge w:val="restart"/>
            <w:noWrap/>
            <w:hideMark/>
          </w:tcPr>
          <w:p w14:paraId="5B28C1C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Finkle 2011</w:t>
            </w:r>
          </w:p>
        </w:tc>
        <w:tc>
          <w:tcPr>
            <w:tcW w:w="992" w:type="dxa"/>
            <w:vMerge w:val="restart"/>
            <w:noWrap/>
            <w:hideMark/>
          </w:tcPr>
          <w:p w14:paraId="459E658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w="1211" w:type="dxa"/>
            <w:vMerge w:val="restart"/>
            <w:noWrap/>
            <w:hideMark/>
          </w:tcPr>
          <w:p w14:paraId="68AABAE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Community based</w:t>
            </w:r>
          </w:p>
        </w:tc>
        <w:tc>
          <w:tcPr>
            <w:tcW w:w="1275" w:type="dxa"/>
            <w:vMerge w:val="restart"/>
            <w:noWrap/>
            <w:hideMark/>
          </w:tcPr>
          <w:p w14:paraId="78D0D9E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Cohort (retrospective)</w:t>
            </w:r>
          </w:p>
        </w:tc>
        <w:tc>
          <w:tcPr>
            <w:tcW w:w="1276" w:type="dxa"/>
            <w:vMerge w:val="restart"/>
            <w:noWrap/>
            <w:hideMark/>
          </w:tcPr>
          <w:p w14:paraId="7F435BC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Lorazepam</w:t>
            </w:r>
          </w:p>
          <w:p w14:paraId="5625202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4EAAC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A090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3A2E7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16211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14:paraId="2AFF50B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567" w:type="dxa"/>
            <w:vMerge w:val="restart"/>
            <w:noWrap/>
            <w:hideMark/>
          </w:tcPr>
          <w:p w14:paraId="1FC901A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709" w:type="dxa"/>
            <w:vMerge w:val="restart"/>
            <w:noWrap/>
            <w:hideMark/>
          </w:tcPr>
          <w:p w14:paraId="7D5251B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53.8</w:t>
            </w:r>
          </w:p>
        </w:tc>
        <w:tc>
          <w:tcPr>
            <w:tcW w:w="992" w:type="dxa"/>
            <w:vMerge w:val="restart"/>
            <w:noWrap/>
            <w:hideMark/>
          </w:tcPr>
          <w:p w14:paraId="5A14D93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43343 patients</w:t>
            </w:r>
          </w:p>
        </w:tc>
        <w:tc>
          <w:tcPr>
            <w:tcW w:w="1276" w:type="dxa"/>
          </w:tcPr>
          <w:p w14:paraId="6CDD7AE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0-15days</w:t>
            </w:r>
          </w:p>
          <w:p w14:paraId="07C1CA8A" w14:textId="5605F2A6" w:rsidR="00882284" w:rsidRPr="006D64B8" w:rsidRDefault="00C65317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(Short</w:t>
            </w:r>
            <w:r w:rsidR="00882284" w:rsidRPr="006D64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083CDF3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4B80B77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2.63</w:t>
            </w:r>
          </w:p>
        </w:tc>
        <w:tc>
          <w:tcPr>
            <w:tcW w:w="992" w:type="dxa"/>
            <w:noWrap/>
            <w:hideMark/>
          </w:tcPr>
          <w:p w14:paraId="240C634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1.83-3.80</w:t>
            </w:r>
          </w:p>
        </w:tc>
        <w:tc>
          <w:tcPr>
            <w:tcW w:w="1134" w:type="dxa"/>
            <w:vMerge w:val="restart"/>
            <w:noWrap/>
            <w:hideMark/>
          </w:tcPr>
          <w:p w14:paraId="0A4929A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1999-2009</w:t>
            </w:r>
          </w:p>
        </w:tc>
        <w:tc>
          <w:tcPr>
            <w:tcW w:w="1560" w:type="dxa"/>
            <w:vMerge w:val="restart"/>
            <w:noWrap/>
            <w:hideMark/>
          </w:tcPr>
          <w:p w14:paraId="33CEDDF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Age, co-morbidities, co-medications</w:t>
            </w:r>
          </w:p>
        </w:tc>
        <w:tc>
          <w:tcPr>
            <w:tcW w:w="1134" w:type="dxa"/>
            <w:vMerge w:val="restart"/>
          </w:tcPr>
          <w:p w14:paraId="2226AD8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2284" w:rsidRPr="006D64B8" w14:paraId="417E24EB" w14:textId="77777777" w:rsidTr="0040770F">
        <w:trPr>
          <w:trHeight w:val="581"/>
        </w:trPr>
        <w:tc>
          <w:tcPr>
            <w:tcW w:w="1100" w:type="dxa"/>
            <w:vMerge/>
            <w:noWrap/>
          </w:tcPr>
          <w:p w14:paraId="3E8F949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254449A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47C9B17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1FA994A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47B942A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293FEFE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14E2E02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5EBD5E2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21D2DEC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B970D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16-30days</w:t>
            </w:r>
          </w:p>
          <w:p w14:paraId="322B3F00" w14:textId="4C0CE77D" w:rsidR="00882284" w:rsidRPr="006D64B8" w:rsidRDefault="00C65317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(Medium</w:t>
            </w:r>
            <w:r w:rsidR="00882284" w:rsidRPr="006D64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01CBAB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2934D96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992" w:type="dxa"/>
            <w:noWrap/>
          </w:tcPr>
          <w:p w14:paraId="6B84F7B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0.93-2.37</w:t>
            </w:r>
          </w:p>
        </w:tc>
        <w:tc>
          <w:tcPr>
            <w:tcW w:w="1134" w:type="dxa"/>
            <w:vMerge/>
            <w:noWrap/>
          </w:tcPr>
          <w:p w14:paraId="67211E1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7C8D6CE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975AA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342C8D9B" w14:textId="77777777" w:rsidTr="0040770F">
        <w:trPr>
          <w:trHeight w:val="581"/>
        </w:trPr>
        <w:tc>
          <w:tcPr>
            <w:tcW w:w="1100" w:type="dxa"/>
            <w:vMerge/>
            <w:noWrap/>
          </w:tcPr>
          <w:p w14:paraId="1F5B1A3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0508CD4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3DB8D45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76B717D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691ABE8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420CA4C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7A1933D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33E5992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0A30C72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56060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31-60days</w:t>
            </w:r>
          </w:p>
          <w:p w14:paraId="5B321DF9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(Long)</w:t>
            </w:r>
          </w:p>
          <w:p w14:paraId="2CB4B4B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2B85D9D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992" w:type="dxa"/>
            <w:noWrap/>
          </w:tcPr>
          <w:p w14:paraId="49024B7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0.71-1.47</w:t>
            </w:r>
          </w:p>
        </w:tc>
        <w:tc>
          <w:tcPr>
            <w:tcW w:w="1134" w:type="dxa"/>
            <w:vMerge/>
            <w:noWrap/>
          </w:tcPr>
          <w:p w14:paraId="78160FE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016E3FC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90B99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2557EC6C" w14:textId="77777777" w:rsidTr="0040770F">
        <w:trPr>
          <w:trHeight w:val="581"/>
        </w:trPr>
        <w:tc>
          <w:tcPr>
            <w:tcW w:w="1100" w:type="dxa"/>
            <w:vMerge/>
            <w:noWrap/>
          </w:tcPr>
          <w:p w14:paraId="2C4137B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5D03617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65BEE0F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66C9D35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67BDF93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7E0D89F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6871C4C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6F970B9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10A47F0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A98A2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0-90days </w:t>
            </w:r>
            <w:r w:rsidRPr="006D64B8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567" w:type="dxa"/>
            <w:noWrap/>
          </w:tcPr>
          <w:p w14:paraId="3025E1D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992" w:type="dxa"/>
            <w:noWrap/>
          </w:tcPr>
          <w:p w14:paraId="3856EA7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1.23-1.91</w:t>
            </w:r>
          </w:p>
        </w:tc>
        <w:tc>
          <w:tcPr>
            <w:tcW w:w="1134" w:type="dxa"/>
            <w:vMerge/>
            <w:noWrap/>
          </w:tcPr>
          <w:p w14:paraId="796E023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0C57E52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FED5A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0B94C161" w14:textId="77777777" w:rsidTr="0040770F">
        <w:trPr>
          <w:trHeight w:val="105"/>
        </w:trPr>
        <w:tc>
          <w:tcPr>
            <w:tcW w:w="1100" w:type="dxa"/>
            <w:vMerge/>
            <w:noWrap/>
            <w:hideMark/>
          </w:tcPr>
          <w:p w14:paraId="3915A2E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0E17768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  <w:hideMark/>
          </w:tcPr>
          <w:p w14:paraId="352BB1A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  <w:hideMark/>
          </w:tcPr>
          <w:p w14:paraId="684B108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22C537F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Diazepam</w:t>
            </w:r>
          </w:p>
        </w:tc>
        <w:tc>
          <w:tcPr>
            <w:tcW w:w="992" w:type="dxa"/>
            <w:vMerge/>
          </w:tcPr>
          <w:p w14:paraId="03002E4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38FB70A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211E300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53.4</w:t>
            </w:r>
          </w:p>
        </w:tc>
        <w:tc>
          <w:tcPr>
            <w:tcW w:w="992" w:type="dxa"/>
            <w:vMerge w:val="restart"/>
            <w:noWrap/>
            <w:hideMark/>
          </w:tcPr>
          <w:p w14:paraId="1E25809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150858 patients</w:t>
            </w:r>
          </w:p>
        </w:tc>
        <w:tc>
          <w:tcPr>
            <w:tcW w:w="1276" w:type="dxa"/>
          </w:tcPr>
          <w:p w14:paraId="1FC2167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0-15days</w:t>
            </w:r>
          </w:p>
          <w:p w14:paraId="73E49A42" w14:textId="6A5CD832" w:rsidR="00882284" w:rsidRPr="006D64B8" w:rsidRDefault="00C65317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(Short</w:t>
            </w:r>
            <w:r w:rsidR="00882284" w:rsidRPr="006D64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3FEDDA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038AE78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3.94</w:t>
            </w:r>
          </w:p>
        </w:tc>
        <w:tc>
          <w:tcPr>
            <w:tcW w:w="992" w:type="dxa"/>
            <w:noWrap/>
            <w:hideMark/>
          </w:tcPr>
          <w:p w14:paraId="02E0E9E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2.11-7.35</w:t>
            </w:r>
          </w:p>
        </w:tc>
        <w:tc>
          <w:tcPr>
            <w:tcW w:w="1134" w:type="dxa"/>
            <w:vMerge/>
            <w:noWrap/>
            <w:hideMark/>
          </w:tcPr>
          <w:p w14:paraId="097B18A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hideMark/>
          </w:tcPr>
          <w:p w14:paraId="526E1D5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69169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40424834" w14:textId="77777777" w:rsidTr="0040770F">
        <w:trPr>
          <w:trHeight w:val="105"/>
        </w:trPr>
        <w:tc>
          <w:tcPr>
            <w:tcW w:w="1100" w:type="dxa"/>
            <w:vMerge/>
            <w:noWrap/>
          </w:tcPr>
          <w:p w14:paraId="64CB58E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681DF49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603C8BC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0DCA81F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2CE7ED0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87D877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62C2396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5021944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3341B8B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901C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16-30days</w:t>
            </w:r>
          </w:p>
          <w:p w14:paraId="20A6F8D4" w14:textId="1ED9AF44" w:rsidR="00882284" w:rsidRPr="006D64B8" w:rsidRDefault="00C65317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(Medium</w:t>
            </w:r>
            <w:r w:rsidR="00882284" w:rsidRPr="006D64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0A4B14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09330AC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992" w:type="dxa"/>
            <w:noWrap/>
          </w:tcPr>
          <w:p w14:paraId="063231E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0.59-3.92</w:t>
            </w:r>
          </w:p>
        </w:tc>
        <w:tc>
          <w:tcPr>
            <w:tcW w:w="1134" w:type="dxa"/>
            <w:vMerge/>
            <w:noWrap/>
          </w:tcPr>
          <w:p w14:paraId="4EB1B6D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12C1733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6CBAA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6AF52847" w14:textId="77777777" w:rsidTr="0040770F">
        <w:trPr>
          <w:trHeight w:val="105"/>
        </w:trPr>
        <w:tc>
          <w:tcPr>
            <w:tcW w:w="1100" w:type="dxa"/>
            <w:vMerge/>
            <w:noWrap/>
          </w:tcPr>
          <w:p w14:paraId="49D8C61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1C331F1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703D8A6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03F4713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53A7D09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7FA6F5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0D8D92A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0B3FDFC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2C79416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CE809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31-60days</w:t>
            </w:r>
          </w:p>
          <w:p w14:paraId="07279326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(Long)</w:t>
            </w:r>
          </w:p>
          <w:p w14:paraId="1444C31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2CFC27B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92" w:type="dxa"/>
            <w:noWrap/>
          </w:tcPr>
          <w:p w14:paraId="608D38D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0.59-2.65</w:t>
            </w:r>
          </w:p>
        </w:tc>
        <w:tc>
          <w:tcPr>
            <w:tcW w:w="1134" w:type="dxa"/>
            <w:vMerge/>
            <w:noWrap/>
          </w:tcPr>
          <w:p w14:paraId="24CAF01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1868931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DFCE2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7A3C373E" w14:textId="77777777" w:rsidTr="0040770F">
        <w:trPr>
          <w:trHeight w:val="105"/>
        </w:trPr>
        <w:tc>
          <w:tcPr>
            <w:tcW w:w="1100" w:type="dxa"/>
            <w:vMerge/>
            <w:noWrap/>
          </w:tcPr>
          <w:p w14:paraId="5A1711C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421194A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3780753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561E128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5AB8AFE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A42523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5D5810F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1690CF6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4C71177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9E8F9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0-90days </w:t>
            </w:r>
            <w:r w:rsidRPr="006D64B8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567" w:type="dxa"/>
            <w:noWrap/>
          </w:tcPr>
          <w:p w14:paraId="42F77FC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1.97</w:t>
            </w:r>
          </w:p>
        </w:tc>
        <w:tc>
          <w:tcPr>
            <w:tcW w:w="992" w:type="dxa"/>
            <w:noWrap/>
          </w:tcPr>
          <w:p w14:paraId="2BECD82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1.22-3.18</w:t>
            </w:r>
          </w:p>
        </w:tc>
        <w:tc>
          <w:tcPr>
            <w:tcW w:w="1134" w:type="dxa"/>
            <w:vMerge/>
            <w:noWrap/>
          </w:tcPr>
          <w:p w14:paraId="382DC74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4F42F0F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6223AF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64283E5A" w14:textId="77777777" w:rsidTr="0040770F">
        <w:trPr>
          <w:trHeight w:val="105"/>
        </w:trPr>
        <w:tc>
          <w:tcPr>
            <w:tcW w:w="1100" w:type="dxa"/>
            <w:vMerge/>
            <w:noWrap/>
            <w:hideMark/>
          </w:tcPr>
          <w:p w14:paraId="732043D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37D7E57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  <w:hideMark/>
          </w:tcPr>
          <w:p w14:paraId="708B46B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  <w:hideMark/>
          </w:tcPr>
          <w:p w14:paraId="2A24F30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668C733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Zolpidem</w:t>
            </w:r>
          </w:p>
        </w:tc>
        <w:tc>
          <w:tcPr>
            <w:tcW w:w="992" w:type="dxa"/>
            <w:vMerge/>
          </w:tcPr>
          <w:p w14:paraId="352CE1B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15DD0AE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5BF8AB7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49.1</w:t>
            </w:r>
          </w:p>
        </w:tc>
        <w:tc>
          <w:tcPr>
            <w:tcW w:w="992" w:type="dxa"/>
            <w:vMerge w:val="restart"/>
            <w:noWrap/>
            <w:hideMark/>
          </w:tcPr>
          <w:p w14:paraId="6DD7DD9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93618 patients</w:t>
            </w:r>
          </w:p>
        </w:tc>
        <w:tc>
          <w:tcPr>
            <w:tcW w:w="1276" w:type="dxa"/>
          </w:tcPr>
          <w:p w14:paraId="0D5D858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0-15days</w:t>
            </w:r>
          </w:p>
          <w:p w14:paraId="57D8A6C5" w14:textId="40D43C8C" w:rsidR="00882284" w:rsidRPr="006D64B8" w:rsidRDefault="00C65317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(Short</w:t>
            </w:r>
            <w:r w:rsidR="00882284" w:rsidRPr="006D64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D82B0C7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09C49AA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3.28</w:t>
            </w:r>
          </w:p>
        </w:tc>
        <w:tc>
          <w:tcPr>
            <w:tcW w:w="992" w:type="dxa"/>
            <w:noWrap/>
            <w:hideMark/>
          </w:tcPr>
          <w:p w14:paraId="566D189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1.74-6.19</w:t>
            </w:r>
          </w:p>
        </w:tc>
        <w:tc>
          <w:tcPr>
            <w:tcW w:w="1134" w:type="dxa"/>
            <w:vMerge/>
            <w:noWrap/>
            <w:hideMark/>
          </w:tcPr>
          <w:p w14:paraId="3255F7C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hideMark/>
          </w:tcPr>
          <w:p w14:paraId="270E943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58A11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6FE44FBF" w14:textId="77777777" w:rsidTr="0040770F">
        <w:trPr>
          <w:trHeight w:val="105"/>
        </w:trPr>
        <w:tc>
          <w:tcPr>
            <w:tcW w:w="1100" w:type="dxa"/>
            <w:vMerge/>
            <w:noWrap/>
          </w:tcPr>
          <w:p w14:paraId="76ECE47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7905F7B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74FDB1D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439CC7D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70AB869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F57B9A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637B2C1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07574D2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3B372F4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1E72E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16-30days</w:t>
            </w:r>
          </w:p>
          <w:p w14:paraId="5E2B61F5" w14:textId="7DD179B1" w:rsidR="00882284" w:rsidRPr="006D64B8" w:rsidRDefault="00C65317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(Medium</w:t>
            </w:r>
            <w:r w:rsidR="00882284" w:rsidRPr="006D64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159E3D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3087C31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3.58</w:t>
            </w:r>
          </w:p>
        </w:tc>
        <w:tc>
          <w:tcPr>
            <w:tcW w:w="992" w:type="dxa"/>
            <w:noWrap/>
          </w:tcPr>
          <w:p w14:paraId="63553F5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1.90-6.75</w:t>
            </w:r>
          </w:p>
        </w:tc>
        <w:tc>
          <w:tcPr>
            <w:tcW w:w="1134" w:type="dxa"/>
            <w:vMerge/>
            <w:noWrap/>
          </w:tcPr>
          <w:p w14:paraId="586B1C6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202E9A8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EAFC7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5F2F1170" w14:textId="77777777" w:rsidTr="0040770F">
        <w:trPr>
          <w:trHeight w:val="105"/>
        </w:trPr>
        <w:tc>
          <w:tcPr>
            <w:tcW w:w="1100" w:type="dxa"/>
            <w:vMerge/>
            <w:noWrap/>
          </w:tcPr>
          <w:p w14:paraId="24D44F8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7FFB61D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69E4EAE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0E14F83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5583FED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3D497A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4DCA02A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59D4DAF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55E04FA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5D90E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31-60days</w:t>
            </w:r>
          </w:p>
          <w:p w14:paraId="358D3E85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(Long)</w:t>
            </w:r>
          </w:p>
          <w:p w14:paraId="06A4422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668B3AE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2.60</w:t>
            </w:r>
          </w:p>
        </w:tc>
        <w:tc>
          <w:tcPr>
            <w:tcW w:w="992" w:type="dxa"/>
            <w:noWrap/>
          </w:tcPr>
          <w:p w14:paraId="065F43C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1.51-4.46</w:t>
            </w:r>
          </w:p>
        </w:tc>
        <w:tc>
          <w:tcPr>
            <w:tcW w:w="1134" w:type="dxa"/>
            <w:vMerge/>
            <w:noWrap/>
          </w:tcPr>
          <w:p w14:paraId="0FB7E1F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1C639A5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23DF0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22E29388" w14:textId="77777777" w:rsidTr="0040770F">
        <w:trPr>
          <w:trHeight w:val="105"/>
        </w:trPr>
        <w:tc>
          <w:tcPr>
            <w:tcW w:w="1100" w:type="dxa"/>
            <w:vMerge/>
            <w:noWrap/>
          </w:tcPr>
          <w:p w14:paraId="2BBCDAF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072A0BE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7318722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0BDFB04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1F79C47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D72158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3CB13DF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76A285E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53F85EC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58494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0-90days </w:t>
            </w:r>
            <w:r w:rsidRPr="006D64B8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567" w:type="dxa"/>
            <w:noWrap/>
          </w:tcPr>
          <w:p w14:paraId="2801602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2.55</w:t>
            </w:r>
          </w:p>
        </w:tc>
        <w:tc>
          <w:tcPr>
            <w:tcW w:w="992" w:type="dxa"/>
            <w:noWrap/>
          </w:tcPr>
          <w:p w14:paraId="57D3573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1.78-3.65</w:t>
            </w:r>
          </w:p>
        </w:tc>
        <w:tc>
          <w:tcPr>
            <w:tcW w:w="1134" w:type="dxa"/>
            <w:vMerge/>
            <w:noWrap/>
          </w:tcPr>
          <w:p w14:paraId="61C5D40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7D635AA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79A3B5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166ACB7E" w14:textId="77777777" w:rsidTr="0040770F">
        <w:trPr>
          <w:trHeight w:val="300"/>
        </w:trPr>
        <w:tc>
          <w:tcPr>
            <w:tcW w:w="1100" w:type="dxa"/>
            <w:noWrap/>
            <w:hideMark/>
          </w:tcPr>
          <w:p w14:paraId="69427A9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Guo 1998 </w:t>
            </w:r>
          </w:p>
        </w:tc>
        <w:tc>
          <w:tcPr>
            <w:tcW w:w="992" w:type="dxa"/>
            <w:noWrap/>
            <w:hideMark/>
          </w:tcPr>
          <w:p w14:paraId="366680F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  <w:tc>
          <w:tcPr>
            <w:tcW w:w="1211" w:type="dxa"/>
            <w:noWrap/>
            <w:hideMark/>
          </w:tcPr>
          <w:p w14:paraId="156EA32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Community </w:t>
            </w:r>
          </w:p>
        </w:tc>
        <w:tc>
          <w:tcPr>
            <w:tcW w:w="1275" w:type="dxa"/>
            <w:noWrap/>
            <w:hideMark/>
          </w:tcPr>
          <w:p w14:paraId="5076E39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Cohort (prospective) 1987-1993</w:t>
            </w:r>
          </w:p>
        </w:tc>
        <w:tc>
          <w:tcPr>
            <w:tcW w:w="1276" w:type="dxa"/>
            <w:noWrap/>
            <w:hideMark/>
          </w:tcPr>
          <w:p w14:paraId="7C0512E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2" w:type="dxa"/>
            <w:noWrap/>
            <w:hideMark/>
          </w:tcPr>
          <w:p w14:paraId="69B42BD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567" w:type="dxa"/>
            <w:noWrap/>
            <w:hideMark/>
          </w:tcPr>
          <w:p w14:paraId="4001FEC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≥75</w:t>
            </w:r>
          </w:p>
        </w:tc>
        <w:tc>
          <w:tcPr>
            <w:tcW w:w="709" w:type="dxa"/>
            <w:noWrap/>
            <w:hideMark/>
          </w:tcPr>
          <w:p w14:paraId="2797792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2" w:type="dxa"/>
            <w:noWrap/>
            <w:hideMark/>
          </w:tcPr>
          <w:p w14:paraId="790E84E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1810; 209 used BNZ; 134 hip fractures</w:t>
            </w:r>
          </w:p>
        </w:tc>
        <w:tc>
          <w:tcPr>
            <w:tcW w:w="1276" w:type="dxa"/>
          </w:tcPr>
          <w:p w14:paraId="3D0CBE2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0-14 before index date</w:t>
            </w:r>
          </w:p>
          <w:p w14:paraId="2CE78ECC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567" w:type="dxa"/>
            <w:noWrap/>
            <w:hideMark/>
          </w:tcPr>
          <w:p w14:paraId="4A5DFD8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992" w:type="dxa"/>
            <w:noWrap/>
            <w:hideMark/>
          </w:tcPr>
          <w:p w14:paraId="12D4009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0.90-2.9</w:t>
            </w:r>
          </w:p>
        </w:tc>
        <w:tc>
          <w:tcPr>
            <w:tcW w:w="1134" w:type="dxa"/>
            <w:noWrap/>
            <w:hideMark/>
          </w:tcPr>
          <w:p w14:paraId="6A27141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1987-1993</w:t>
            </w:r>
          </w:p>
        </w:tc>
        <w:tc>
          <w:tcPr>
            <w:tcW w:w="1560" w:type="dxa"/>
            <w:noWrap/>
            <w:hideMark/>
          </w:tcPr>
          <w:p w14:paraId="783BA16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Age, sex, NH residence, education, history of stroke or tumour, functional, visual and mental capacity,</w:t>
            </w:r>
          </w:p>
        </w:tc>
        <w:tc>
          <w:tcPr>
            <w:tcW w:w="1134" w:type="dxa"/>
          </w:tcPr>
          <w:p w14:paraId="22AB085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</w:tr>
      <w:tr w:rsidR="00882284" w:rsidRPr="006D64B8" w14:paraId="42B06460" w14:textId="77777777" w:rsidTr="0040770F">
        <w:trPr>
          <w:trHeight w:val="300"/>
        </w:trPr>
        <w:tc>
          <w:tcPr>
            <w:tcW w:w="1100" w:type="dxa"/>
            <w:noWrap/>
            <w:hideMark/>
          </w:tcPr>
          <w:p w14:paraId="1A0D5FD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Kragh 2011</w:t>
            </w:r>
          </w:p>
        </w:tc>
        <w:tc>
          <w:tcPr>
            <w:tcW w:w="992" w:type="dxa"/>
            <w:noWrap/>
            <w:hideMark/>
          </w:tcPr>
          <w:p w14:paraId="0E2378E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  <w:tc>
          <w:tcPr>
            <w:tcW w:w="1211" w:type="dxa"/>
            <w:noWrap/>
            <w:hideMark/>
          </w:tcPr>
          <w:p w14:paraId="01E1102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2 National Databases</w:t>
            </w:r>
          </w:p>
        </w:tc>
        <w:tc>
          <w:tcPr>
            <w:tcW w:w="1275" w:type="dxa"/>
            <w:noWrap/>
            <w:hideMark/>
          </w:tcPr>
          <w:p w14:paraId="3236704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Cohort</w:t>
            </w:r>
          </w:p>
        </w:tc>
        <w:tc>
          <w:tcPr>
            <w:tcW w:w="1276" w:type="dxa"/>
            <w:noWrap/>
            <w:hideMark/>
          </w:tcPr>
          <w:p w14:paraId="6D7E3D2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2" w:type="dxa"/>
            <w:noWrap/>
            <w:hideMark/>
          </w:tcPr>
          <w:p w14:paraId="1EFC8DC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567" w:type="dxa"/>
            <w:noWrap/>
            <w:hideMark/>
          </w:tcPr>
          <w:p w14:paraId="59D712B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&gt;60</w:t>
            </w:r>
          </w:p>
        </w:tc>
        <w:tc>
          <w:tcPr>
            <w:tcW w:w="709" w:type="dxa"/>
            <w:noWrap/>
            <w:hideMark/>
          </w:tcPr>
          <w:p w14:paraId="2AF6862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83.6</w:t>
            </w:r>
          </w:p>
        </w:tc>
        <w:tc>
          <w:tcPr>
            <w:tcW w:w="992" w:type="dxa"/>
            <w:noWrap/>
            <w:hideMark/>
          </w:tcPr>
          <w:p w14:paraId="4E86119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2043 hip fracture patients</w:t>
            </w:r>
          </w:p>
        </w:tc>
        <w:tc>
          <w:tcPr>
            <w:tcW w:w="1276" w:type="dxa"/>
          </w:tcPr>
          <w:p w14:paraId="085D8BE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0-6months</w:t>
            </w:r>
          </w:p>
          <w:p w14:paraId="07CCB952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567" w:type="dxa"/>
            <w:noWrap/>
            <w:hideMark/>
          </w:tcPr>
          <w:p w14:paraId="53EE2C3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992" w:type="dxa"/>
            <w:noWrap/>
            <w:hideMark/>
          </w:tcPr>
          <w:p w14:paraId="732256D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1.3-2.27</w:t>
            </w:r>
          </w:p>
        </w:tc>
        <w:tc>
          <w:tcPr>
            <w:tcW w:w="1134" w:type="dxa"/>
            <w:noWrap/>
            <w:hideMark/>
          </w:tcPr>
          <w:p w14:paraId="076AB72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2006; </w:t>
            </w:r>
          </w:p>
          <w:p w14:paraId="23FFF68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6 months studied </w:t>
            </w:r>
          </w:p>
        </w:tc>
        <w:tc>
          <w:tcPr>
            <w:tcW w:w="1560" w:type="dxa"/>
            <w:noWrap/>
            <w:hideMark/>
          </w:tcPr>
          <w:p w14:paraId="2DA08F5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134" w:type="dxa"/>
          </w:tcPr>
          <w:p w14:paraId="03A7428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</w:tr>
      <w:tr w:rsidR="00882284" w:rsidRPr="006D64B8" w14:paraId="75B5CFAE" w14:textId="77777777" w:rsidTr="0040770F">
        <w:trPr>
          <w:trHeight w:val="300"/>
        </w:trPr>
        <w:tc>
          <w:tcPr>
            <w:tcW w:w="1100" w:type="dxa"/>
            <w:vMerge w:val="restart"/>
            <w:noWrap/>
            <w:hideMark/>
          </w:tcPr>
          <w:p w14:paraId="0407923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Thorell 2014</w:t>
            </w:r>
          </w:p>
        </w:tc>
        <w:tc>
          <w:tcPr>
            <w:tcW w:w="992" w:type="dxa"/>
            <w:vMerge w:val="restart"/>
            <w:noWrap/>
            <w:hideMark/>
          </w:tcPr>
          <w:p w14:paraId="31810B9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  <w:tc>
          <w:tcPr>
            <w:tcW w:w="1211" w:type="dxa"/>
            <w:vMerge w:val="restart"/>
            <w:noWrap/>
            <w:hideMark/>
          </w:tcPr>
          <w:p w14:paraId="3EA58D5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Register-based</w:t>
            </w:r>
          </w:p>
        </w:tc>
        <w:tc>
          <w:tcPr>
            <w:tcW w:w="1275" w:type="dxa"/>
            <w:vMerge w:val="restart"/>
            <w:noWrap/>
            <w:hideMark/>
          </w:tcPr>
          <w:p w14:paraId="702D4B3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Cohort (prospective)</w:t>
            </w:r>
          </w:p>
        </w:tc>
        <w:tc>
          <w:tcPr>
            <w:tcW w:w="1276" w:type="dxa"/>
            <w:noWrap/>
            <w:hideMark/>
          </w:tcPr>
          <w:p w14:paraId="14ABE87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Anxiolytic</w:t>
            </w:r>
          </w:p>
        </w:tc>
        <w:tc>
          <w:tcPr>
            <w:tcW w:w="992" w:type="dxa"/>
            <w:vMerge w:val="restart"/>
          </w:tcPr>
          <w:p w14:paraId="22028CA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567" w:type="dxa"/>
            <w:vMerge w:val="restart"/>
            <w:noWrap/>
            <w:hideMark/>
          </w:tcPr>
          <w:p w14:paraId="56D9BD1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≥75</w:t>
            </w:r>
          </w:p>
        </w:tc>
        <w:tc>
          <w:tcPr>
            <w:tcW w:w="709" w:type="dxa"/>
            <w:vMerge w:val="restart"/>
            <w:noWrap/>
            <w:hideMark/>
          </w:tcPr>
          <w:p w14:paraId="7A3771C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2" w:type="dxa"/>
            <w:vMerge w:val="restart"/>
            <w:noWrap/>
            <w:hideMark/>
          </w:tcPr>
          <w:p w14:paraId="3C1473A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38407 patients; 795 hip fracture and 37612 non-fracture patients</w:t>
            </w:r>
          </w:p>
        </w:tc>
        <w:tc>
          <w:tcPr>
            <w:tcW w:w="1276" w:type="dxa"/>
            <w:vMerge w:val="restart"/>
          </w:tcPr>
          <w:p w14:paraId="77A676E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 xml:space="preserve">0-1year </w:t>
            </w:r>
          </w:p>
          <w:p w14:paraId="482C91E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(Mixed)</w:t>
            </w:r>
          </w:p>
        </w:tc>
        <w:tc>
          <w:tcPr>
            <w:tcW w:w="567" w:type="dxa"/>
            <w:noWrap/>
            <w:hideMark/>
          </w:tcPr>
          <w:p w14:paraId="70E6FD4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992" w:type="dxa"/>
            <w:noWrap/>
            <w:hideMark/>
          </w:tcPr>
          <w:p w14:paraId="6890426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1.11-1.54</w:t>
            </w:r>
          </w:p>
        </w:tc>
        <w:tc>
          <w:tcPr>
            <w:tcW w:w="1134" w:type="dxa"/>
            <w:vMerge w:val="restart"/>
            <w:noWrap/>
            <w:hideMark/>
          </w:tcPr>
          <w:p w14:paraId="01500B3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2006-2007</w:t>
            </w:r>
          </w:p>
        </w:tc>
        <w:tc>
          <w:tcPr>
            <w:tcW w:w="1560" w:type="dxa"/>
            <w:vMerge w:val="restart"/>
            <w:noWrap/>
            <w:hideMark/>
          </w:tcPr>
          <w:p w14:paraId="76CAED6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Age, gender, multi-morbidity level</w:t>
            </w:r>
          </w:p>
        </w:tc>
        <w:tc>
          <w:tcPr>
            <w:tcW w:w="1134" w:type="dxa"/>
            <w:vMerge w:val="restart"/>
          </w:tcPr>
          <w:p w14:paraId="6201AF7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2284" w:rsidRPr="006D64B8" w14:paraId="07DF970C" w14:textId="77777777" w:rsidTr="0040770F">
        <w:trPr>
          <w:trHeight w:val="300"/>
        </w:trPr>
        <w:tc>
          <w:tcPr>
            <w:tcW w:w="1100" w:type="dxa"/>
            <w:vMerge/>
            <w:noWrap/>
            <w:hideMark/>
          </w:tcPr>
          <w:p w14:paraId="5AED49C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5C347C5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  <w:hideMark/>
          </w:tcPr>
          <w:p w14:paraId="6493B52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  <w:hideMark/>
          </w:tcPr>
          <w:p w14:paraId="119A84C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FE54CD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Hypnotic</w:t>
            </w:r>
          </w:p>
        </w:tc>
        <w:tc>
          <w:tcPr>
            <w:tcW w:w="992" w:type="dxa"/>
            <w:vMerge/>
            <w:noWrap/>
            <w:hideMark/>
          </w:tcPr>
          <w:p w14:paraId="4AC1BFE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05ECCFA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68E5EF8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58224BE1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6C5E808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616346F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992" w:type="dxa"/>
            <w:noWrap/>
            <w:hideMark/>
          </w:tcPr>
          <w:p w14:paraId="38A60CD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1.13-1.52</w:t>
            </w:r>
          </w:p>
        </w:tc>
        <w:tc>
          <w:tcPr>
            <w:tcW w:w="1134" w:type="dxa"/>
            <w:vMerge/>
            <w:noWrap/>
            <w:hideMark/>
          </w:tcPr>
          <w:p w14:paraId="5547FDF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hideMark/>
          </w:tcPr>
          <w:p w14:paraId="45E6760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4A8BB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76009660" w14:textId="77777777" w:rsidTr="0040770F">
        <w:trPr>
          <w:trHeight w:val="705"/>
        </w:trPr>
        <w:tc>
          <w:tcPr>
            <w:tcW w:w="1100" w:type="dxa"/>
            <w:vMerge w:val="restart"/>
            <w:noWrap/>
            <w:hideMark/>
          </w:tcPr>
          <w:p w14:paraId="27B2627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lastRenderedPageBreak/>
              <w:t>Wagner 2004</w:t>
            </w:r>
          </w:p>
        </w:tc>
        <w:tc>
          <w:tcPr>
            <w:tcW w:w="992" w:type="dxa"/>
            <w:vMerge w:val="restart"/>
            <w:noWrap/>
            <w:hideMark/>
          </w:tcPr>
          <w:p w14:paraId="0178C83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1211" w:type="dxa"/>
            <w:vMerge w:val="restart"/>
            <w:noWrap/>
            <w:hideMark/>
          </w:tcPr>
          <w:p w14:paraId="11A60DC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New Jersey Medicaid claims</w:t>
            </w:r>
          </w:p>
        </w:tc>
        <w:tc>
          <w:tcPr>
            <w:tcW w:w="1275" w:type="dxa"/>
            <w:vMerge w:val="restart"/>
            <w:noWrap/>
            <w:hideMark/>
          </w:tcPr>
          <w:p w14:paraId="2A6A267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Cohort (retrospective)</w:t>
            </w:r>
          </w:p>
        </w:tc>
        <w:tc>
          <w:tcPr>
            <w:tcW w:w="1276" w:type="dxa"/>
            <w:vMerge w:val="restart"/>
            <w:noWrap/>
            <w:hideMark/>
          </w:tcPr>
          <w:p w14:paraId="45526C8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BNZ</w:t>
            </w:r>
          </w:p>
        </w:tc>
        <w:tc>
          <w:tcPr>
            <w:tcW w:w="992" w:type="dxa"/>
            <w:vMerge w:val="restart"/>
            <w:noWrap/>
            <w:hideMark/>
          </w:tcPr>
          <w:p w14:paraId="061B19B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Hip</w:t>
            </w:r>
          </w:p>
        </w:tc>
        <w:tc>
          <w:tcPr>
            <w:tcW w:w="567" w:type="dxa"/>
            <w:vMerge w:val="restart"/>
            <w:noWrap/>
            <w:hideMark/>
          </w:tcPr>
          <w:p w14:paraId="58B6D52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≥65</w:t>
            </w:r>
          </w:p>
        </w:tc>
        <w:tc>
          <w:tcPr>
            <w:tcW w:w="709" w:type="dxa"/>
            <w:vMerge w:val="restart"/>
            <w:noWrap/>
            <w:hideMark/>
          </w:tcPr>
          <w:p w14:paraId="791C182D" w14:textId="20124568" w:rsidR="00882284" w:rsidRPr="006D64B8" w:rsidRDefault="006D64B8" w:rsidP="00882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stated</w:t>
            </w:r>
          </w:p>
        </w:tc>
        <w:tc>
          <w:tcPr>
            <w:tcW w:w="992" w:type="dxa"/>
            <w:vMerge w:val="restart"/>
            <w:noWrap/>
            <w:hideMark/>
          </w:tcPr>
          <w:p w14:paraId="45D85C7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125203: 30696 used BNZ, 2312 hip fractures</w:t>
            </w:r>
          </w:p>
        </w:tc>
        <w:tc>
          <w:tcPr>
            <w:tcW w:w="1276" w:type="dxa"/>
          </w:tcPr>
          <w:p w14:paraId="18607DF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0-15days</w:t>
            </w:r>
          </w:p>
          <w:p w14:paraId="48CDA880" w14:textId="20FDB09F" w:rsidR="00882284" w:rsidRPr="006D64B8" w:rsidRDefault="00C65317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(Short</w:t>
            </w:r>
            <w:r w:rsidR="00882284" w:rsidRPr="006D64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noWrap/>
            <w:hideMark/>
          </w:tcPr>
          <w:p w14:paraId="14C617A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2.05</w:t>
            </w:r>
          </w:p>
        </w:tc>
        <w:tc>
          <w:tcPr>
            <w:tcW w:w="992" w:type="dxa"/>
            <w:noWrap/>
            <w:hideMark/>
          </w:tcPr>
          <w:p w14:paraId="0E875E9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1.28-3.28</w:t>
            </w:r>
          </w:p>
        </w:tc>
        <w:tc>
          <w:tcPr>
            <w:tcW w:w="1134" w:type="dxa"/>
            <w:vMerge w:val="restart"/>
            <w:noWrap/>
            <w:hideMark/>
          </w:tcPr>
          <w:p w14:paraId="7A45257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1987-1990 enrolment; 42 months follow up</w:t>
            </w:r>
          </w:p>
        </w:tc>
        <w:tc>
          <w:tcPr>
            <w:tcW w:w="1560" w:type="dxa"/>
            <w:vMerge w:val="restart"/>
            <w:noWrap/>
            <w:hideMark/>
          </w:tcPr>
          <w:p w14:paraId="49BB392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Age, gender, ethnicity, NH residence, hospital admission in past  months, psychoactive co-medications, epilepsy, dementia</w:t>
            </w:r>
          </w:p>
        </w:tc>
        <w:tc>
          <w:tcPr>
            <w:tcW w:w="1134" w:type="dxa"/>
            <w:vMerge w:val="restart"/>
          </w:tcPr>
          <w:p w14:paraId="2E8D18E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82284" w:rsidRPr="006D64B8" w14:paraId="1383B994" w14:textId="77777777" w:rsidTr="0040770F">
        <w:trPr>
          <w:trHeight w:val="705"/>
        </w:trPr>
        <w:tc>
          <w:tcPr>
            <w:tcW w:w="1100" w:type="dxa"/>
            <w:vMerge/>
            <w:noWrap/>
          </w:tcPr>
          <w:p w14:paraId="0F95DFE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03BA901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27364B3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68EFA7A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4CFEF65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6C3CAD6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6ED483A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69CAC16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226B823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70198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16-30days</w:t>
            </w:r>
          </w:p>
          <w:p w14:paraId="148F3E4F" w14:textId="70138B54" w:rsidR="00882284" w:rsidRPr="006D64B8" w:rsidRDefault="00C65317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(Medium</w:t>
            </w:r>
            <w:r w:rsidR="00882284" w:rsidRPr="006D64B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noWrap/>
          </w:tcPr>
          <w:p w14:paraId="56562B5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992" w:type="dxa"/>
            <w:noWrap/>
          </w:tcPr>
          <w:p w14:paraId="42CAD11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1.15-3.07</w:t>
            </w:r>
          </w:p>
        </w:tc>
        <w:tc>
          <w:tcPr>
            <w:tcW w:w="1134" w:type="dxa"/>
            <w:vMerge/>
            <w:noWrap/>
          </w:tcPr>
          <w:p w14:paraId="79C39F8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60CB6E15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4B017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1889A73E" w14:textId="77777777" w:rsidTr="0040770F">
        <w:trPr>
          <w:trHeight w:val="353"/>
        </w:trPr>
        <w:tc>
          <w:tcPr>
            <w:tcW w:w="1100" w:type="dxa"/>
            <w:vMerge/>
            <w:noWrap/>
          </w:tcPr>
          <w:p w14:paraId="3F730E9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3C03E76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7CD098B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697F262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4DE699A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22A26BF3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4C14048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36FF3C5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78BA820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1B8876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31-210 days</w:t>
            </w:r>
          </w:p>
          <w:p w14:paraId="094ECDA5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b/>
                <w:sz w:val="16"/>
                <w:szCs w:val="16"/>
              </w:rPr>
              <w:t>(Long)</w:t>
            </w:r>
          </w:p>
          <w:p w14:paraId="2F33DDF4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73D6972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992" w:type="dxa"/>
            <w:noWrap/>
          </w:tcPr>
          <w:p w14:paraId="0A71B83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1.03-3.07</w:t>
            </w:r>
          </w:p>
        </w:tc>
        <w:tc>
          <w:tcPr>
            <w:tcW w:w="1134" w:type="dxa"/>
            <w:vMerge/>
            <w:noWrap/>
          </w:tcPr>
          <w:p w14:paraId="47B5ECC7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2949685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3551A4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284" w:rsidRPr="006D64B8" w14:paraId="28ACDD07" w14:textId="77777777" w:rsidTr="0040770F">
        <w:trPr>
          <w:trHeight w:val="352"/>
        </w:trPr>
        <w:tc>
          <w:tcPr>
            <w:tcW w:w="1100" w:type="dxa"/>
            <w:vMerge/>
            <w:noWrap/>
          </w:tcPr>
          <w:p w14:paraId="73E1C4DF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374A94E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noWrap/>
          </w:tcPr>
          <w:p w14:paraId="43404C59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noWrap/>
          </w:tcPr>
          <w:p w14:paraId="14BDBCA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14:paraId="4DFB806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447AB80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14:paraId="32F3BE7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14:paraId="4BDF8D3D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</w:tcPr>
          <w:p w14:paraId="5A3A301B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545893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0-210 days</w:t>
            </w:r>
            <w:r w:rsidRPr="006D64B8">
              <w:rPr>
                <w:rFonts w:ascii="Arial" w:hAnsi="Arial" w:cs="Arial"/>
                <w:b/>
                <w:sz w:val="16"/>
                <w:szCs w:val="16"/>
              </w:rPr>
              <w:t xml:space="preserve"> (Mixed)</w:t>
            </w:r>
          </w:p>
          <w:p w14:paraId="0FD6ADF0" w14:textId="77777777" w:rsidR="00882284" w:rsidRPr="006D64B8" w:rsidRDefault="00882284" w:rsidP="008822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39DB7BF2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992" w:type="dxa"/>
            <w:noWrap/>
          </w:tcPr>
          <w:p w14:paraId="342ECFC0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  <w:r w:rsidRPr="006D64B8">
              <w:rPr>
                <w:rFonts w:ascii="Arial" w:hAnsi="Arial" w:cs="Arial"/>
                <w:sz w:val="16"/>
                <w:szCs w:val="16"/>
              </w:rPr>
              <w:t>1.06-1.44</w:t>
            </w:r>
          </w:p>
        </w:tc>
        <w:tc>
          <w:tcPr>
            <w:tcW w:w="1134" w:type="dxa"/>
            <w:vMerge/>
            <w:noWrap/>
          </w:tcPr>
          <w:p w14:paraId="02E4D49E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</w:tcPr>
          <w:p w14:paraId="1FBD590A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E0D8B7C" w14:textId="77777777" w:rsidR="00882284" w:rsidRPr="006D64B8" w:rsidRDefault="00882284" w:rsidP="008822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7C4158" w14:textId="64D83ABF" w:rsidR="000C1801" w:rsidRPr="00C40FEA" w:rsidRDefault="000C1801">
      <w:pPr>
        <w:rPr>
          <w:rFonts w:ascii="Arial" w:hAnsi="Arial" w:cs="Arial"/>
          <w:sz w:val="28"/>
          <w:szCs w:val="28"/>
        </w:rPr>
      </w:pPr>
    </w:p>
    <w:sectPr w:rsidR="000C1801" w:rsidRPr="00C40FEA" w:rsidSect="00021600">
      <w:footerReference w:type="default" r:id="rId8"/>
      <w:pgSz w:w="16838" w:h="11906" w:orient="landscape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6384" w14:textId="77777777" w:rsidR="00052D39" w:rsidRDefault="00052D39" w:rsidP="00FE6EA6">
      <w:pPr>
        <w:spacing w:after="0" w:line="240" w:lineRule="auto"/>
      </w:pPr>
      <w:r>
        <w:separator/>
      </w:r>
    </w:p>
  </w:endnote>
  <w:endnote w:type="continuationSeparator" w:id="0">
    <w:p w14:paraId="636F82CF" w14:textId="77777777" w:rsidR="00052D39" w:rsidRDefault="00052D39" w:rsidP="00FE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Pro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SerifProBook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194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E98F5" w14:textId="77777777" w:rsidR="009D3310" w:rsidRDefault="009D3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EEAA46" w14:textId="77777777" w:rsidR="009D3310" w:rsidRDefault="009D3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509AE" w14:textId="77777777" w:rsidR="00052D39" w:rsidRDefault="00052D39" w:rsidP="00FE6EA6">
      <w:pPr>
        <w:spacing w:after="0" w:line="240" w:lineRule="auto"/>
      </w:pPr>
      <w:r>
        <w:separator/>
      </w:r>
    </w:p>
  </w:footnote>
  <w:footnote w:type="continuationSeparator" w:id="0">
    <w:p w14:paraId="0B1754FE" w14:textId="77777777" w:rsidR="00052D39" w:rsidRDefault="00052D39" w:rsidP="00FE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8F0"/>
    <w:multiLevelType w:val="hybridMultilevel"/>
    <w:tmpl w:val="0E24E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3EA"/>
    <w:multiLevelType w:val="hybridMultilevel"/>
    <w:tmpl w:val="ACD285AA"/>
    <w:lvl w:ilvl="0" w:tplc="2DAA5C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0FB"/>
    <w:multiLevelType w:val="hybridMultilevel"/>
    <w:tmpl w:val="ABF6725A"/>
    <w:lvl w:ilvl="0" w:tplc="C3C28E18">
      <w:start w:val="2"/>
      <w:numFmt w:val="upperRoman"/>
      <w:lvlText w:val="%1)"/>
      <w:lvlJc w:val="left"/>
      <w:pPr>
        <w:ind w:left="1080" w:hanging="720"/>
      </w:pPr>
      <w:rPr>
        <w:rFonts w:ascii="MetaProMedium-Regular" w:hAnsi="MetaProMedium-Regular" w:cs="MetaProMedium-Regular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27F"/>
    <w:multiLevelType w:val="hybridMultilevel"/>
    <w:tmpl w:val="F20EA0EE"/>
    <w:lvl w:ilvl="0" w:tplc="191CCD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87D"/>
    <w:multiLevelType w:val="hybridMultilevel"/>
    <w:tmpl w:val="2E4EBA46"/>
    <w:lvl w:ilvl="0" w:tplc="5A446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52AFC"/>
    <w:multiLevelType w:val="hybridMultilevel"/>
    <w:tmpl w:val="ABF42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10EDB"/>
    <w:multiLevelType w:val="hybridMultilevel"/>
    <w:tmpl w:val="AAC6E412"/>
    <w:lvl w:ilvl="0" w:tplc="409E4A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16D9"/>
    <w:multiLevelType w:val="hybridMultilevel"/>
    <w:tmpl w:val="0EE48E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28C3"/>
    <w:multiLevelType w:val="hybridMultilevel"/>
    <w:tmpl w:val="F2AA28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5C4A"/>
    <w:multiLevelType w:val="hybridMultilevel"/>
    <w:tmpl w:val="AD44B9E2"/>
    <w:lvl w:ilvl="0" w:tplc="B5ECB5D2">
      <w:start w:val="1"/>
      <w:numFmt w:val="lowerLetter"/>
      <w:lvlText w:val="%1)"/>
      <w:lvlJc w:val="left"/>
      <w:pPr>
        <w:ind w:left="720" w:hanging="360"/>
      </w:pPr>
      <w:rPr>
        <w:rFonts w:ascii="MetaSerifProBook-Regular" w:eastAsiaTheme="minorHAnsi" w:hAnsi="MetaSerifProBook-Regular" w:cs="MetaSerifProBook-Regular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26D47"/>
    <w:multiLevelType w:val="hybridMultilevel"/>
    <w:tmpl w:val="AF365F68"/>
    <w:lvl w:ilvl="0" w:tplc="D5A0F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00D3"/>
    <w:multiLevelType w:val="hybridMultilevel"/>
    <w:tmpl w:val="7D2EE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729E"/>
    <w:multiLevelType w:val="hybridMultilevel"/>
    <w:tmpl w:val="C6F2B7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D71BE"/>
    <w:multiLevelType w:val="hybridMultilevel"/>
    <w:tmpl w:val="C18CD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F4CB2"/>
    <w:multiLevelType w:val="hybridMultilevel"/>
    <w:tmpl w:val="3EF8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D2889"/>
    <w:multiLevelType w:val="hybridMultilevel"/>
    <w:tmpl w:val="C45EC2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75AC1"/>
    <w:rsid w:val="00000917"/>
    <w:rsid w:val="00003F20"/>
    <w:rsid w:val="00004404"/>
    <w:rsid w:val="00004C82"/>
    <w:rsid w:val="000112ED"/>
    <w:rsid w:val="0001246E"/>
    <w:rsid w:val="000125A3"/>
    <w:rsid w:val="0002088F"/>
    <w:rsid w:val="000210CB"/>
    <w:rsid w:val="000211F8"/>
    <w:rsid w:val="00021600"/>
    <w:rsid w:val="00026DBB"/>
    <w:rsid w:val="00027B3C"/>
    <w:rsid w:val="00030D77"/>
    <w:rsid w:val="000332F3"/>
    <w:rsid w:val="000356AC"/>
    <w:rsid w:val="000419F8"/>
    <w:rsid w:val="00042002"/>
    <w:rsid w:val="00045D2A"/>
    <w:rsid w:val="0004785A"/>
    <w:rsid w:val="00052D39"/>
    <w:rsid w:val="00053C17"/>
    <w:rsid w:val="00053C3F"/>
    <w:rsid w:val="00056A12"/>
    <w:rsid w:val="000570E7"/>
    <w:rsid w:val="0006033F"/>
    <w:rsid w:val="00062CA8"/>
    <w:rsid w:val="0006317A"/>
    <w:rsid w:val="000659F6"/>
    <w:rsid w:val="00065F7D"/>
    <w:rsid w:val="00066747"/>
    <w:rsid w:val="00075A0B"/>
    <w:rsid w:val="00075B93"/>
    <w:rsid w:val="00081D7D"/>
    <w:rsid w:val="00082A05"/>
    <w:rsid w:val="00084206"/>
    <w:rsid w:val="000902BA"/>
    <w:rsid w:val="000910BA"/>
    <w:rsid w:val="000A0B42"/>
    <w:rsid w:val="000A0F1D"/>
    <w:rsid w:val="000A33F8"/>
    <w:rsid w:val="000A362A"/>
    <w:rsid w:val="000A3738"/>
    <w:rsid w:val="000A5002"/>
    <w:rsid w:val="000B79AA"/>
    <w:rsid w:val="000C1801"/>
    <w:rsid w:val="000C1FF3"/>
    <w:rsid w:val="000C4349"/>
    <w:rsid w:val="000C6E94"/>
    <w:rsid w:val="000C7C11"/>
    <w:rsid w:val="000D046F"/>
    <w:rsid w:val="000D5A05"/>
    <w:rsid w:val="000E066A"/>
    <w:rsid w:val="000E2111"/>
    <w:rsid w:val="000E2CBC"/>
    <w:rsid w:val="000F71D0"/>
    <w:rsid w:val="00101E8B"/>
    <w:rsid w:val="00102379"/>
    <w:rsid w:val="00107311"/>
    <w:rsid w:val="00117A07"/>
    <w:rsid w:val="00117B32"/>
    <w:rsid w:val="00122B96"/>
    <w:rsid w:val="001240DA"/>
    <w:rsid w:val="001258C5"/>
    <w:rsid w:val="00125BE2"/>
    <w:rsid w:val="00131B4C"/>
    <w:rsid w:val="00134F4C"/>
    <w:rsid w:val="00136851"/>
    <w:rsid w:val="00140252"/>
    <w:rsid w:val="001404AE"/>
    <w:rsid w:val="001428F2"/>
    <w:rsid w:val="0014723E"/>
    <w:rsid w:val="00151CF0"/>
    <w:rsid w:val="00151EF7"/>
    <w:rsid w:val="00152E73"/>
    <w:rsid w:val="001541D1"/>
    <w:rsid w:val="00166CA0"/>
    <w:rsid w:val="001677BE"/>
    <w:rsid w:val="0017015E"/>
    <w:rsid w:val="00174378"/>
    <w:rsid w:val="00177109"/>
    <w:rsid w:val="001776FE"/>
    <w:rsid w:val="00177713"/>
    <w:rsid w:val="00177E34"/>
    <w:rsid w:val="001811DD"/>
    <w:rsid w:val="00184CD1"/>
    <w:rsid w:val="00185248"/>
    <w:rsid w:val="00191C3B"/>
    <w:rsid w:val="00192D5E"/>
    <w:rsid w:val="00193460"/>
    <w:rsid w:val="001937EA"/>
    <w:rsid w:val="0019691C"/>
    <w:rsid w:val="001A3469"/>
    <w:rsid w:val="001B2ADA"/>
    <w:rsid w:val="001B5F57"/>
    <w:rsid w:val="001C0EAD"/>
    <w:rsid w:val="001C203A"/>
    <w:rsid w:val="001C2E1E"/>
    <w:rsid w:val="001C67A1"/>
    <w:rsid w:val="001D17CC"/>
    <w:rsid w:val="001D32E5"/>
    <w:rsid w:val="001D72C3"/>
    <w:rsid w:val="001E2D13"/>
    <w:rsid w:val="001E4F92"/>
    <w:rsid w:val="001E6463"/>
    <w:rsid w:val="001E6A91"/>
    <w:rsid w:val="001F3298"/>
    <w:rsid w:val="001F7CBF"/>
    <w:rsid w:val="001F7DAB"/>
    <w:rsid w:val="00200BF5"/>
    <w:rsid w:val="00201B51"/>
    <w:rsid w:val="00207117"/>
    <w:rsid w:val="0021137B"/>
    <w:rsid w:val="00216034"/>
    <w:rsid w:val="00216673"/>
    <w:rsid w:val="00217F34"/>
    <w:rsid w:val="002204E5"/>
    <w:rsid w:val="00232E04"/>
    <w:rsid w:val="002356A2"/>
    <w:rsid w:val="002367EA"/>
    <w:rsid w:val="00237047"/>
    <w:rsid w:val="00240522"/>
    <w:rsid w:val="002421CC"/>
    <w:rsid w:val="00243953"/>
    <w:rsid w:val="00244D2D"/>
    <w:rsid w:val="00247C11"/>
    <w:rsid w:val="002520CE"/>
    <w:rsid w:val="002561AC"/>
    <w:rsid w:val="002568C9"/>
    <w:rsid w:val="002568F7"/>
    <w:rsid w:val="002575D1"/>
    <w:rsid w:val="00260BC4"/>
    <w:rsid w:val="00267242"/>
    <w:rsid w:val="00272A19"/>
    <w:rsid w:val="00275AC1"/>
    <w:rsid w:val="00276444"/>
    <w:rsid w:val="002776D2"/>
    <w:rsid w:val="0028479B"/>
    <w:rsid w:val="00285149"/>
    <w:rsid w:val="00285CA2"/>
    <w:rsid w:val="002870F6"/>
    <w:rsid w:val="002873FD"/>
    <w:rsid w:val="002910BA"/>
    <w:rsid w:val="00292802"/>
    <w:rsid w:val="00293C30"/>
    <w:rsid w:val="0029442D"/>
    <w:rsid w:val="002964AB"/>
    <w:rsid w:val="002A0577"/>
    <w:rsid w:val="002A3FC2"/>
    <w:rsid w:val="002A4F5F"/>
    <w:rsid w:val="002A6CC8"/>
    <w:rsid w:val="002B168B"/>
    <w:rsid w:val="002B756B"/>
    <w:rsid w:val="002C2084"/>
    <w:rsid w:val="002C2EAA"/>
    <w:rsid w:val="002D4BEE"/>
    <w:rsid w:val="002D564E"/>
    <w:rsid w:val="002D5CD8"/>
    <w:rsid w:val="002E04BB"/>
    <w:rsid w:val="002E3AED"/>
    <w:rsid w:val="002F5BAC"/>
    <w:rsid w:val="002F7D51"/>
    <w:rsid w:val="00301880"/>
    <w:rsid w:val="003063BE"/>
    <w:rsid w:val="00312D9C"/>
    <w:rsid w:val="003132AC"/>
    <w:rsid w:val="003142EF"/>
    <w:rsid w:val="00315D00"/>
    <w:rsid w:val="0031686B"/>
    <w:rsid w:val="003173E6"/>
    <w:rsid w:val="00324E13"/>
    <w:rsid w:val="00327012"/>
    <w:rsid w:val="003276BD"/>
    <w:rsid w:val="00331AC6"/>
    <w:rsid w:val="0033212D"/>
    <w:rsid w:val="00332F62"/>
    <w:rsid w:val="00343C88"/>
    <w:rsid w:val="00344729"/>
    <w:rsid w:val="00347F45"/>
    <w:rsid w:val="003524F9"/>
    <w:rsid w:val="0035416E"/>
    <w:rsid w:val="0035779D"/>
    <w:rsid w:val="003604DD"/>
    <w:rsid w:val="003607F5"/>
    <w:rsid w:val="00361A59"/>
    <w:rsid w:val="00362DCD"/>
    <w:rsid w:val="0036502F"/>
    <w:rsid w:val="00373053"/>
    <w:rsid w:val="00390410"/>
    <w:rsid w:val="00391DAD"/>
    <w:rsid w:val="00391FC4"/>
    <w:rsid w:val="0039336C"/>
    <w:rsid w:val="003937B9"/>
    <w:rsid w:val="003975CB"/>
    <w:rsid w:val="003A35A4"/>
    <w:rsid w:val="003A4D4D"/>
    <w:rsid w:val="003A622A"/>
    <w:rsid w:val="003B001D"/>
    <w:rsid w:val="003B0234"/>
    <w:rsid w:val="003B0370"/>
    <w:rsid w:val="003B183B"/>
    <w:rsid w:val="003B2EEB"/>
    <w:rsid w:val="003B4F82"/>
    <w:rsid w:val="003B5748"/>
    <w:rsid w:val="003C0D83"/>
    <w:rsid w:val="003C3755"/>
    <w:rsid w:val="003C45EA"/>
    <w:rsid w:val="003C47BE"/>
    <w:rsid w:val="003C5C0F"/>
    <w:rsid w:val="003D2786"/>
    <w:rsid w:val="003D5C28"/>
    <w:rsid w:val="003D6AFC"/>
    <w:rsid w:val="003E1BDF"/>
    <w:rsid w:val="003E2D94"/>
    <w:rsid w:val="003E43AF"/>
    <w:rsid w:val="003E4890"/>
    <w:rsid w:val="003E576E"/>
    <w:rsid w:val="003F1D6F"/>
    <w:rsid w:val="003F468F"/>
    <w:rsid w:val="003F674C"/>
    <w:rsid w:val="0040158A"/>
    <w:rsid w:val="00404D40"/>
    <w:rsid w:val="00406795"/>
    <w:rsid w:val="0040770F"/>
    <w:rsid w:val="004105E5"/>
    <w:rsid w:val="00415B95"/>
    <w:rsid w:val="004204BF"/>
    <w:rsid w:val="00422E2D"/>
    <w:rsid w:val="00424208"/>
    <w:rsid w:val="00426BC9"/>
    <w:rsid w:val="004346F1"/>
    <w:rsid w:val="004357E8"/>
    <w:rsid w:val="00442AF9"/>
    <w:rsid w:val="00442C38"/>
    <w:rsid w:val="00442C46"/>
    <w:rsid w:val="00446F0A"/>
    <w:rsid w:val="00446FD4"/>
    <w:rsid w:val="00452898"/>
    <w:rsid w:val="00453BF7"/>
    <w:rsid w:val="00453D06"/>
    <w:rsid w:val="00455350"/>
    <w:rsid w:val="00455D4E"/>
    <w:rsid w:val="00456EAD"/>
    <w:rsid w:val="00462622"/>
    <w:rsid w:val="004670E0"/>
    <w:rsid w:val="0047197C"/>
    <w:rsid w:val="0047342B"/>
    <w:rsid w:val="00477DB6"/>
    <w:rsid w:val="0048077B"/>
    <w:rsid w:val="00480BD1"/>
    <w:rsid w:val="00480FA6"/>
    <w:rsid w:val="004816BC"/>
    <w:rsid w:val="00483121"/>
    <w:rsid w:val="004904D2"/>
    <w:rsid w:val="004906AB"/>
    <w:rsid w:val="00490E77"/>
    <w:rsid w:val="00491326"/>
    <w:rsid w:val="00493D4A"/>
    <w:rsid w:val="004A0507"/>
    <w:rsid w:val="004A216C"/>
    <w:rsid w:val="004A5F70"/>
    <w:rsid w:val="004B1410"/>
    <w:rsid w:val="004B3B40"/>
    <w:rsid w:val="004B5C2D"/>
    <w:rsid w:val="004B68FB"/>
    <w:rsid w:val="004C0A7F"/>
    <w:rsid w:val="004C2B28"/>
    <w:rsid w:val="004C481C"/>
    <w:rsid w:val="004C7105"/>
    <w:rsid w:val="004C76D3"/>
    <w:rsid w:val="004D2930"/>
    <w:rsid w:val="004D4356"/>
    <w:rsid w:val="004D4EEE"/>
    <w:rsid w:val="004E19F1"/>
    <w:rsid w:val="004E49E3"/>
    <w:rsid w:val="004E5163"/>
    <w:rsid w:val="004E5FD8"/>
    <w:rsid w:val="004E62E9"/>
    <w:rsid w:val="004F141E"/>
    <w:rsid w:val="004F728F"/>
    <w:rsid w:val="004F7CE6"/>
    <w:rsid w:val="005055A7"/>
    <w:rsid w:val="005063A4"/>
    <w:rsid w:val="005115F6"/>
    <w:rsid w:val="005147A3"/>
    <w:rsid w:val="00515B44"/>
    <w:rsid w:val="005165EA"/>
    <w:rsid w:val="00517C95"/>
    <w:rsid w:val="00522209"/>
    <w:rsid w:val="0052706C"/>
    <w:rsid w:val="0053533A"/>
    <w:rsid w:val="00535E43"/>
    <w:rsid w:val="00536ACD"/>
    <w:rsid w:val="00540524"/>
    <w:rsid w:val="005435E5"/>
    <w:rsid w:val="0054459D"/>
    <w:rsid w:val="00546E9F"/>
    <w:rsid w:val="00553042"/>
    <w:rsid w:val="00553580"/>
    <w:rsid w:val="00554BF6"/>
    <w:rsid w:val="00554D09"/>
    <w:rsid w:val="00560737"/>
    <w:rsid w:val="00561035"/>
    <w:rsid w:val="005664D1"/>
    <w:rsid w:val="00572C54"/>
    <w:rsid w:val="005730D9"/>
    <w:rsid w:val="00573B91"/>
    <w:rsid w:val="0058305B"/>
    <w:rsid w:val="00587D10"/>
    <w:rsid w:val="00591C6E"/>
    <w:rsid w:val="005A0319"/>
    <w:rsid w:val="005A32B1"/>
    <w:rsid w:val="005A5FB9"/>
    <w:rsid w:val="005B00E4"/>
    <w:rsid w:val="005B5CF9"/>
    <w:rsid w:val="005B5DC4"/>
    <w:rsid w:val="005B6ED6"/>
    <w:rsid w:val="005C1147"/>
    <w:rsid w:val="005D151A"/>
    <w:rsid w:val="005E194D"/>
    <w:rsid w:val="005E20A6"/>
    <w:rsid w:val="005E4C86"/>
    <w:rsid w:val="005E60A8"/>
    <w:rsid w:val="005F3060"/>
    <w:rsid w:val="005F791A"/>
    <w:rsid w:val="005F7BD0"/>
    <w:rsid w:val="0060641E"/>
    <w:rsid w:val="0061051F"/>
    <w:rsid w:val="00610F81"/>
    <w:rsid w:val="006158D3"/>
    <w:rsid w:val="00620C1C"/>
    <w:rsid w:val="006259E4"/>
    <w:rsid w:val="006267DB"/>
    <w:rsid w:val="00631263"/>
    <w:rsid w:val="00631C7E"/>
    <w:rsid w:val="00636616"/>
    <w:rsid w:val="00640F2D"/>
    <w:rsid w:val="0064222F"/>
    <w:rsid w:val="00642362"/>
    <w:rsid w:val="006444CF"/>
    <w:rsid w:val="00644C3A"/>
    <w:rsid w:val="00646E75"/>
    <w:rsid w:val="00651673"/>
    <w:rsid w:val="006526D4"/>
    <w:rsid w:val="0065347B"/>
    <w:rsid w:val="00654E62"/>
    <w:rsid w:val="0066423A"/>
    <w:rsid w:val="00665E99"/>
    <w:rsid w:val="00666DA4"/>
    <w:rsid w:val="006735B1"/>
    <w:rsid w:val="0067563E"/>
    <w:rsid w:val="006759C9"/>
    <w:rsid w:val="00676BCF"/>
    <w:rsid w:val="00682F1D"/>
    <w:rsid w:val="00684760"/>
    <w:rsid w:val="00690655"/>
    <w:rsid w:val="0069647F"/>
    <w:rsid w:val="00696C60"/>
    <w:rsid w:val="00697F6A"/>
    <w:rsid w:val="006A06B6"/>
    <w:rsid w:val="006A091B"/>
    <w:rsid w:val="006A40FB"/>
    <w:rsid w:val="006A6BE5"/>
    <w:rsid w:val="006B1F66"/>
    <w:rsid w:val="006B463B"/>
    <w:rsid w:val="006C2E80"/>
    <w:rsid w:val="006C3A6D"/>
    <w:rsid w:val="006C4EDE"/>
    <w:rsid w:val="006C5D9B"/>
    <w:rsid w:val="006C6191"/>
    <w:rsid w:val="006C69BF"/>
    <w:rsid w:val="006C7195"/>
    <w:rsid w:val="006D1CB1"/>
    <w:rsid w:val="006D3A7A"/>
    <w:rsid w:val="006D3F6E"/>
    <w:rsid w:val="006D64B8"/>
    <w:rsid w:val="006D794F"/>
    <w:rsid w:val="006E06B4"/>
    <w:rsid w:val="006E5C13"/>
    <w:rsid w:val="006E651F"/>
    <w:rsid w:val="006F3773"/>
    <w:rsid w:val="006F7A1C"/>
    <w:rsid w:val="0070266B"/>
    <w:rsid w:val="00703CDD"/>
    <w:rsid w:val="00706659"/>
    <w:rsid w:val="007106D7"/>
    <w:rsid w:val="007139DF"/>
    <w:rsid w:val="0072528D"/>
    <w:rsid w:val="00735E15"/>
    <w:rsid w:val="00737609"/>
    <w:rsid w:val="00741623"/>
    <w:rsid w:val="0074402D"/>
    <w:rsid w:val="00745BFB"/>
    <w:rsid w:val="00750756"/>
    <w:rsid w:val="00753146"/>
    <w:rsid w:val="0075367B"/>
    <w:rsid w:val="00754FD9"/>
    <w:rsid w:val="0075503E"/>
    <w:rsid w:val="00760CA1"/>
    <w:rsid w:val="00761063"/>
    <w:rsid w:val="00761DF9"/>
    <w:rsid w:val="00763B96"/>
    <w:rsid w:val="00770BC4"/>
    <w:rsid w:val="00770CFC"/>
    <w:rsid w:val="00773AA4"/>
    <w:rsid w:val="007753F2"/>
    <w:rsid w:val="007755DD"/>
    <w:rsid w:val="00777311"/>
    <w:rsid w:val="00780CE0"/>
    <w:rsid w:val="00783EC6"/>
    <w:rsid w:val="0078703E"/>
    <w:rsid w:val="007871AE"/>
    <w:rsid w:val="007878D9"/>
    <w:rsid w:val="0079063C"/>
    <w:rsid w:val="00796C8E"/>
    <w:rsid w:val="007A09AB"/>
    <w:rsid w:val="007A1C48"/>
    <w:rsid w:val="007A37BC"/>
    <w:rsid w:val="007B1232"/>
    <w:rsid w:val="007B2A63"/>
    <w:rsid w:val="007B33F7"/>
    <w:rsid w:val="007B37B4"/>
    <w:rsid w:val="007B7B16"/>
    <w:rsid w:val="007C1277"/>
    <w:rsid w:val="007C2BE9"/>
    <w:rsid w:val="007C33CE"/>
    <w:rsid w:val="007C5C04"/>
    <w:rsid w:val="007D4AB6"/>
    <w:rsid w:val="007E074C"/>
    <w:rsid w:val="007E4773"/>
    <w:rsid w:val="007E4D4C"/>
    <w:rsid w:val="007F2674"/>
    <w:rsid w:val="007F68D9"/>
    <w:rsid w:val="00801B84"/>
    <w:rsid w:val="00802C21"/>
    <w:rsid w:val="00805C04"/>
    <w:rsid w:val="00812FC8"/>
    <w:rsid w:val="00813B2D"/>
    <w:rsid w:val="00814156"/>
    <w:rsid w:val="0081478F"/>
    <w:rsid w:val="0081576E"/>
    <w:rsid w:val="00815917"/>
    <w:rsid w:val="00817DA9"/>
    <w:rsid w:val="00820FD3"/>
    <w:rsid w:val="00833A3C"/>
    <w:rsid w:val="00834E6F"/>
    <w:rsid w:val="00837227"/>
    <w:rsid w:val="008403AA"/>
    <w:rsid w:val="00844FFF"/>
    <w:rsid w:val="00845B53"/>
    <w:rsid w:val="00846BE8"/>
    <w:rsid w:val="0085422E"/>
    <w:rsid w:val="00855E9F"/>
    <w:rsid w:val="008623DC"/>
    <w:rsid w:val="00862769"/>
    <w:rsid w:val="008666BA"/>
    <w:rsid w:val="00870253"/>
    <w:rsid w:val="00871FBF"/>
    <w:rsid w:val="00872F59"/>
    <w:rsid w:val="00874C35"/>
    <w:rsid w:val="0088091C"/>
    <w:rsid w:val="00882284"/>
    <w:rsid w:val="0089699E"/>
    <w:rsid w:val="00896A4A"/>
    <w:rsid w:val="00897695"/>
    <w:rsid w:val="008A07D7"/>
    <w:rsid w:val="008A2F79"/>
    <w:rsid w:val="008B1181"/>
    <w:rsid w:val="008B6E7F"/>
    <w:rsid w:val="008C0B67"/>
    <w:rsid w:val="008C191D"/>
    <w:rsid w:val="008C488B"/>
    <w:rsid w:val="008C605F"/>
    <w:rsid w:val="008C7AC7"/>
    <w:rsid w:val="008D0174"/>
    <w:rsid w:val="008D081C"/>
    <w:rsid w:val="008D1D0C"/>
    <w:rsid w:val="008D333A"/>
    <w:rsid w:val="008D33CD"/>
    <w:rsid w:val="008E1CAF"/>
    <w:rsid w:val="008E3AFD"/>
    <w:rsid w:val="008F083E"/>
    <w:rsid w:val="008F1011"/>
    <w:rsid w:val="008F2088"/>
    <w:rsid w:val="008F379B"/>
    <w:rsid w:val="00900424"/>
    <w:rsid w:val="00902EFA"/>
    <w:rsid w:val="00904E56"/>
    <w:rsid w:val="00905670"/>
    <w:rsid w:val="00906FDF"/>
    <w:rsid w:val="0090788B"/>
    <w:rsid w:val="009118FF"/>
    <w:rsid w:val="00913399"/>
    <w:rsid w:val="009203B2"/>
    <w:rsid w:val="00920E8D"/>
    <w:rsid w:val="00922AB1"/>
    <w:rsid w:val="00922F6F"/>
    <w:rsid w:val="00924FAD"/>
    <w:rsid w:val="00932D52"/>
    <w:rsid w:val="009340DA"/>
    <w:rsid w:val="009359EA"/>
    <w:rsid w:val="00936751"/>
    <w:rsid w:val="0093736C"/>
    <w:rsid w:val="00945565"/>
    <w:rsid w:val="00947AE9"/>
    <w:rsid w:val="009502A5"/>
    <w:rsid w:val="00952955"/>
    <w:rsid w:val="009559DD"/>
    <w:rsid w:val="00956C2B"/>
    <w:rsid w:val="00957C68"/>
    <w:rsid w:val="009600E8"/>
    <w:rsid w:val="0096158B"/>
    <w:rsid w:val="00964D6A"/>
    <w:rsid w:val="00967209"/>
    <w:rsid w:val="009679B7"/>
    <w:rsid w:val="009715DB"/>
    <w:rsid w:val="00974969"/>
    <w:rsid w:val="009751F1"/>
    <w:rsid w:val="00975BF7"/>
    <w:rsid w:val="00981197"/>
    <w:rsid w:val="00981A86"/>
    <w:rsid w:val="00995A6C"/>
    <w:rsid w:val="00997175"/>
    <w:rsid w:val="00997675"/>
    <w:rsid w:val="009A2F6B"/>
    <w:rsid w:val="009A3E66"/>
    <w:rsid w:val="009A5DBE"/>
    <w:rsid w:val="009A632A"/>
    <w:rsid w:val="009B0C43"/>
    <w:rsid w:val="009B31D9"/>
    <w:rsid w:val="009B63CD"/>
    <w:rsid w:val="009B6630"/>
    <w:rsid w:val="009B6751"/>
    <w:rsid w:val="009B6C93"/>
    <w:rsid w:val="009C2F0C"/>
    <w:rsid w:val="009C787D"/>
    <w:rsid w:val="009C7EC9"/>
    <w:rsid w:val="009D3310"/>
    <w:rsid w:val="009D6577"/>
    <w:rsid w:val="009E32E8"/>
    <w:rsid w:val="009E3608"/>
    <w:rsid w:val="009E3DE8"/>
    <w:rsid w:val="009F001E"/>
    <w:rsid w:val="009F0CF9"/>
    <w:rsid w:val="009F355C"/>
    <w:rsid w:val="009F596F"/>
    <w:rsid w:val="009F649B"/>
    <w:rsid w:val="00A0039D"/>
    <w:rsid w:val="00A01817"/>
    <w:rsid w:val="00A01B37"/>
    <w:rsid w:val="00A01E55"/>
    <w:rsid w:val="00A026E7"/>
    <w:rsid w:val="00A0390B"/>
    <w:rsid w:val="00A03EF9"/>
    <w:rsid w:val="00A0462F"/>
    <w:rsid w:val="00A13815"/>
    <w:rsid w:val="00A15365"/>
    <w:rsid w:val="00A165E2"/>
    <w:rsid w:val="00A25399"/>
    <w:rsid w:val="00A2753C"/>
    <w:rsid w:val="00A30367"/>
    <w:rsid w:val="00A44723"/>
    <w:rsid w:val="00A462F6"/>
    <w:rsid w:val="00A47383"/>
    <w:rsid w:val="00A47716"/>
    <w:rsid w:val="00A5017F"/>
    <w:rsid w:val="00A50BF5"/>
    <w:rsid w:val="00A51AE0"/>
    <w:rsid w:val="00A551E3"/>
    <w:rsid w:val="00A55605"/>
    <w:rsid w:val="00A5616C"/>
    <w:rsid w:val="00A56B4E"/>
    <w:rsid w:val="00A62E3C"/>
    <w:rsid w:val="00A644D2"/>
    <w:rsid w:val="00A65290"/>
    <w:rsid w:val="00A6657C"/>
    <w:rsid w:val="00A66B50"/>
    <w:rsid w:val="00A66DD0"/>
    <w:rsid w:val="00A74A11"/>
    <w:rsid w:val="00A770BC"/>
    <w:rsid w:val="00A8278F"/>
    <w:rsid w:val="00A84B18"/>
    <w:rsid w:val="00A857F0"/>
    <w:rsid w:val="00A8666F"/>
    <w:rsid w:val="00A87D2C"/>
    <w:rsid w:val="00A9698D"/>
    <w:rsid w:val="00A970AF"/>
    <w:rsid w:val="00AA218F"/>
    <w:rsid w:val="00AA2CCB"/>
    <w:rsid w:val="00AA5CAE"/>
    <w:rsid w:val="00AB3F21"/>
    <w:rsid w:val="00AB4A32"/>
    <w:rsid w:val="00AB71A7"/>
    <w:rsid w:val="00AC2AAD"/>
    <w:rsid w:val="00AD0307"/>
    <w:rsid w:val="00AD05F8"/>
    <w:rsid w:val="00AD338C"/>
    <w:rsid w:val="00AD3CCC"/>
    <w:rsid w:val="00AD4215"/>
    <w:rsid w:val="00AD45F4"/>
    <w:rsid w:val="00AD5853"/>
    <w:rsid w:val="00AD627F"/>
    <w:rsid w:val="00AE048A"/>
    <w:rsid w:val="00AE6B2B"/>
    <w:rsid w:val="00AF05DC"/>
    <w:rsid w:val="00AF390E"/>
    <w:rsid w:val="00AF492A"/>
    <w:rsid w:val="00AF5F51"/>
    <w:rsid w:val="00AF6788"/>
    <w:rsid w:val="00AF7383"/>
    <w:rsid w:val="00AF762C"/>
    <w:rsid w:val="00B01233"/>
    <w:rsid w:val="00B04EA6"/>
    <w:rsid w:val="00B07643"/>
    <w:rsid w:val="00B12A4F"/>
    <w:rsid w:val="00B14018"/>
    <w:rsid w:val="00B1510A"/>
    <w:rsid w:val="00B15F02"/>
    <w:rsid w:val="00B15F25"/>
    <w:rsid w:val="00B169F8"/>
    <w:rsid w:val="00B16BE8"/>
    <w:rsid w:val="00B17C19"/>
    <w:rsid w:val="00B2395B"/>
    <w:rsid w:val="00B24B0F"/>
    <w:rsid w:val="00B27E8B"/>
    <w:rsid w:val="00B304A2"/>
    <w:rsid w:val="00B309F2"/>
    <w:rsid w:val="00B32EA9"/>
    <w:rsid w:val="00B3309C"/>
    <w:rsid w:val="00B34186"/>
    <w:rsid w:val="00B34C41"/>
    <w:rsid w:val="00B41661"/>
    <w:rsid w:val="00B422D8"/>
    <w:rsid w:val="00B5324D"/>
    <w:rsid w:val="00B54D0A"/>
    <w:rsid w:val="00B57488"/>
    <w:rsid w:val="00B6382C"/>
    <w:rsid w:val="00B64037"/>
    <w:rsid w:val="00B650A3"/>
    <w:rsid w:val="00B65F2D"/>
    <w:rsid w:val="00B661F0"/>
    <w:rsid w:val="00B67085"/>
    <w:rsid w:val="00B72B7F"/>
    <w:rsid w:val="00B72E8B"/>
    <w:rsid w:val="00B748D9"/>
    <w:rsid w:val="00B75ACD"/>
    <w:rsid w:val="00B75ECD"/>
    <w:rsid w:val="00B76020"/>
    <w:rsid w:val="00B84400"/>
    <w:rsid w:val="00B87597"/>
    <w:rsid w:val="00B927F8"/>
    <w:rsid w:val="00B93AF5"/>
    <w:rsid w:val="00B97456"/>
    <w:rsid w:val="00B97DD5"/>
    <w:rsid w:val="00BA1133"/>
    <w:rsid w:val="00BA4EE6"/>
    <w:rsid w:val="00BB4B88"/>
    <w:rsid w:val="00BB6A54"/>
    <w:rsid w:val="00BB6AD2"/>
    <w:rsid w:val="00BB6E2C"/>
    <w:rsid w:val="00BC4AE0"/>
    <w:rsid w:val="00BC5FB1"/>
    <w:rsid w:val="00BC71EA"/>
    <w:rsid w:val="00BD1BDF"/>
    <w:rsid w:val="00BD2B7A"/>
    <w:rsid w:val="00BD4C1C"/>
    <w:rsid w:val="00BD5CE0"/>
    <w:rsid w:val="00BD6E9B"/>
    <w:rsid w:val="00BD78C5"/>
    <w:rsid w:val="00BE1406"/>
    <w:rsid w:val="00BE2347"/>
    <w:rsid w:val="00BE3CCC"/>
    <w:rsid w:val="00BE50D1"/>
    <w:rsid w:val="00BE6FE7"/>
    <w:rsid w:val="00BF0204"/>
    <w:rsid w:val="00BF2408"/>
    <w:rsid w:val="00BF3038"/>
    <w:rsid w:val="00BF4283"/>
    <w:rsid w:val="00BF4964"/>
    <w:rsid w:val="00BF5EA1"/>
    <w:rsid w:val="00BF7724"/>
    <w:rsid w:val="00BF796B"/>
    <w:rsid w:val="00C06B06"/>
    <w:rsid w:val="00C12149"/>
    <w:rsid w:val="00C1251C"/>
    <w:rsid w:val="00C12C5D"/>
    <w:rsid w:val="00C2022B"/>
    <w:rsid w:val="00C21E97"/>
    <w:rsid w:val="00C23234"/>
    <w:rsid w:val="00C256EA"/>
    <w:rsid w:val="00C2795E"/>
    <w:rsid w:val="00C302FD"/>
    <w:rsid w:val="00C328D3"/>
    <w:rsid w:val="00C33EB9"/>
    <w:rsid w:val="00C40FEA"/>
    <w:rsid w:val="00C412B1"/>
    <w:rsid w:val="00C5116A"/>
    <w:rsid w:val="00C54918"/>
    <w:rsid w:val="00C5740E"/>
    <w:rsid w:val="00C5779D"/>
    <w:rsid w:val="00C57B34"/>
    <w:rsid w:val="00C610A0"/>
    <w:rsid w:val="00C61465"/>
    <w:rsid w:val="00C65317"/>
    <w:rsid w:val="00C716BC"/>
    <w:rsid w:val="00C76DA1"/>
    <w:rsid w:val="00C7790D"/>
    <w:rsid w:val="00C8381C"/>
    <w:rsid w:val="00C845B4"/>
    <w:rsid w:val="00C870AD"/>
    <w:rsid w:val="00C875B0"/>
    <w:rsid w:val="00C91E76"/>
    <w:rsid w:val="00C92427"/>
    <w:rsid w:val="00C93DAD"/>
    <w:rsid w:val="00C959D6"/>
    <w:rsid w:val="00C95E8E"/>
    <w:rsid w:val="00C976A0"/>
    <w:rsid w:val="00CA1CA8"/>
    <w:rsid w:val="00CA7D6D"/>
    <w:rsid w:val="00CB14B3"/>
    <w:rsid w:val="00CB6BC2"/>
    <w:rsid w:val="00CB7505"/>
    <w:rsid w:val="00CB76D0"/>
    <w:rsid w:val="00CC05B3"/>
    <w:rsid w:val="00CC1582"/>
    <w:rsid w:val="00CC447E"/>
    <w:rsid w:val="00CD1AA1"/>
    <w:rsid w:val="00CD63CC"/>
    <w:rsid w:val="00CD6E67"/>
    <w:rsid w:val="00CD78D2"/>
    <w:rsid w:val="00CE0684"/>
    <w:rsid w:val="00CE0F0B"/>
    <w:rsid w:val="00CE2C27"/>
    <w:rsid w:val="00CE31B0"/>
    <w:rsid w:val="00CE3AEA"/>
    <w:rsid w:val="00CE4457"/>
    <w:rsid w:val="00CE6B46"/>
    <w:rsid w:val="00CF1DE3"/>
    <w:rsid w:val="00CF7C99"/>
    <w:rsid w:val="00D03D1B"/>
    <w:rsid w:val="00D0474C"/>
    <w:rsid w:val="00D047BE"/>
    <w:rsid w:val="00D07720"/>
    <w:rsid w:val="00D07D17"/>
    <w:rsid w:val="00D119B7"/>
    <w:rsid w:val="00D15D08"/>
    <w:rsid w:val="00D17272"/>
    <w:rsid w:val="00D251A9"/>
    <w:rsid w:val="00D26E0F"/>
    <w:rsid w:val="00D277DC"/>
    <w:rsid w:val="00D32260"/>
    <w:rsid w:val="00D33085"/>
    <w:rsid w:val="00D33270"/>
    <w:rsid w:val="00D35F23"/>
    <w:rsid w:val="00D409C9"/>
    <w:rsid w:val="00D4589E"/>
    <w:rsid w:val="00D50C92"/>
    <w:rsid w:val="00D51DCD"/>
    <w:rsid w:val="00D556D4"/>
    <w:rsid w:val="00D61896"/>
    <w:rsid w:val="00D62A3F"/>
    <w:rsid w:val="00D65026"/>
    <w:rsid w:val="00D66BC5"/>
    <w:rsid w:val="00D66DEC"/>
    <w:rsid w:val="00D67EF7"/>
    <w:rsid w:val="00D70A3E"/>
    <w:rsid w:val="00D71F50"/>
    <w:rsid w:val="00D7321D"/>
    <w:rsid w:val="00D80472"/>
    <w:rsid w:val="00D846DC"/>
    <w:rsid w:val="00D847EA"/>
    <w:rsid w:val="00D86207"/>
    <w:rsid w:val="00D87727"/>
    <w:rsid w:val="00D903BD"/>
    <w:rsid w:val="00D90D5D"/>
    <w:rsid w:val="00D90F12"/>
    <w:rsid w:val="00D924A3"/>
    <w:rsid w:val="00D97A0F"/>
    <w:rsid w:val="00DA11C7"/>
    <w:rsid w:val="00DA599B"/>
    <w:rsid w:val="00DA7DC9"/>
    <w:rsid w:val="00DB3319"/>
    <w:rsid w:val="00DB3F4C"/>
    <w:rsid w:val="00DB703A"/>
    <w:rsid w:val="00DC0BAF"/>
    <w:rsid w:val="00DC0CC4"/>
    <w:rsid w:val="00DC24C7"/>
    <w:rsid w:val="00DC2E0B"/>
    <w:rsid w:val="00DC33D4"/>
    <w:rsid w:val="00DC39AD"/>
    <w:rsid w:val="00DC3B2A"/>
    <w:rsid w:val="00DC7301"/>
    <w:rsid w:val="00DC7E51"/>
    <w:rsid w:val="00DD3497"/>
    <w:rsid w:val="00DE0EDE"/>
    <w:rsid w:val="00DE5758"/>
    <w:rsid w:val="00DF36D9"/>
    <w:rsid w:val="00DF5490"/>
    <w:rsid w:val="00DF5A3D"/>
    <w:rsid w:val="00E03583"/>
    <w:rsid w:val="00E04605"/>
    <w:rsid w:val="00E05170"/>
    <w:rsid w:val="00E05403"/>
    <w:rsid w:val="00E131E4"/>
    <w:rsid w:val="00E13373"/>
    <w:rsid w:val="00E14A84"/>
    <w:rsid w:val="00E1597B"/>
    <w:rsid w:val="00E15AD9"/>
    <w:rsid w:val="00E161EC"/>
    <w:rsid w:val="00E16427"/>
    <w:rsid w:val="00E204D9"/>
    <w:rsid w:val="00E26998"/>
    <w:rsid w:val="00E436E8"/>
    <w:rsid w:val="00E53834"/>
    <w:rsid w:val="00E54A3F"/>
    <w:rsid w:val="00E557E1"/>
    <w:rsid w:val="00E65B01"/>
    <w:rsid w:val="00E66EE0"/>
    <w:rsid w:val="00E67EE5"/>
    <w:rsid w:val="00E7017F"/>
    <w:rsid w:val="00E702B4"/>
    <w:rsid w:val="00E7459D"/>
    <w:rsid w:val="00E74920"/>
    <w:rsid w:val="00E74B88"/>
    <w:rsid w:val="00E84BE8"/>
    <w:rsid w:val="00E8507D"/>
    <w:rsid w:val="00E95CD8"/>
    <w:rsid w:val="00EA4DCC"/>
    <w:rsid w:val="00EA595A"/>
    <w:rsid w:val="00EB2BC7"/>
    <w:rsid w:val="00EB5321"/>
    <w:rsid w:val="00EB7527"/>
    <w:rsid w:val="00EC212A"/>
    <w:rsid w:val="00EC2C06"/>
    <w:rsid w:val="00EC5C4F"/>
    <w:rsid w:val="00EC768D"/>
    <w:rsid w:val="00ED648D"/>
    <w:rsid w:val="00ED7286"/>
    <w:rsid w:val="00EE2DEE"/>
    <w:rsid w:val="00EE584F"/>
    <w:rsid w:val="00EE65E8"/>
    <w:rsid w:val="00EF0218"/>
    <w:rsid w:val="00EF03C0"/>
    <w:rsid w:val="00EF12EF"/>
    <w:rsid w:val="00EF132E"/>
    <w:rsid w:val="00EF36E9"/>
    <w:rsid w:val="00EF4AC5"/>
    <w:rsid w:val="00F01B52"/>
    <w:rsid w:val="00F07ECA"/>
    <w:rsid w:val="00F13B8F"/>
    <w:rsid w:val="00F13FCD"/>
    <w:rsid w:val="00F14D41"/>
    <w:rsid w:val="00F16001"/>
    <w:rsid w:val="00F16261"/>
    <w:rsid w:val="00F2392B"/>
    <w:rsid w:val="00F31E8F"/>
    <w:rsid w:val="00F3429E"/>
    <w:rsid w:val="00F42EC2"/>
    <w:rsid w:val="00F433F1"/>
    <w:rsid w:val="00F456BD"/>
    <w:rsid w:val="00F46689"/>
    <w:rsid w:val="00F47CCA"/>
    <w:rsid w:val="00F51751"/>
    <w:rsid w:val="00F54992"/>
    <w:rsid w:val="00F6071B"/>
    <w:rsid w:val="00F6124F"/>
    <w:rsid w:val="00F61930"/>
    <w:rsid w:val="00F6238E"/>
    <w:rsid w:val="00F64E6E"/>
    <w:rsid w:val="00F65624"/>
    <w:rsid w:val="00F66160"/>
    <w:rsid w:val="00F7765D"/>
    <w:rsid w:val="00F8082C"/>
    <w:rsid w:val="00F8157A"/>
    <w:rsid w:val="00F816C9"/>
    <w:rsid w:val="00F81787"/>
    <w:rsid w:val="00F8788F"/>
    <w:rsid w:val="00FB059D"/>
    <w:rsid w:val="00FB0CF3"/>
    <w:rsid w:val="00FB2FCC"/>
    <w:rsid w:val="00FB330F"/>
    <w:rsid w:val="00FB42AC"/>
    <w:rsid w:val="00FB59B1"/>
    <w:rsid w:val="00FC21CC"/>
    <w:rsid w:val="00FC7C33"/>
    <w:rsid w:val="00FD1DF8"/>
    <w:rsid w:val="00FD34D9"/>
    <w:rsid w:val="00FD4DAA"/>
    <w:rsid w:val="00FD55E8"/>
    <w:rsid w:val="00FE06F5"/>
    <w:rsid w:val="00FE3058"/>
    <w:rsid w:val="00FE6EA6"/>
    <w:rsid w:val="00FF5870"/>
    <w:rsid w:val="00FF6507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C5FDD"/>
  <w15:docId w15:val="{9C0DE2B2-132C-4910-AA88-3303C140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75"/>
  </w:style>
  <w:style w:type="paragraph" w:styleId="Heading1">
    <w:name w:val="heading 1"/>
    <w:basedOn w:val="Normal"/>
    <w:next w:val="Normal"/>
    <w:link w:val="Heading1Char"/>
    <w:uiPriority w:val="9"/>
    <w:qFormat/>
    <w:rsid w:val="00B01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35E4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5E4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5E4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5E43"/>
    <w:rPr>
      <w:rFonts w:ascii="Calibri" w:hAnsi="Calibri"/>
      <w:noProof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30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35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E6E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E6E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E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A6"/>
  </w:style>
  <w:style w:type="paragraph" w:styleId="Footer">
    <w:name w:val="footer"/>
    <w:basedOn w:val="Normal"/>
    <w:link w:val="FooterChar"/>
    <w:uiPriority w:val="99"/>
    <w:unhideWhenUsed/>
    <w:rsid w:val="00FE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A6"/>
  </w:style>
  <w:style w:type="paragraph" w:styleId="ListParagraph">
    <w:name w:val="List Paragraph"/>
    <w:basedOn w:val="Normal"/>
    <w:link w:val="ListParagraphChar"/>
    <w:uiPriority w:val="34"/>
    <w:qFormat/>
    <w:rsid w:val="00B151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7C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35E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6001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A11C7"/>
  </w:style>
  <w:style w:type="character" w:customStyle="1" w:styleId="apple-converted-space">
    <w:name w:val="apple-converted-space"/>
    <w:basedOn w:val="DefaultParagraphFont"/>
    <w:rsid w:val="00C76DA1"/>
  </w:style>
  <w:style w:type="character" w:styleId="PlaceholderText">
    <w:name w:val="Placeholder Text"/>
    <w:basedOn w:val="DefaultParagraphFont"/>
    <w:uiPriority w:val="99"/>
    <w:semiHidden/>
    <w:rsid w:val="00DC730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8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66CA0"/>
  </w:style>
  <w:style w:type="character" w:styleId="Strong">
    <w:name w:val="Strong"/>
    <w:basedOn w:val="DefaultParagraphFont"/>
    <w:uiPriority w:val="22"/>
    <w:qFormat/>
    <w:rsid w:val="003B183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012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01233"/>
    <w:rPr>
      <w:i/>
      <w:iCs/>
    </w:rPr>
  </w:style>
  <w:style w:type="character" w:customStyle="1" w:styleId="lblfunctie">
    <w:name w:val="lblfunctie"/>
    <w:basedOn w:val="DefaultParagraphFont"/>
    <w:rsid w:val="00642362"/>
  </w:style>
  <w:style w:type="character" w:customStyle="1" w:styleId="publictextareafieldcontent">
    <w:name w:val="publictextareafieldcontent"/>
    <w:basedOn w:val="DefaultParagraphFont"/>
    <w:rsid w:val="00642362"/>
  </w:style>
  <w:style w:type="character" w:customStyle="1" w:styleId="label">
    <w:name w:val="label"/>
    <w:basedOn w:val="DefaultParagraphFont"/>
    <w:rsid w:val="005A0319"/>
  </w:style>
  <w:style w:type="character" w:customStyle="1" w:styleId="Title1">
    <w:name w:val="Title1"/>
    <w:basedOn w:val="DefaultParagraphFont"/>
    <w:rsid w:val="005A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643C-C292-42D9-9D30-463101A1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Carter, Ben</cp:lastModifiedBy>
  <cp:revision>3</cp:revision>
  <cp:lastPrinted>2016-09-16T09:02:00Z</cp:lastPrinted>
  <dcterms:created xsi:type="dcterms:W3CDTF">2017-01-20T13:45:00Z</dcterms:created>
  <dcterms:modified xsi:type="dcterms:W3CDTF">2017-01-20T13:54:00Z</dcterms:modified>
</cp:coreProperties>
</file>