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E5" w:rsidRPr="00CB5333" w:rsidRDefault="004D77DE" w:rsidP="00CB533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437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E958E8" w:rsidRPr="0014437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1443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B5333" w:rsidRPr="00144374">
        <w:rPr>
          <w:rFonts w:ascii="Times New Roman" w:hAnsi="Times New Roman" w:cs="Times New Roman"/>
          <w:b/>
          <w:sz w:val="24"/>
          <w:szCs w:val="24"/>
          <w:lang w:val="en-US"/>
        </w:rPr>
        <w:t>Table. Sampling completeness and alpha diversity of the leaf-litter ants associated to 12 remnants of riparian vegetation in central Veracruz, Mexico.</w:t>
      </w:r>
      <w:r w:rsidR="00CB5333" w:rsidRPr="00144374">
        <w:rPr>
          <w:b/>
          <w:lang w:val="en-US"/>
        </w:rPr>
        <w:t xml:space="preserve"> </w:t>
      </w:r>
      <w:r w:rsidR="00CB5333" w:rsidRPr="00CB5333">
        <w:rPr>
          <w:rFonts w:ascii="Times New Roman" w:hAnsi="Times New Roman" w:cs="Times New Roman"/>
          <w:sz w:val="24"/>
          <w:szCs w:val="24"/>
          <w:lang w:val="en-US"/>
        </w:rPr>
        <w:t>The lower and upper 95% confidence intervals for each diversity measure are given in brackets. Numbers listed as abundance indicate the sum of all species occurrences per remnant across both wet and dry season sampling.</w:t>
      </w:r>
    </w:p>
    <w:tbl>
      <w:tblPr>
        <w:tblW w:w="130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7"/>
        <w:gridCol w:w="2333"/>
        <w:gridCol w:w="1781"/>
        <w:gridCol w:w="1314"/>
        <w:gridCol w:w="2127"/>
        <w:gridCol w:w="2268"/>
        <w:gridCol w:w="2126"/>
      </w:tblGrid>
      <w:tr w:rsidR="003E36D0" w:rsidRPr="00425BCD" w:rsidTr="00425BCD">
        <w:trPr>
          <w:trHeight w:val="300"/>
          <w:jc w:val="center"/>
        </w:trPr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D21" w:rsidRPr="00425BCD" w:rsidRDefault="00712D21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425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Remnant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D21" w:rsidRPr="00425BCD" w:rsidRDefault="00712D21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425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Observed Sampling Completeness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D21" w:rsidRPr="00425BCD" w:rsidRDefault="00712D21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425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Observed species richness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D21" w:rsidRPr="00425BCD" w:rsidRDefault="00712D21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425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Abundance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D21" w:rsidRPr="00425BCD" w:rsidRDefault="00712D21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425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Species richness (</w:t>
            </w:r>
            <w:r w:rsidRPr="00425B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val="en-US" w:eastAsia="es-MX"/>
              </w:rPr>
              <w:t>0</w:t>
            </w:r>
            <w:r w:rsidRPr="00425B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es-MX"/>
              </w:rPr>
              <w:t>D</w:t>
            </w:r>
            <w:r w:rsidRPr="00425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D21" w:rsidRPr="00425BCD" w:rsidRDefault="00712D21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425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Shannon diversity (</w:t>
            </w:r>
            <w:r w:rsidRPr="00425B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val="en-US" w:eastAsia="es-MX"/>
              </w:rPr>
              <w:t>1</w:t>
            </w:r>
            <w:r w:rsidRPr="00425B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es-MX"/>
              </w:rPr>
              <w:t>D</w:t>
            </w:r>
            <w:r w:rsidRPr="00425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D21" w:rsidRPr="00425BCD" w:rsidRDefault="00712D21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425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Simpson diversity (</w:t>
            </w:r>
            <w:r w:rsidRPr="00425B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val="en-US" w:eastAsia="es-MX"/>
              </w:rPr>
              <w:t>2</w:t>
            </w:r>
            <w:r w:rsidRPr="00425B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es-MX"/>
              </w:rPr>
              <w:t>D</w:t>
            </w:r>
            <w:r w:rsidR="003E36D0" w:rsidRPr="00425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)</w:t>
            </w:r>
          </w:p>
        </w:tc>
      </w:tr>
      <w:tr w:rsidR="006F657E" w:rsidRPr="006F657E" w:rsidTr="00425BCD">
        <w:trPr>
          <w:trHeight w:val="300"/>
          <w:jc w:val="center"/>
        </w:trPr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R1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98.3 (96.6-100)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7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9.71 (8.94-10.48)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8.58 (7.79-9.38)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7.88 (7.14-8.61)</w:t>
            </w:r>
          </w:p>
        </w:tc>
      </w:tr>
      <w:tr w:rsidR="006F657E" w:rsidRPr="006F657E" w:rsidTr="00425BCD">
        <w:trPr>
          <w:trHeight w:val="300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R2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98.3 (96.3-100)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7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9.99 (8.86-11.13)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8.49 (7.66-9.32)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7.7 (6.99-8.41)</w:t>
            </w:r>
          </w:p>
        </w:tc>
      </w:tr>
      <w:tr w:rsidR="006F657E" w:rsidRPr="006F657E" w:rsidTr="00425BCD">
        <w:trPr>
          <w:trHeight w:val="300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R3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97.6 (95.6-99.6)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7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10.52 (9.64-11.39)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9.42 (8.67-10.17)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8.68 (7.98-9.39)</w:t>
            </w:r>
          </w:p>
        </w:tc>
      </w:tr>
      <w:tr w:rsidR="006F657E" w:rsidRPr="006F657E" w:rsidTr="00425BCD">
        <w:trPr>
          <w:trHeight w:val="300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R4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96.2 (92.7-99.7)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7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13.91 (11.23-16.6)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9.27 (7.9-10.64)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7.57 (6.51-8.64)</w:t>
            </w:r>
          </w:p>
        </w:tc>
      </w:tr>
      <w:tr w:rsidR="006F657E" w:rsidRPr="006F657E" w:rsidTr="00425BCD">
        <w:trPr>
          <w:trHeight w:val="300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R5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92.4 (87.7-97)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7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21.86 (13.86-29.86)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11.9 (9.7-14.1)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9.77 (8.49-11.05)</w:t>
            </w:r>
          </w:p>
        </w:tc>
      </w:tr>
      <w:tr w:rsidR="006F657E" w:rsidRPr="006F657E" w:rsidTr="00425BCD">
        <w:trPr>
          <w:trHeight w:val="300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R6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97 (93.6-10</w:t>
            </w:r>
            <w:bookmarkStart w:id="0" w:name="_GoBack"/>
            <w:bookmarkEnd w:id="0"/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0)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7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14.87 (12.63-17.11)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11.05 (9.68-12.41)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9.26 (8.1-10.43)</w:t>
            </w:r>
          </w:p>
        </w:tc>
      </w:tr>
      <w:tr w:rsidR="006F657E" w:rsidRPr="006F657E" w:rsidTr="00425BCD">
        <w:trPr>
          <w:trHeight w:val="300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R7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97 (92.9-100)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7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17.11 (14.83-19.39)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13.13 (11.33-14.94)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10.95 (9.29-12.61)</w:t>
            </w:r>
          </w:p>
        </w:tc>
      </w:tr>
      <w:tr w:rsidR="006F657E" w:rsidRPr="006F657E" w:rsidTr="00425BCD">
        <w:trPr>
          <w:trHeight w:val="300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R8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97.2 (93.7-100)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7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18.06 (15.78-20.33)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13.9 (12.11-15.69)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11.52 (9.91-13.13)</w:t>
            </w:r>
          </w:p>
        </w:tc>
      </w:tr>
      <w:tr w:rsidR="006F657E" w:rsidRPr="006F657E" w:rsidTr="00425BCD">
        <w:trPr>
          <w:trHeight w:val="300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R9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97.9 (93.1-100)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7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23.46 (21.12-25.79)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19.99 (17.57-22.41)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16.93 (14.31-19.54)</w:t>
            </w:r>
          </w:p>
        </w:tc>
      </w:tr>
      <w:tr w:rsidR="006F657E" w:rsidRPr="006F657E" w:rsidTr="00425BCD">
        <w:trPr>
          <w:trHeight w:val="300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R10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96.9 (93.5-100)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7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23.5 (21.04-25.95)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19.69 (16.58-22.79)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16.49 (12.93-20.05)</w:t>
            </w:r>
          </w:p>
        </w:tc>
      </w:tr>
      <w:tr w:rsidR="006F657E" w:rsidRPr="006F657E" w:rsidTr="00425BCD">
        <w:trPr>
          <w:trHeight w:val="300"/>
          <w:jc w:val="center"/>
        </w:trPr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R11</w:t>
            </w:r>
          </w:p>
        </w:tc>
        <w:tc>
          <w:tcPr>
            <w:tcW w:w="23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97.8 (92.9-100)</w:t>
            </w: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25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7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24.49 (22.41-26.57)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21.99 (19.66-24.33)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19.77 (17.04-22.5)</w:t>
            </w:r>
          </w:p>
        </w:tc>
      </w:tr>
      <w:tr w:rsidR="006F657E" w:rsidRPr="006F657E" w:rsidTr="00425BCD">
        <w:trPr>
          <w:trHeight w:val="300"/>
          <w:jc w:val="center"/>
        </w:trPr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R12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95.7 (90.6-100)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7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26.8 (24.38-29.22)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23.07 (19.96-26.17)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57E" w:rsidRPr="006F657E" w:rsidRDefault="006F657E" w:rsidP="00C80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19.68 (15.99-23.38)</w:t>
            </w:r>
          </w:p>
        </w:tc>
      </w:tr>
    </w:tbl>
    <w:p w:rsidR="00712D21" w:rsidRPr="00CB5333" w:rsidRDefault="00712D21" w:rsidP="00CB533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12D21" w:rsidRPr="00CB5333" w:rsidSect="00712D2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21"/>
    <w:rsid w:val="00144374"/>
    <w:rsid w:val="003E36D0"/>
    <w:rsid w:val="00425BCD"/>
    <w:rsid w:val="004D77DE"/>
    <w:rsid w:val="006D71B2"/>
    <w:rsid w:val="006F657E"/>
    <w:rsid w:val="00712D21"/>
    <w:rsid w:val="008625E5"/>
    <w:rsid w:val="00C630F1"/>
    <w:rsid w:val="00C8057D"/>
    <w:rsid w:val="00CB5333"/>
    <w:rsid w:val="00E9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342E0-35C8-4E12-9DE8-6797FB9B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MAGM</dc:creator>
  <cp:keywords/>
  <dc:description/>
  <cp:lastModifiedBy>MAGM</cp:lastModifiedBy>
  <cp:revision>6</cp:revision>
  <dcterms:created xsi:type="dcterms:W3CDTF">2016-12-04T23:50:00Z</dcterms:created>
  <dcterms:modified xsi:type="dcterms:W3CDTF">2016-12-10T01:35:00Z</dcterms:modified>
</cp:coreProperties>
</file>