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E5" w:rsidRPr="009B239B" w:rsidRDefault="00BB21E8" w:rsidP="006B1511">
      <w:pPr>
        <w:rPr>
          <w:b/>
          <w:bCs/>
        </w:rPr>
      </w:pPr>
      <w:r>
        <w:rPr>
          <w:b/>
          <w:bCs/>
        </w:rPr>
        <w:t>S</w:t>
      </w:r>
      <w:r w:rsidR="009B239B">
        <w:rPr>
          <w:b/>
          <w:bCs/>
        </w:rPr>
        <w:t>1</w:t>
      </w:r>
      <w:r w:rsidR="00511E1C">
        <w:rPr>
          <w:b/>
          <w:bCs/>
        </w:rPr>
        <w:t xml:space="preserve"> Fig</w:t>
      </w:r>
      <w:r w:rsidRPr="00F21D4A">
        <w:rPr>
          <w:b/>
          <w:bCs/>
        </w:rPr>
        <w:t xml:space="preserve">. </w:t>
      </w:r>
      <w:r w:rsidRPr="00CC5FD5">
        <w:rPr>
          <w:b/>
          <w:bCs/>
        </w:rPr>
        <w:t>Network structures used in simulation section</w:t>
      </w:r>
      <w:r w:rsidR="00E40DE5" w:rsidRPr="00CC5FD5">
        <w:rPr>
          <w:b/>
          <w:bCs/>
        </w:rPr>
        <w:t xml:space="preserve"> (generated by </w:t>
      </w:r>
      <w:proofErr w:type="spellStart"/>
      <w:r w:rsidR="00E40DE5" w:rsidRPr="00CC5FD5">
        <w:rPr>
          <w:b/>
          <w:bCs/>
        </w:rPr>
        <w:t>geneNetWeaver</w:t>
      </w:r>
      <w:proofErr w:type="spellEnd"/>
      <w:r w:rsidR="004F545A" w:rsidRPr="00CC5FD5">
        <w:rPr>
          <w:b/>
          <w:bCs/>
        </w:rPr>
        <w:t xml:space="preserve"> </w:t>
      </w:r>
      <w:r w:rsidR="0054479D" w:rsidRPr="00CC5FD5">
        <w:rPr>
          <w:b/>
          <w:bCs/>
        </w:rPr>
        <w:fldChar w:fldCharType="begin"/>
      </w:r>
      <w:r w:rsidR="00684469" w:rsidRPr="00CC5FD5">
        <w:rPr>
          <w:b/>
          <w:bCs/>
        </w:rPr>
        <w:instrText xml:space="preserve"> ADDIN EN.CITE &lt;EndNote&gt;&lt;Cite&gt;&lt;Author&gt;Schaffter&lt;/Author&gt;&lt;Year&gt;2011&lt;/Year&gt;&lt;RecNum&gt;86&lt;/RecNum&gt;&lt;DisplayText&gt;[1]&lt;/DisplayText&gt;&lt;record&gt;&lt;rec-number&gt;86&lt;/rec-number&gt;&lt;foreign-keys&gt;&lt;key app="EN" db-id="9rrx0p229wv2aqewv9pvpzv1a0sv2tr0fse2" timestamp="1468787222"&gt;86&lt;/key&gt;&lt;/foreign-keys&gt;&lt;ref-type name="Journal Article"&gt;17&lt;/ref-type&gt;&lt;contributors&gt;&lt;authors&gt;&lt;author&gt;Schaffter, Thomas&lt;/author&gt;&lt;author&gt;Marbach, Daniel&lt;/author&gt;&lt;author&gt;Floreano, Dario&lt;/author&gt;&lt;/authors&gt;&lt;/contributors&gt;&lt;titles&gt;&lt;title&gt;GeneNetWeaver: in silico benchmark generation and performance profiling of network inference methods&lt;/title&gt;&lt;secondary-title&gt;Bioinformatics&lt;/secondary-title&gt;&lt;/titles&gt;&lt;periodical&gt;&lt;full-title&gt;Bioinformatics&lt;/full-title&gt;&lt;/periodical&gt;&lt;pages&gt;2263-2270&lt;/pages&gt;&lt;volume&gt;27&lt;/volume&gt;&lt;number&gt;16&lt;/number&gt;&lt;dates&gt;&lt;year&gt;2011&lt;/year&gt;&lt;/dates&gt;&lt;isbn&gt;1367-4803&lt;/isbn&gt;&lt;urls&gt;&lt;/urls&gt;&lt;/record&gt;&lt;/Cite&gt;&lt;/EndNote&gt;</w:instrText>
      </w:r>
      <w:r w:rsidR="0054479D" w:rsidRPr="00CC5FD5">
        <w:rPr>
          <w:b/>
          <w:bCs/>
        </w:rPr>
        <w:fldChar w:fldCharType="separate"/>
      </w:r>
      <w:r w:rsidR="00684469" w:rsidRPr="00CC5FD5">
        <w:rPr>
          <w:b/>
          <w:bCs/>
          <w:noProof/>
        </w:rPr>
        <w:t>[1]</w:t>
      </w:r>
      <w:r w:rsidR="0054479D" w:rsidRPr="00CC5FD5">
        <w:rPr>
          <w:b/>
          <w:bCs/>
        </w:rPr>
        <w:fldChar w:fldCharType="end"/>
      </w:r>
      <w:r w:rsidR="004F545A" w:rsidRPr="00CC5FD5">
        <w:rPr>
          <w:b/>
          <w:bCs/>
        </w:rPr>
        <w:t xml:space="preserve"> </w:t>
      </w:r>
      <w:r w:rsidR="00E40DE5" w:rsidRPr="00CC5FD5">
        <w:rPr>
          <w:b/>
          <w:bCs/>
        </w:rPr>
        <w:t>)</w:t>
      </w:r>
      <w:bookmarkStart w:id="0" w:name="_GoBack"/>
      <w:r w:rsidR="006B1511" w:rsidRPr="006B1511">
        <w:rPr>
          <w:b/>
          <w:bCs/>
        </w:rPr>
        <w:t>.</w:t>
      </w:r>
      <w:bookmarkEnd w:id="0"/>
      <w:r>
        <w:t xml:space="preserve"> a) size 10 b) size 50 </w:t>
      </w:r>
      <w:proofErr w:type="spellStart"/>
      <w:r>
        <w:t>c</w:t>
      </w:r>
      <w:r w:rsidR="00E40DE5">
        <w:t>,d</w:t>
      </w:r>
      <w:proofErr w:type="spellEnd"/>
      <w:r>
        <w:t>) size 100</w:t>
      </w:r>
    </w:p>
    <w:p w:rsidR="00CF2965" w:rsidRDefault="009B1938" w:rsidP="009B1938">
      <w:pPr>
        <w:contextualSpacing/>
      </w:pPr>
      <w:r>
        <w:rPr>
          <w:noProof/>
        </w:rPr>
        <w:drawing>
          <wp:inline distT="0" distB="0" distL="0" distR="0">
            <wp:extent cx="2790825" cy="27415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ze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958" cy="277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65" w:rsidRDefault="00CF2965" w:rsidP="009B1938">
      <w:pPr>
        <w:contextualSpacing/>
      </w:pPr>
      <w:r>
        <w:t xml:space="preserve">                                       (a)</w:t>
      </w:r>
    </w:p>
    <w:p w:rsidR="009B1938" w:rsidRDefault="009B1938" w:rsidP="009B1938">
      <w:pPr>
        <w:contextualSpacing/>
      </w:pPr>
      <w:r>
        <w:rPr>
          <w:noProof/>
        </w:rPr>
        <w:drawing>
          <wp:inline distT="0" distB="0" distL="0" distR="0">
            <wp:extent cx="3500438" cy="3478748"/>
            <wp:effectExtent l="0" t="0" r="508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ze5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882" cy="353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938" w:rsidRDefault="009B1938" w:rsidP="00CF2965">
      <w:pPr>
        <w:contextualSpacing/>
      </w:pPr>
      <w:r>
        <w:t xml:space="preserve">                                         (</w:t>
      </w:r>
      <w:r w:rsidR="00CF2965">
        <w:t>b</w:t>
      </w:r>
      <w:r>
        <w:t xml:space="preserve">)                                                       </w:t>
      </w:r>
      <w:r w:rsidR="00CF2965">
        <w:t xml:space="preserve">                               </w:t>
      </w:r>
    </w:p>
    <w:p w:rsidR="009B1938" w:rsidRPr="00F21D4A" w:rsidRDefault="009B1938" w:rsidP="009B1938">
      <w:pPr>
        <w:contextualSpacing/>
      </w:pPr>
      <w:r>
        <w:rPr>
          <w:noProof/>
        </w:rPr>
        <w:lastRenderedPageBreak/>
        <w:drawing>
          <wp:inline distT="0" distB="0" distL="0" distR="0">
            <wp:extent cx="5943600" cy="49123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ze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1E8" w:rsidRDefault="009B1938" w:rsidP="00FD4778">
      <w:pPr>
        <w:contextualSpacing/>
      </w:pPr>
      <w:r>
        <w:t xml:space="preserve">                                                                                      (c)</w:t>
      </w:r>
    </w:p>
    <w:p w:rsidR="00E40DE5" w:rsidRDefault="00E40DE5" w:rsidP="00FD4778">
      <w:pPr>
        <w:contextualSpacing/>
      </w:pPr>
    </w:p>
    <w:p w:rsidR="00E40DE5" w:rsidRDefault="00E40DE5" w:rsidP="00FD4778">
      <w:pPr>
        <w:contextualSpacing/>
      </w:pPr>
      <w:r>
        <w:rPr>
          <w:noProof/>
        </w:rPr>
        <w:lastRenderedPageBreak/>
        <w:drawing>
          <wp:inline distT="0" distB="0" distL="0" distR="0">
            <wp:extent cx="5943600" cy="53955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tExperim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938" w:rsidRDefault="00E40DE5" w:rsidP="00FD4778">
      <w:pPr>
        <w:contextualSpacing/>
      </w:pPr>
      <w:r>
        <w:t xml:space="preserve">                                                                                         (d)</w:t>
      </w:r>
    </w:p>
    <w:p w:rsidR="00E40DE5" w:rsidRDefault="00E40DE5" w:rsidP="00FD4778">
      <w:pPr>
        <w:contextualSpacing/>
      </w:pPr>
    </w:p>
    <w:p w:rsidR="00E40DE5" w:rsidRDefault="00E40DE5" w:rsidP="00FD4778">
      <w:pPr>
        <w:contextualSpacing/>
      </w:pPr>
    </w:p>
    <w:p w:rsidR="000C5879" w:rsidRDefault="000C5879" w:rsidP="00511E1C"/>
    <w:p w:rsidR="009B1938" w:rsidRDefault="009B1938" w:rsidP="00FD4778">
      <w:pPr>
        <w:contextualSpacing/>
      </w:pPr>
    </w:p>
    <w:p w:rsidR="00555ED7" w:rsidRDefault="00555ED7" w:rsidP="00FD4778">
      <w:pPr>
        <w:contextualSpacing/>
      </w:pPr>
    </w:p>
    <w:p w:rsidR="00555ED7" w:rsidRDefault="00555ED7" w:rsidP="00FD4778">
      <w:pPr>
        <w:contextualSpacing/>
      </w:pPr>
    </w:p>
    <w:p w:rsidR="000C5879" w:rsidRDefault="000C5879" w:rsidP="00FD4778">
      <w:pPr>
        <w:contextualSpacing/>
      </w:pPr>
    </w:p>
    <w:p w:rsidR="0054479D" w:rsidRPr="00D54371" w:rsidRDefault="0054479D" w:rsidP="00D54371">
      <w:r w:rsidRPr="00B41435">
        <w:rPr>
          <w:b/>
          <w:bCs/>
          <w:sz w:val="26"/>
          <w:szCs w:val="26"/>
        </w:rPr>
        <w:t>References</w:t>
      </w:r>
    </w:p>
    <w:p w:rsidR="00684469" w:rsidRPr="00684469" w:rsidRDefault="0054479D" w:rsidP="00684469">
      <w:pPr>
        <w:pStyle w:val="EndNoteBibliography"/>
        <w:ind w:left="720" w:hanging="720"/>
      </w:pPr>
      <w:r w:rsidRPr="00B41435">
        <w:fldChar w:fldCharType="begin"/>
      </w:r>
      <w:r w:rsidRPr="00B41435">
        <w:instrText xml:space="preserve"> ADDIN EN.REFLIST </w:instrText>
      </w:r>
      <w:r w:rsidRPr="00B41435">
        <w:fldChar w:fldCharType="separate"/>
      </w:r>
      <w:r w:rsidR="00684469" w:rsidRPr="00684469">
        <w:t>1.</w:t>
      </w:r>
      <w:r w:rsidR="00684469" w:rsidRPr="00684469">
        <w:tab/>
        <w:t xml:space="preserve">Schaffter, T., D. Marbach, and D. Floreano, </w:t>
      </w:r>
      <w:r w:rsidR="00684469" w:rsidRPr="00684469">
        <w:rPr>
          <w:i/>
        </w:rPr>
        <w:t>GeneNetWeaver: in silico benchmark generation and performance profiling of network inference methods.</w:t>
      </w:r>
      <w:r w:rsidR="00684469" w:rsidRPr="00684469">
        <w:t xml:space="preserve"> Bioinformatics, 2011. </w:t>
      </w:r>
      <w:r w:rsidR="00684469" w:rsidRPr="00684469">
        <w:rPr>
          <w:b/>
        </w:rPr>
        <w:t>27</w:t>
      </w:r>
      <w:r w:rsidR="00684469" w:rsidRPr="00684469">
        <w:t>(16): p. 2263-2270.</w:t>
      </w:r>
    </w:p>
    <w:p w:rsidR="00BC183A" w:rsidRPr="00457225" w:rsidRDefault="0054479D" w:rsidP="00684469">
      <w:pPr>
        <w:contextualSpacing/>
        <w:rPr>
          <w:sz w:val="18"/>
          <w:szCs w:val="18"/>
        </w:rPr>
      </w:pPr>
      <w:r w:rsidRPr="00B41435">
        <w:fldChar w:fldCharType="end"/>
      </w:r>
    </w:p>
    <w:sectPr w:rsidR="00BC183A" w:rsidRPr="00457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53CC"/>
    <w:multiLevelType w:val="hybridMultilevel"/>
    <w:tmpl w:val="4740D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49B2"/>
    <w:multiLevelType w:val="hybridMultilevel"/>
    <w:tmpl w:val="5DBEA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C5A1F"/>
    <w:multiLevelType w:val="hybridMultilevel"/>
    <w:tmpl w:val="DAE4D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816E4"/>
    <w:multiLevelType w:val="hybridMultilevel"/>
    <w:tmpl w:val="61DED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rx0p229wv2aqewv9pvpzv1a0sv2tr0fse2&quot;&gt;My EndNote Library&lt;record-ids&gt;&lt;item&gt;86&lt;/item&gt;&lt;/record-ids&gt;&lt;/item&gt;&lt;/Libraries&gt;"/>
  </w:docVars>
  <w:rsids>
    <w:rsidRoot w:val="002D0F7B"/>
    <w:rsid w:val="00001F14"/>
    <w:rsid w:val="000164C7"/>
    <w:rsid w:val="00053ADD"/>
    <w:rsid w:val="000854C6"/>
    <w:rsid w:val="000C5879"/>
    <w:rsid w:val="000D784D"/>
    <w:rsid w:val="00104521"/>
    <w:rsid w:val="001A5162"/>
    <w:rsid w:val="00235B20"/>
    <w:rsid w:val="002A17C5"/>
    <w:rsid w:val="002D0288"/>
    <w:rsid w:val="002D0F7B"/>
    <w:rsid w:val="00306597"/>
    <w:rsid w:val="00322B79"/>
    <w:rsid w:val="0034360C"/>
    <w:rsid w:val="00357434"/>
    <w:rsid w:val="00357E93"/>
    <w:rsid w:val="0038202A"/>
    <w:rsid w:val="003B354C"/>
    <w:rsid w:val="003E104F"/>
    <w:rsid w:val="003E22D8"/>
    <w:rsid w:val="00434B7D"/>
    <w:rsid w:val="00457225"/>
    <w:rsid w:val="00457EF7"/>
    <w:rsid w:val="004B4349"/>
    <w:rsid w:val="004F545A"/>
    <w:rsid w:val="00511E1C"/>
    <w:rsid w:val="0054479D"/>
    <w:rsid w:val="00555ED7"/>
    <w:rsid w:val="0056225D"/>
    <w:rsid w:val="005C208C"/>
    <w:rsid w:val="005D1AAB"/>
    <w:rsid w:val="00614094"/>
    <w:rsid w:val="00646813"/>
    <w:rsid w:val="00684469"/>
    <w:rsid w:val="006B1511"/>
    <w:rsid w:val="006F2944"/>
    <w:rsid w:val="007003BC"/>
    <w:rsid w:val="007309F6"/>
    <w:rsid w:val="00793413"/>
    <w:rsid w:val="007A232F"/>
    <w:rsid w:val="00847741"/>
    <w:rsid w:val="009B15A6"/>
    <w:rsid w:val="009B17DE"/>
    <w:rsid w:val="009B1938"/>
    <w:rsid w:val="009B239B"/>
    <w:rsid w:val="009C0D59"/>
    <w:rsid w:val="00A27158"/>
    <w:rsid w:val="00A74EF1"/>
    <w:rsid w:val="00A77AC6"/>
    <w:rsid w:val="00B22A33"/>
    <w:rsid w:val="00B41435"/>
    <w:rsid w:val="00BB21E8"/>
    <w:rsid w:val="00BC183A"/>
    <w:rsid w:val="00BC40E9"/>
    <w:rsid w:val="00BF5296"/>
    <w:rsid w:val="00C10334"/>
    <w:rsid w:val="00C12870"/>
    <w:rsid w:val="00C54EB2"/>
    <w:rsid w:val="00C86E54"/>
    <w:rsid w:val="00CC5FD5"/>
    <w:rsid w:val="00CD4AE5"/>
    <w:rsid w:val="00CF2965"/>
    <w:rsid w:val="00D350B8"/>
    <w:rsid w:val="00D519E6"/>
    <w:rsid w:val="00D540F5"/>
    <w:rsid w:val="00D54371"/>
    <w:rsid w:val="00DB1FAE"/>
    <w:rsid w:val="00E40D36"/>
    <w:rsid w:val="00E40DE5"/>
    <w:rsid w:val="00F21D4A"/>
    <w:rsid w:val="00F2627D"/>
    <w:rsid w:val="00F95744"/>
    <w:rsid w:val="00FB22ED"/>
    <w:rsid w:val="00F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0E078-76D5-427A-9ED4-B9859163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84D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3574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54479D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479D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4479D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4479D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Narimani</dc:creator>
  <cp:keywords/>
  <dc:description/>
  <cp:lastModifiedBy>Zahra Narimani</cp:lastModifiedBy>
  <cp:revision>72</cp:revision>
  <dcterms:created xsi:type="dcterms:W3CDTF">2016-08-26T17:32:00Z</dcterms:created>
  <dcterms:modified xsi:type="dcterms:W3CDTF">2016-11-06T08:48:00Z</dcterms:modified>
</cp:coreProperties>
</file>