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B4" w:rsidRPr="00FD68FB" w:rsidRDefault="00E14EE8">
      <w:pPr>
        <w:rPr>
          <w:rFonts w:ascii="Times New Roman" w:hAnsi="Times New Roman" w:cs="Times New Roman"/>
          <w:b/>
          <w:sz w:val="36"/>
          <w:szCs w:val="36"/>
        </w:rPr>
      </w:pPr>
      <w:bookmarkStart w:id="0" w:name="_GoBack"/>
      <w:r w:rsidRPr="00FD68FB">
        <w:rPr>
          <w:rFonts w:ascii="Times New Roman" w:hAnsi="Times New Roman" w:cs="Times New Roman"/>
          <w:b/>
          <w:sz w:val="36"/>
          <w:szCs w:val="36"/>
        </w:rPr>
        <w:t xml:space="preserve">Simulated data sets  </w:t>
      </w:r>
    </w:p>
    <w:bookmarkEnd w:id="0"/>
    <w:p w:rsidR="00E14EE8" w:rsidRPr="00FD68FB" w:rsidRDefault="00E14EE8" w:rsidP="00E14EE8">
      <w:pPr>
        <w:spacing w:after="120" w:line="480" w:lineRule="auto"/>
        <w:jc w:val="both"/>
        <w:rPr>
          <w:rFonts w:ascii="Times New Roman" w:hAnsi="Times New Roman" w:cs="Times New Roman"/>
          <w:b/>
          <w:sz w:val="32"/>
          <w:szCs w:val="32"/>
        </w:rPr>
      </w:pPr>
      <w:r w:rsidRPr="00FD68FB">
        <w:rPr>
          <w:rFonts w:ascii="Times New Roman" w:hAnsi="Times New Roman" w:cs="Times New Roman"/>
          <w:b/>
          <w:sz w:val="32"/>
          <w:szCs w:val="32"/>
        </w:rPr>
        <w:t>Construction of data sets</w:t>
      </w:r>
    </w:p>
    <w:p w:rsidR="00E14EE8" w:rsidRDefault="00E14EE8" w:rsidP="00E14EE8">
      <w:pPr>
        <w:spacing w:after="12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We performed exploratory calculations to examine the performances of the selected machine learning </w:t>
      </w:r>
      <w:r w:rsidRPr="00E14EE8">
        <w:rPr>
          <w:rFonts w:ascii="Times New Roman" w:hAnsi="Times New Roman" w:cs="Times New Roman"/>
          <w:sz w:val="24"/>
          <w:szCs w:val="24"/>
        </w:rPr>
        <w:t xml:space="preserve">methods on </w:t>
      </w:r>
      <w:r>
        <w:rPr>
          <w:rFonts w:ascii="Times New Roman" w:hAnsi="Times New Roman" w:cs="Times New Roman"/>
          <w:sz w:val="24"/>
          <w:szCs w:val="24"/>
        </w:rPr>
        <w:t>the following simulated data sets:</w:t>
      </w:r>
    </w:p>
    <w:p w:rsidR="00E14EE8" w:rsidRDefault="00E14EE8" w:rsidP="00E14EE8">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 data set with only one real predictor and many noise variables. This scenario was used to test how well the selected methods distinguish the real predictor from multiple noise variables under various sample sizes and noise levels. There were </w:t>
      </w:r>
      <w:r w:rsidRPr="008D5EEC">
        <w:rPr>
          <w:rFonts w:ascii="Times New Roman" w:hAnsi="Times New Roman" w:cs="Times New Roman"/>
          <w:i/>
          <w:sz w:val="24"/>
          <w:szCs w:val="24"/>
        </w:rPr>
        <w:t>j</w:t>
      </w:r>
      <w:r>
        <w:rPr>
          <w:rFonts w:ascii="Times New Roman" w:hAnsi="Times New Roman" w:cs="Times New Roman"/>
          <w:i/>
          <w:sz w:val="24"/>
          <w:szCs w:val="24"/>
        </w:rPr>
        <w:t xml:space="preserve"> </w:t>
      </w:r>
      <w:r>
        <w:rPr>
          <w:rFonts w:ascii="Times New Roman" w:hAnsi="Times New Roman" w:cs="Times New Roman"/>
          <w:sz w:val="24"/>
          <w:szCs w:val="24"/>
        </w:rPr>
        <w:t>=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…90 predictor variables </w:t>
      </w:r>
      <w:proofErr w:type="spellStart"/>
      <w:r>
        <w:rPr>
          <w:rFonts w:ascii="Times New Roman" w:hAnsi="Times New Roman" w:cs="Times New Roman"/>
          <w:sz w:val="24"/>
          <w:szCs w:val="24"/>
        </w:rPr>
        <w:t>X</w:t>
      </w:r>
      <w:r w:rsidRPr="008D5EEC">
        <w:rPr>
          <w:rFonts w:ascii="Times New Roman" w:hAnsi="Times New Roman" w:cs="Times New Roman"/>
          <w:i/>
          <w:sz w:val="24"/>
          <w:szCs w:val="24"/>
          <w:vertAlign w:val="subscript"/>
        </w:rPr>
        <w:t>j</w:t>
      </w:r>
      <w:proofErr w:type="spellEnd"/>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where </w:t>
      </w:r>
      <w:proofErr w:type="spellStart"/>
      <w:r w:rsidRPr="008D5EEC">
        <w:rPr>
          <w:rFonts w:ascii="Times New Roman" w:hAnsi="Times New Roman" w:cs="Times New Roman"/>
          <w:i/>
          <w:sz w:val="24"/>
          <w:szCs w:val="24"/>
        </w:rPr>
        <w:t>i</w:t>
      </w:r>
      <w:proofErr w:type="spellEnd"/>
      <w:r>
        <w:rPr>
          <w:rFonts w:ascii="Times New Roman" w:hAnsi="Times New Roman" w:cs="Times New Roman"/>
          <w:sz w:val="24"/>
          <w:szCs w:val="24"/>
        </w:rPr>
        <w:t xml:space="preserve"> is the observation index. The response variable Y(</w:t>
      </w:r>
      <w:proofErr w:type="spellStart"/>
      <w:r w:rsidRPr="000178DF">
        <w:rPr>
          <w:rFonts w:ascii="Times New Roman" w:hAnsi="Times New Roman" w:cs="Times New Roman"/>
          <w:i/>
          <w:sz w:val="24"/>
          <w:szCs w:val="24"/>
        </w:rPr>
        <w:t>i</w:t>
      </w:r>
      <w:proofErr w:type="spellEnd"/>
      <w:r>
        <w:rPr>
          <w:rFonts w:ascii="Times New Roman" w:hAnsi="Times New Roman" w:cs="Times New Roman"/>
          <w:sz w:val="24"/>
          <w:szCs w:val="24"/>
        </w:rPr>
        <w:t>) was generated as follows, where X</w:t>
      </w:r>
      <w:r>
        <w:rPr>
          <w:rFonts w:ascii="Times New Roman" w:hAnsi="Times New Roman" w:cs="Times New Roman"/>
          <w:sz w:val="24"/>
          <w:szCs w:val="24"/>
          <w:vertAlign w:val="subscript"/>
        </w:rPr>
        <w:t>5</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was the only real predictor, </w:t>
      </w:r>
      <w:r>
        <w:rPr>
          <w:rFonts w:ascii="Times New Roman" w:hAnsi="Times New Roman" w:cs="Times New Roman"/>
          <w:sz w:val="24"/>
          <w:szCs w:val="24"/>
        </w:rPr>
        <w:sym w:font="Symbol" w:char="F068"/>
      </w:r>
      <w:r>
        <w:rPr>
          <w:rFonts w:ascii="Times New Roman" w:hAnsi="Times New Roman" w:cs="Times New Roman"/>
          <w:sz w:val="24"/>
          <w:szCs w:val="24"/>
        </w:rPr>
        <w:t xml:space="preserve"> was the magnitude of its effect, ν was the magnitude of noise, and SN was a random number drawn from the standard normal distribution:</w:t>
      </w:r>
    </w:p>
    <w:p w:rsidR="00E14EE8" w:rsidRDefault="00E14EE8" w:rsidP="00E14EE8">
      <w:pPr>
        <w:pStyle w:val="ListParagraph"/>
        <w:spacing w:after="120" w:line="480" w:lineRule="auto"/>
        <w:ind w:left="792"/>
        <w:jc w:val="right"/>
        <w:rPr>
          <w:rFonts w:ascii="Times New Roman" w:hAnsi="Times New Roman" w:cs="Times New Roman"/>
          <w:sz w:val="24"/>
          <w:szCs w:val="24"/>
        </w:rPr>
      </w:pPr>
      <w:proofErr w:type="gramStart"/>
      <w:r>
        <w:rPr>
          <w:rFonts w:ascii="Times New Roman" w:hAnsi="Times New Roman" w:cs="Times New Roman"/>
          <w:sz w:val="24"/>
          <w:szCs w:val="24"/>
        </w:rPr>
        <w:t>Y(</w:t>
      </w:r>
      <w:proofErr w:type="spellStart"/>
      <w:proofErr w:type="gramEnd"/>
      <w:r w:rsidRPr="000178DF">
        <w:rPr>
          <w:rFonts w:ascii="Times New Roman" w:hAnsi="Times New Roman" w:cs="Times New Roman"/>
          <w:i/>
          <w:sz w:val="24"/>
          <w:szCs w:val="24"/>
        </w:rPr>
        <w:t>i</w:t>
      </w:r>
      <w:proofErr w:type="spellEnd"/>
      <w:r>
        <w:rPr>
          <w:rFonts w:ascii="Times New Roman" w:hAnsi="Times New Roman" w:cs="Times New Roman"/>
          <w:sz w:val="24"/>
          <w:szCs w:val="24"/>
        </w:rPr>
        <w:t xml:space="preserve">) = </w:t>
      </w:r>
      <w:r>
        <w:rPr>
          <w:rFonts w:ascii="Times New Roman" w:hAnsi="Times New Roman" w:cs="Times New Roman"/>
          <w:sz w:val="24"/>
          <w:szCs w:val="24"/>
        </w:rPr>
        <w:sym w:font="Symbol" w:char="F068"/>
      </w:r>
      <w:r>
        <w:rPr>
          <w:rFonts w:ascii="Times New Roman" w:hAnsi="Times New Roman" w:cs="Times New Roman"/>
          <w:sz w:val="24"/>
          <w:szCs w:val="24"/>
        </w:rPr>
        <w:t>×X</w:t>
      </w:r>
      <w:r w:rsidRPr="00882F22">
        <w:rPr>
          <w:rFonts w:ascii="Times New Roman" w:hAnsi="Times New Roman" w:cs="Times New Roman"/>
          <w:sz w:val="24"/>
          <w:szCs w:val="24"/>
          <w:vertAlign w:val="subscript"/>
        </w:rPr>
        <w:t>5</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ν×SN</w:t>
      </w:r>
      <w:proofErr w:type="spellEnd"/>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(1</w:t>
      </w:r>
      <w:r>
        <w:rPr>
          <w:rFonts w:ascii="Times New Roman" w:hAnsi="Times New Roman" w:cs="Times New Roman"/>
          <w:sz w:val="24"/>
          <w:szCs w:val="24"/>
        </w:rPr>
        <w:t>)</w:t>
      </w:r>
    </w:p>
    <w:p w:rsidR="00E14EE8" w:rsidRPr="00F505D3" w:rsidRDefault="00E14EE8" w:rsidP="00E14EE8">
      <w:pPr>
        <w:pStyle w:val="ListParagraph"/>
        <w:spacing w:after="120" w:line="48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All </w:t>
      </w:r>
      <w:r w:rsidRPr="009549A0">
        <w:rPr>
          <w:rFonts w:ascii="Times New Roman" w:hAnsi="Times New Roman" w:cs="Times New Roman"/>
          <w:sz w:val="24"/>
          <w:szCs w:val="24"/>
        </w:rPr>
        <w:t>predictors, except X</w:t>
      </w:r>
      <w:r w:rsidRPr="009549A0">
        <w:rPr>
          <w:rFonts w:ascii="Times New Roman" w:hAnsi="Times New Roman" w:cs="Times New Roman"/>
          <w:sz w:val="24"/>
          <w:szCs w:val="24"/>
          <w:vertAlign w:val="subscript"/>
        </w:rPr>
        <w:t>5</w:t>
      </w:r>
      <w:r w:rsidRPr="009549A0">
        <w:rPr>
          <w:rFonts w:ascii="Times New Roman" w:hAnsi="Times New Roman" w:cs="Times New Roman"/>
          <w:sz w:val="24"/>
          <w:szCs w:val="24"/>
        </w:rPr>
        <w:t>(</w:t>
      </w:r>
      <w:proofErr w:type="spellStart"/>
      <w:r w:rsidRPr="009549A0">
        <w:rPr>
          <w:rFonts w:ascii="Times New Roman" w:hAnsi="Times New Roman" w:cs="Times New Roman"/>
          <w:i/>
          <w:sz w:val="24"/>
          <w:szCs w:val="24"/>
        </w:rPr>
        <w:t>i</w:t>
      </w:r>
      <w:proofErr w:type="spellEnd"/>
      <w:r w:rsidRPr="009549A0">
        <w:rPr>
          <w:rFonts w:ascii="Times New Roman" w:hAnsi="Times New Roman" w:cs="Times New Roman"/>
          <w:sz w:val="24"/>
          <w:szCs w:val="24"/>
        </w:rPr>
        <w:t xml:space="preserve">), were random numbers (SN). The noise term </w:t>
      </w:r>
      <w:proofErr w:type="spellStart"/>
      <w:r w:rsidRPr="009549A0">
        <w:rPr>
          <w:rFonts w:ascii="Times New Roman" w:hAnsi="Times New Roman" w:cs="Times New Roman"/>
          <w:sz w:val="24"/>
          <w:szCs w:val="24"/>
        </w:rPr>
        <w:t>ν×SN</w:t>
      </w:r>
      <w:proofErr w:type="spellEnd"/>
      <w:r w:rsidRPr="009549A0">
        <w:rPr>
          <w:rFonts w:ascii="Times New Roman" w:hAnsi="Times New Roman" w:cs="Times New Roman"/>
          <w:sz w:val="24"/>
          <w:szCs w:val="24"/>
        </w:rPr>
        <w:t xml:space="preserve"> was applied to all 90 predictors and to the</w:t>
      </w:r>
      <w:r>
        <w:rPr>
          <w:rFonts w:ascii="Times New Roman" w:hAnsi="Times New Roman" w:cs="Times New Roman"/>
          <w:sz w:val="24"/>
          <w:szCs w:val="24"/>
        </w:rPr>
        <w:t xml:space="preserve"> outcome variable. The first 15 predictors X</w:t>
      </w:r>
      <w:r>
        <w:rPr>
          <w:rFonts w:ascii="Times New Roman" w:hAnsi="Times New Roman" w:cs="Times New Roman"/>
          <w:i/>
          <w:sz w:val="24"/>
          <w:szCs w:val="24"/>
          <w:vertAlign w:val="subscript"/>
        </w:rPr>
        <w:t>1</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,X</w:t>
      </w:r>
      <w:r>
        <w:rPr>
          <w:rFonts w:ascii="Times New Roman" w:hAnsi="Times New Roman" w:cs="Times New Roman"/>
          <w:i/>
          <w:sz w:val="24"/>
          <w:szCs w:val="24"/>
          <w:vertAlign w:val="subscript"/>
        </w:rPr>
        <w:t>2</w:t>
      </w:r>
      <w:proofErr w:type="gramEnd"/>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)...X</w:t>
      </w:r>
      <w:r>
        <w:rPr>
          <w:rFonts w:ascii="Times New Roman" w:hAnsi="Times New Roman" w:cs="Times New Roman"/>
          <w:i/>
          <w:sz w:val="24"/>
          <w:szCs w:val="24"/>
          <w:vertAlign w:val="subscript"/>
        </w:rPr>
        <w:t>15</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were intended to represent the number of variables which could be measured in a </w:t>
      </w:r>
      <w:proofErr w:type="spellStart"/>
      <w:r>
        <w:rPr>
          <w:rFonts w:ascii="Times New Roman" w:hAnsi="Times New Roman" w:cs="Times New Roman"/>
          <w:sz w:val="24"/>
          <w:szCs w:val="24"/>
        </w:rPr>
        <w:t>radioecological</w:t>
      </w:r>
      <w:proofErr w:type="spellEnd"/>
      <w:r>
        <w:rPr>
          <w:rFonts w:ascii="Times New Roman" w:hAnsi="Times New Roman" w:cs="Times New Roman"/>
          <w:sz w:val="24"/>
          <w:szCs w:val="24"/>
        </w:rPr>
        <w:t xml:space="preserve"> study (e.g. concentrations of various radionuclides, environmental variables). The remaining 75 predictors were intended to represent synthetic random variables which mimic these measured variables to provide benchmarks for variable importance, as described above.</w:t>
      </w:r>
    </w:p>
    <w:p w:rsidR="00E14EE8" w:rsidRPr="00DF44F1" w:rsidRDefault="00E14EE8" w:rsidP="00E14EE8">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 data set with 10 real predictors with tapering effect sizes. The effect sizes of the first 10 predictors were </w:t>
      </w:r>
      <w:r>
        <w:rPr>
          <w:rFonts w:ascii="Times New Roman" w:hAnsi="Times New Roman" w:cs="Times New Roman"/>
          <w:sz w:val="24"/>
          <w:szCs w:val="24"/>
        </w:rPr>
        <w:sym w:font="Symbol" w:char="F068"/>
      </w:r>
      <w:r>
        <w:rPr>
          <w:rFonts w:ascii="Times New Roman" w:hAnsi="Times New Roman" w:cs="Times New Roman"/>
          <w:sz w:val="24"/>
          <w:szCs w:val="24"/>
        </w:rPr>
        <w:t xml:space="preserve"> = 1, -1, ½, -½, ¼, -¼, 1/8, -1/8</w:t>
      </w:r>
      <w:r w:rsidRPr="00DF44F1">
        <w:rPr>
          <w:rFonts w:ascii="Times New Roman" w:hAnsi="Times New Roman" w:cs="Times New Roman"/>
          <w:sz w:val="24"/>
          <w:szCs w:val="24"/>
        </w:rPr>
        <w:t>,</w:t>
      </w:r>
      <w:r>
        <w:rPr>
          <w:rFonts w:ascii="Times New Roman" w:hAnsi="Times New Roman" w:cs="Times New Roman"/>
          <w:sz w:val="24"/>
          <w:szCs w:val="24"/>
        </w:rPr>
        <w:t xml:space="preserve"> 1/16 and -1/16,</w:t>
      </w:r>
      <w:r w:rsidRPr="00DF44F1">
        <w:rPr>
          <w:rFonts w:ascii="Times New Roman" w:hAnsi="Times New Roman" w:cs="Times New Roman"/>
          <w:sz w:val="24"/>
          <w:szCs w:val="24"/>
        </w:rPr>
        <w:t xml:space="preserve"> respectively.</w:t>
      </w:r>
      <w:r>
        <w:rPr>
          <w:rFonts w:ascii="Times New Roman" w:hAnsi="Times New Roman" w:cs="Times New Roman"/>
          <w:sz w:val="24"/>
          <w:szCs w:val="24"/>
        </w:rPr>
        <w:t xml:space="preserve"> Predictors </w:t>
      </w:r>
      <w:r w:rsidRPr="00DF44F1">
        <w:rPr>
          <w:rFonts w:ascii="Times New Roman" w:hAnsi="Times New Roman" w:cs="Times New Roman"/>
          <w:sz w:val="24"/>
          <w:szCs w:val="24"/>
        </w:rPr>
        <w:t>from 11 to 90</w:t>
      </w:r>
      <w:r>
        <w:rPr>
          <w:rFonts w:ascii="Times New Roman" w:hAnsi="Times New Roman" w:cs="Times New Roman"/>
          <w:sz w:val="24"/>
          <w:szCs w:val="24"/>
        </w:rPr>
        <w:t xml:space="preserve"> had zero effect</w:t>
      </w:r>
      <w:r w:rsidRPr="00DF44F1">
        <w:rPr>
          <w:rFonts w:ascii="Times New Roman" w:hAnsi="Times New Roman" w:cs="Times New Roman"/>
          <w:sz w:val="24"/>
          <w:szCs w:val="24"/>
        </w:rPr>
        <w:t xml:space="preserve">. The other properties of the data set were similar </w:t>
      </w:r>
      <w:r w:rsidRPr="00DF44F1">
        <w:rPr>
          <w:rFonts w:ascii="Times New Roman" w:hAnsi="Times New Roman" w:cs="Times New Roman"/>
          <w:sz w:val="24"/>
          <w:szCs w:val="24"/>
        </w:rPr>
        <w:lastRenderedPageBreak/>
        <w:t>to those of the first one.</w:t>
      </w:r>
      <w:r>
        <w:rPr>
          <w:rFonts w:ascii="Times New Roman" w:hAnsi="Times New Roman" w:cs="Times New Roman"/>
          <w:sz w:val="24"/>
          <w:szCs w:val="24"/>
        </w:rPr>
        <w:t xml:space="preserve"> This scenario was used to test what effect sizes can be detected by the selected machine learning methods, when tapering effects of multiple predictors are present, as can be the case in real data sets </w:t>
      </w:r>
      <w:r>
        <w:rPr>
          <w:rFonts w:ascii="Times New Roman" w:hAnsi="Times New Roman" w:cs="Times New Roman"/>
          <w:sz w:val="24"/>
          <w:szCs w:val="24"/>
        </w:rPr>
        <w:fldChar w:fldCharType="begin"/>
      </w:r>
      <w:r w:rsidR="00EC12EA">
        <w:rPr>
          <w:rFonts w:ascii="Times New Roman" w:hAnsi="Times New Roman" w:cs="Times New Roman"/>
          <w:sz w:val="24"/>
          <w:szCs w:val="24"/>
        </w:rPr>
        <w:instrText xml:space="preserve"> ADDIN EN.CITE &lt;EndNote&gt;&lt;Cite&gt;&lt;Author&gt;Burnham&lt;/Author&gt;&lt;Year&gt;2002&lt;/Year&gt;&lt;RecNum&gt;352&lt;/RecNum&gt;&lt;DisplayText&gt;[1]&lt;/DisplayText&gt;&lt;record&gt;&lt;rec-number&gt;352&lt;/rec-number&gt;&lt;foreign-keys&gt;&lt;key app="EN" db-id="zp2pxxvwzspvr8e22tk55f0g2ew9tapddp90" timestamp="1385410080"&gt;352&lt;/key&gt;&lt;/foreign-keys&gt;&lt;ref-type name="Book"&gt;6&lt;/ref-type&gt;&lt;contributors&gt;&lt;authors&gt;&lt;author&gt;Burnham, Kenneth P&lt;/author&gt;&lt;author&gt;Anderson, David R&lt;/author&gt;&lt;/authors&gt;&lt;/contributors&gt;&lt;titles&gt;&lt;title&gt;Model selection and multi-model inference: a practical information-theoretic approach&lt;/title&gt;&lt;/titles&gt;&lt;dates&gt;&lt;year&gt;2002&lt;/year&gt;&lt;/dates&gt;&lt;publisher&gt;Springer&lt;/publisher&gt;&lt;isbn&gt;0387953647&lt;/isbn&gt;&lt;urls&gt;&lt;/urls&gt;&lt;/record&gt;&lt;/Cite&gt;&lt;/EndNote&gt;</w:instrText>
      </w:r>
      <w:r>
        <w:rPr>
          <w:rFonts w:ascii="Times New Roman" w:hAnsi="Times New Roman" w:cs="Times New Roman"/>
          <w:sz w:val="24"/>
          <w:szCs w:val="24"/>
        </w:rPr>
        <w:fldChar w:fldCharType="separate"/>
      </w:r>
      <w:r w:rsidR="00EC12EA">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p>
    <w:p w:rsidR="00E14EE8" w:rsidRDefault="00E14EE8" w:rsidP="00E14EE8">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A data set with correlated and non-normally distributed predictors. The first predictor was a standard normal random variable X</w:t>
      </w:r>
      <w:r>
        <w:rPr>
          <w:rFonts w:ascii="Times New Roman" w:hAnsi="Times New Roman" w:cs="Times New Roman"/>
          <w:sz w:val="24"/>
          <w:szCs w:val="24"/>
          <w:vertAlign w:val="subscript"/>
        </w:rPr>
        <w:t>1</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SN, whereas the second one X</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was binary (0 or 1), drawn from a Bernoulli distribution with a probability of ½. The outcome variable was generated from these predictors as follows, where UN is a random number drawn from the uniform distribution between 0 and 1:</w:t>
      </w:r>
    </w:p>
    <w:p w:rsidR="00E14EE8" w:rsidRDefault="00E14EE8" w:rsidP="00E14EE8">
      <w:pPr>
        <w:pStyle w:val="ListParagraph"/>
        <w:spacing w:after="120" w:line="480" w:lineRule="auto"/>
        <w:ind w:left="792"/>
        <w:jc w:val="right"/>
        <w:rPr>
          <w:rFonts w:ascii="Times New Roman" w:hAnsi="Times New Roman" w:cs="Times New Roman"/>
          <w:sz w:val="24"/>
          <w:szCs w:val="24"/>
        </w:rPr>
      </w:pPr>
      <w:proofErr w:type="gramStart"/>
      <w:r>
        <w:rPr>
          <w:rFonts w:ascii="Times New Roman" w:hAnsi="Times New Roman" w:cs="Times New Roman"/>
          <w:sz w:val="24"/>
          <w:szCs w:val="24"/>
        </w:rPr>
        <w:t>Y(</w:t>
      </w:r>
      <w:proofErr w:type="spellStart"/>
      <w:proofErr w:type="gramEnd"/>
      <w:r w:rsidRPr="000178DF">
        <w:rPr>
          <w:rFonts w:ascii="Times New Roman" w:hAnsi="Times New Roman" w:cs="Times New Roman"/>
          <w:i/>
          <w:sz w:val="24"/>
          <w:szCs w:val="24"/>
        </w:rPr>
        <w:t>i</w:t>
      </w:r>
      <w:proofErr w:type="spellEnd"/>
      <w:r>
        <w:rPr>
          <w:rFonts w:ascii="Times New Roman" w:hAnsi="Times New Roman" w:cs="Times New Roman"/>
          <w:sz w:val="24"/>
          <w:szCs w:val="24"/>
        </w:rPr>
        <w:t>) = X</w:t>
      </w:r>
      <w:r>
        <w:rPr>
          <w:rFonts w:ascii="Times New Roman" w:hAnsi="Times New Roman" w:cs="Times New Roman"/>
          <w:sz w:val="24"/>
          <w:szCs w:val="24"/>
          <w:vertAlign w:val="subscript"/>
        </w:rPr>
        <w:t>1</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½×UN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(2</w:t>
      </w:r>
      <w:r>
        <w:rPr>
          <w:rFonts w:ascii="Times New Roman" w:hAnsi="Times New Roman" w:cs="Times New Roman"/>
          <w:sz w:val="24"/>
          <w:szCs w:val="24"/>
        </w:rPr>
        <w:t>)</w:t>
      </w:r>
    </w:p>
    <w:p w:rsidR="00E14EE8" w:rsidRDefault="00E14EE8" w:rsidP="00E14EE8">
      <w:pPr>
        <w:pStyle w:val="ListParagraph"/>
        <w:spacing w:after="120" w:line="480" w:lineRule="auto"/>
        <w:ind w:left="792"/>
        <w:rPr>
          <w:rFonts w:ascii="Times New Roman" w:hAnsi="Times New Roman" w:cs="Times New Roman"/>
          <w:sz w:val="24"/>
          <w:szCs w:val="24"/>
        </w:rPr>
      </w:pPr>
      <w:r>
        <w:rPr>
          <w:rFonts w:ascii="Times New Roman" w:hAnsi="Times New Roman" w:cs="Times New Roman"/>
          <w:sz w:val="24"/>
          <w:szCs w:val="24"/>
        </w:rPr>
        <w:t xml:space="preserve">Consequently, the only real predictors were 1 and 2. </w:t>
      </w:r>
    </w:p>
    <w:p w:rsidR="00E14EE8" w:rsidRDefault="00E14EE8" w:rsidP="00E14EE8">
      <w:pPr>
        <w:pStyle w:val="ListParagraph"/>
        <w:spacing w:after="120" w:line="480" w:lineRule="auto"/>
        <w:ind w:left="792"/>
        <w:jc w:val="both"/>
        <w:rPr>
          <w:rFonts w:ascii="Times New Roman" w:hAnsi="Times New Roman" w:cs="Times New Roman"/>
          <w:sz w:val="24"/>
          <w:szCs w:val="24"/>
        </w:rPr>
      </w:pPr>
      <w:r>
        <w:rPr>
          <w:rFonts w:ascii="Times New Roman" w:hAnsi="Times New Roman" w:cs="Times New Roman"/>
          <w:sz w:val="24"/>
          <w:szCs w:val="24"/>
        </w:rPr>
        <w:t>However, to produce a more complicated situation for testing the machine learning algorithms, we created additional non-normally distributed predictors which had no effect on the outcome, but could be correlated with real predictors. Specifically, we defined:</w:t>
      </w:r>
    </w:p>
    <w:p w:rsidR="00E14EE8" w:rsidRDefault="00E14EE8" w:rsidP="00E14EE8">
      <w:pPr>
        <w:pStyle w:val="ListParagraph"/>
        <w:spacing w:after="120" w:line="480" w:lineRule="auto"/>
        <w:ind w:left="792"/>
        <w:jc w:val="righ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X</w:t>
      </w:r>
      <w:r>
        <w:rPr>
          <w:rFonts w:ascii="Times New Roman" w:hAnsi="Times New Roman" w:cs="Times New Roman"/>
          <w:sz w:val="24"/>
          <w:szCs w:val="24"/>
          <w:vertAlign w:val="subscript"/>
        </w:rPr>
        <w:t>1</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proofErr w:type="gramStart"/>
      <w:r w:rsidR="00EC12EA">
        <w:rPr>
          <w:rFonts w:ascii="Times New Roman" w:hAnsi="Times New Roman" w:cs="Times New Roman"/>
          <w:sz w:val="24"/>
          <w:szCs w:val="24"/>
        </w:rPr>
        <w:t>)×</w:t>
      </w:r>
      <w:proofErr w:type="spellStart"/>
      <w:proofErr w:type="gramEnd"/>
      <w:r w:rsidR="00EC12EA">
        <w:rPr>
          <w:rFonts w:ascii="Times New Roman" w:hAnsi="Times New Roman" w:cs="Times New Roman"/>
          <w:sz w:val="24"/>
          <w:szCs w:val="24"/>
        </w:rPr>
        <w:t>exp</w:t>
      </w:r>
      <w:proofErr w:type="spellEnd"/>
      <w:r w:rsidR="00EC12EA">
        <w:rPr>
          <w:rFonts w:ascii="Times New Roman" w:hAnsi="Times New Roman" w:cs="Times New Roman"/>
          <w:sz w:val="24"/>
          <w:szCs w:val="24"/>
        </w:rPr>
        <w:t>[½×(UN – ½)]</w:t>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(3</w:t>
      </w:r>
      <w:r>
        <w:rPr>
          <w:rFonts w:ascii="Times New Roman" w:hAnsi="Times New Roman" w:cs="Times New Roman"/>
          <w:sz w:val="24"/>
          <w:szCs w:val="24"/>
        </w:rPr>
        <w:t>)</w:t>
      </w:r>
    </w:p>
    <w:p w:rsidR="00E14EE8" w:rsidRDefault="00E14EE8" w:rsidP="00E14EE8">
      <w:pPr>
        <w:pStyle w:val="ListParagraph"/>
        <w:spacing w:after="120" w:line="480" w:lineRule="auto"/>
        <w:ind w:left="792"/>
        <w:jc w:val="righ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[(X</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 UN)]</w:t>
      </w:r>
      <w:r w:rsidRPr="00312F2D">
        <w:rPr>
          <w:rFonts w:ascii="Times New Roman" w:hAnsi="Times New Roman" w:cs="Times New Roman"/>
          <w:sz w:val="24"/>
          <w:szCs w:val="24"/>
          <w:vertAlign w:val="superscript"/>
        </w:rPr>
        <w:t>½</w:t>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(4</w:t>
      </w:r>
      <w:r>
        <w:rPr>
          <w:rFonts w:ascii="Times New Roman" w:hAnsi="Times New Roman" w:cs="Times New Roman"/>
          <w:sz w:val="24"/>
          <w:szCs w:val="24"/>
        </w:rPr>
        <w:t>)</w:t>
      </w:r>
    </w:p>
    <w:p w:rsidR="00E14EE8" w:rsidRDefault="00E14EE8" w:rsidP="00E14EE8">
      <w:pPr>
        <w:pStyle w:val="ListParagraph"/>
        <w:spacing w:after="120" w:line="480" w:lineRule="auto"/>
        <w:ind w:left="792"/>
        <w:jc w:val="righ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5</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sidR="00EC12EA">
        <w:rPr>
          <w:rFonts w:ascii="Times New Roman" w:hAnsi="Times New Roman" w:cs="Times New Roman"/>
          <w:sz w:val="24"/>
          <w:szCs w:val="24"/>
        </w:rPr>
        <w:t>) + UN – ½]</w:t>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(5</w:t>
      </w:r>
      <w:r>
        <w:rPr>
          <w:rFonts w:ascii="Times New Roman" w:hAnsi="Times New Roman" w:cs="Times New Roman"/>
          <w:sz w:val="24"/>
          <w:szCs w:val="24"/>
        </w:rPr>
        <w:t>)</w:t>
      </w:r>
    </w:p>
    <w:p w:rsidR="00E14EE8" w:rsidRDefault="00E14EE8" w:rsidP="00E14EE8">
      <w:pPr>
        <w:pStyle w:val="ListParagraph"/>
        <w:spacing w:after="120" w:line="480" w:lineRule="auto"/>
        <w:ind w:left="792"/>
        <w:jc w:val="righ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6</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X</w:t>
      </w:r>
      <w:r>
        <w:rPr>
          <w:rFonts w:ascii="Times New Roman" w:hAnsi="Times New Roman" w:cs="Times New Roman"/>
          <w:sz w:val="24"/>
          <w:szCs w:val="24"/>
          <w:vertAlign w:val="subscript"/>
        </w:rPr>
        <w:t>4</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sidR="00EC12EA">
        <w:rPr>
          <w:rFonts w:ascii="Times New Roman" w:hAnsi="Times New Roman" w:cs="Times New Roman"/>
          <w:sz w:val="24"/>
          <w:szCs w:val="24"/>
        </w:rPr>
        <w:t>)</w:t>
      </w:r>
      <w:proofErr w:type="gramStart"/>
      <w:r w:rsidR="00EC12EA">
        <w:rPr>
          <w:rFonts w:ascii="Times New Roman" w:hAnsi="Times New Roman" w:cs="Times New Roman"/>
          <w:sz w:val="24"/>
          <w:szCs w:val="24"/>
        </w:rPr>
        <w:t>/(</w:t>
      </w:r>
      <w:proofErr w:type="gramEnd"/>
      <w:r w:rsidR="00EC12EA">
        <w:rPr>
          <w:rFonts w:ascii="Times New Roman" w:hAnsi="Times New Roman" w:cs="Times New Roman"/>
          <w:sz w:val="24"/>
          <w:szCs w:val="24"/>
        </w:rPr>
        <w:t>1 + UN)</w:t>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(6</w:t>
      </w:r>
      <w:r>
        <w:rPr>
          <w:rFonts w:ascii="Times New Roman" w:hAnsi="Times New Roman" w:cs="Times New Roman"/>
          <w:sz w:val="24"/>
          <w:szCs w:val="24"/>
        </w:rPr>
        <w:t>)</w:t>
      </w:r>
    </w:p>
    <w:p w:rsidR="00E14EE8" w:rsidRDefault="00E14EE8" w:rsidP="00E14EE8">
      <w:pPr>
        <w:pStyle w:val="ListParagraph"/>
        <w:spacing w:after="120" w:line="480" w:lineRule="auto"/>
        <w:ind w:left="792"/>
        <w:jc w:val="righ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7</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 (1+ UN</w:t>
      </w:r>
      <w:proofErr w:type="gramStart"/>
      <w:r>
        <w:rPr>
          <w:rFonts w:ascii="Times New Roman" w:hAnsi="Times New Roman" w:cs="Times New Roman"/>
          <w:sz w:val="24"/>
          <w:szCs w:val="24"/>
        </w:rPr>
        <w:t>)</w:t>
      </w:r>
      <w:r w:rsidRPr="00E35C5C">
        <w:rPr>
          <w:rFonts w:ascii="Times New Roman" w:hAnsi="Times New Roman" w:cs="Times New Roman"/>
          <w:sz w:val="24"/>
          <w:szCs w:val="24"/>
          <w:vertAlign w:val="superscript"/>
        </w:rPr>
        <w:t>2</w:t>
      </w:r>
      <w:proofErr w:type="gramEnd"/>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r>
      <w:r w:rsidR="00EC12EA">
        <w:rPr>
          <w:rFonts w:ascii="Times New Roman" w:hAnsi="Times New Roman" w:cs="Times New Roman"/>
          <w:sz w:val="24"/>
          <w:szCs w:val="24"/>
        </w:rPr>
        <w:tab/>
        <w:t>(7</w:t>
      </w:r>
      <w:r>
        <w:rPr>
          <w:rFonts w:ascii="Times New Roman" w:hAnsi="Times New Roman" w:cs="Times New Roman"/>
          <w:sz w:val="24"/>
          <w:szCs w:val="24"/>
        </w:rPr>
        <w:t>)</w:t>
      </w:r>
    </w:p>
    <w:p w:rsidR="00E14EE8" w:rsidRDefault="00E14EE8" w:rsidP="00E14EE8">
      <w:pPr>
        <w:pStyle w:val="ListParagraph"/>
        <w:spacing w:after="120" w:line="48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The predictors 1, 3 and 5 had strong positive correlations with the outcome and/or with each other. For each of the 7 predictors defined above, 5 synthetic random variables were constructed, bringing the total number of predictors to 7+5×7 = 42. This scenario </w:t>
      </w:r>
      <w:r>
        <w:rPr>
          <w:rFonts w:ascii="Times New Roman" w:hAnsi="Times New Roman" w:cs="Times New Roman"/>
          <w:sz w:val="24"/>
          <w:szCs w:val="24"/>
        </w:rPr>
        <w:lastRenderedPageBreak/>
        <w:t>was used to test the effects of deviations from the normal distribution and predictor correlations on the performances of machine learning methods.</w:t>
      </w:r>
    </w:p>
    <w:p w:rsidR="00F84DB0" w:rsidRPr="00FD68FB" w:rsidRDefault="00F84DB0" w:rsidP="00F84DB0">
      <w:pPr>
        <w:spacing w:after="120" w:line="480" w:lineRule="auto"/>
        <w:jc w:val="both"/>
        <w:rPr>
          <w:rFonts w:ascii="Times New Roman" w:hAnsi="Times New Roman" w:cs="Times New Roman"/>
          <w:b/>
          <w:sz w:val="32"/>
          <w:szCs w:val="32"/>
        </w:rPr>
      </w:pPr>
      <w:r w:rsidRPr="00FD68FB">
        <w:rPr>
          <w:rFonts w:ascii="Times New Roman" w:hAnsi="Times New Roman" w:cs="Times New Roman"/>
          <w:b/>
          <w:sz w:val="32"/>
          <w:szCs w:val="32"/>
        </w:rPr>
        <w:t>Analysis results</w:t>
      </w:r>
    </w:p>
    <w:p w:rsidR="00F84DB0" w:rsidRDefault="00F84DB0" w:rsidP="00F84DB0">
      <w:pPr>
        <w:spacing w:after="12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selected machine learning methods performed well at identifying the real predictor among lots of noise in the first simulated data set. For example, even if the data set was small (N=20 observations) and fairly noisy (ν=0.2), an effect size of </w:t>
      </w:r>
      <w:r>
        <w:rPr>
          <w:rFonts w:ascii="Times New Roman" w:hAnsi="Times New Roman" w:cs="Times New Roman"/>
          <w:sz w:val="24"/>
          <w:szCs w:val="24"/>
        </w:rPr>
        <w:sym w:font="Symbol" w:char="F068"/>
      </w:r>
      <w:r>
        <w:rPr>
          <w:rFonts w:ascii="Times New Roman" w:hAnsi="Times New Roman" w:cs="Times New Roman"/>
          <w:sz w:val="24"/>
          <w:szCs w:val="24"/>
        </w:rPr>
        <w:t>=0.2 for the real predictor X</w:t>
      </w:r>
      <w:r w:rsidRPr="00882F22">
        <w:rPr>
          <w:rFonts w:ascii="Times New Roman" w:hAnsi="Times New Roman" w:cs="Times New Roman"/>
          <w:sz w:val="24"/>
          <w:szCs w:val="24"/>
          <w:vertAlign w:val="subscript"/>
        </w:rPr>
        <w:t>5</w:t>
      </w:r>
      <w:r>
        <w:rPr>
          <w:rFonts w:ascii="Times New Roman" w:hAnsi="Times New Roman" w:cs="Times New Roman"/>
          <w:sz w:val="24"/>
          <w:szCs w:val="24"/>
        </w:rPr>
        <w:t>(</w:t>
      </w:r>
      <w:proofErr w:type="spellStart"/>
      <w:r w:rsidRPr="00882F22">
        <w:rPr>
          <w:rFonts w:ascii="Times New Roman" w:hAnsi="Times New Roman" w:cs="Times New Roman"/>
          <w:i/>
          <w:sz w:val="24"/>
          <w:szCs w:val="24"/>
        </w:rPr>
        <w:t>i</w:t>
      </w:r>
      <w:proofErr w:type="spellEnd"/>
      <w:r>
        <w:rPr>
          <w:rFonts w:ascii="Times New Roman" w:hAnsi="Times New Roman" w:cs="Times New Roman"/>
          <w:sz w:val="24"/>
          <w:szCs w:val="24"/>
        </w:rPr>
        <w:t xml:space="preserve">) was detectable: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from 1000 runs of GB was 2.57 (SD: 2.14, range: 0.02, 15.38). A smaller effect size of </w:t>
      </w:r>
      <w:r>
        <w:rPr>
          <w:rFonts w:ascii="Times New Roman" w:hAnsi="Times New Roman" w:cs="Times New Roman"/>
          <w:sz w:val="24"/>
          <w:szCs w:val="24"/>
        </w:rPr>
        <w:sym w:font="Symbol" w:char="F068"/>
      </w:r>
      <w:r>
        <w:rPr>
          <w:rFonts w:ascii="Times New Roman" w:hAnsi="Times New Roman" w:cs="Times New Roman"/>
          <w:sz w:val="24"/>
          <w:szCs w:val="24"/>
        </w:rPr>
        <w:t xml:space="preserve">=0.1 was on the verge of being detected: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 0.83 (SD: 0.97, range: 0.00, 7.53). </w:t>
      </w:r>
    </w:p>
    <w:p w:rsidR="00F84DB0" w:rsidRDefault="00F84DB0" w:rsidP="00F84DB0">
      <w:pPr>
        <w:spacing w:after="12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When many predictors had tapering effect sizes (in the second simulated data set), only the strongest ones (i.e. predictors 1 and 2, with effects of 1 and -1, respectively) could be detected in small and noisy data (N=20, ν=0.2). In other words, only predictors 1 and 2 had high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for RGLM, RF and GB (where high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refers to values &gt;1, as described above). The results for these strongest predictors were robust: very strong noise (ν=1.0) was needed to reduce their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values to &lt;1. Of course, at no noise (ν=0) and larger sample size (N=200) all machine learning methods detected even weaker predictors: RF assigned high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to predictors 1-4, and RGLM and GB assigned high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to predictors 1-6.</w:t>
      </w:r>
    </w:p>
    <w:p w:rsidR="00F84DB0" w:rsidRPr="00F84DB0" w:rsidRDefault="00F84DB0" w:rsidP="00F84DB0">
      <w:pPr>
        <w:spacing w:after="12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When many predictors were not normally distributed and could be correlated (simulated data set three), and the data set was small and noisy (N=20, ν=0.2), RGLM and GB assigned high </w:t>
      </w:r>
      <w:proofErr w:type="spellStart"/>
      <w:r>
        <w:rPr>
          <w:rFonts w:ascii="Times New Roman" w:hAnsi="Times New Roman" w:cs="Times New Roman"/>
          <w:sz w:val="24"/>
          <w:szCs w:val="24"/>
        </w:rPr>
        <w:t>mVIMr</w:t>
      </w:r>
      <w:proofErr w:type="spellEnd"/>
      <w:r>
        <w:rPr>
          <w:rFonts w:ascii="Times New Roman" w:hAnsi="Times New Roman" w:cs="Times New Roman"/>
          <w:sz w:val="24"/>
          <w:szCs w:val="24"/>
        </w:rPr>
        <w:t xml:space="preserve"> to predictors 1, 2, 3, and 5. RF differed by assigning a slightly lower score of 0.60 (SD: 0.21, range: 0.00, 1.65) to predictor 2. In other words, the machine learning methods identified one (but not always both) real predictors (1 and 2). However, they also assigned high </w:t>
      </w:r>
      <w:r>
        <w:rPr>
          <w:rFonts w:ascii="Times New Roman" w:hAnsi="Times New Roman" w:cs="Times New Roman"/>
          <w:sz w:val="24"/>
          <w:szCs w:val="24"/>
        </w:rPr>
        <w:lastRenderedPageBreak/>
        <w:t>importance to some predictors (3 and 5) which were correlated with the outcome, but in fact had no effect. These results were very robust with regard to noise, and tolerated even ν=1.0.</w:t>
      </w:r>
    </w:p>
    <w:p w:rsidR="00EC12EA" w:rsidRPr="00FD68FB" w:rsidRDefault="00EC12EA">
      <w:pPr>
        <w:rPr>
          <w:rFonts w:ascii="Times New Roman" w:hAnsi="Times New Roman" w:cs="Times New Roman"/>
          <w:b/>
          <w:sz w:val="32"/>
          <w:szCs w:val="32"/>
        </w:rPr>
      </w:pPr>
      <w:r w:rsidRPr="00FD68FB">
        <w:rPr>
          <w:rFonts w:ascii="Times New Roman" w:hAnsi="Times New Roman" w:cs="Times New Roman"/>
          <w:b/>
          <w:sz w:val="32"/>
          <w:szCs w:val="32"/>
        </w:rPr>
        <w:t>References</w:t>
      </w:r>
    </w:p>
    <w:p w:rsidR="00EC12EA" w:rsidRPr="00E4199D" w:rsidRDefault="00EC12EA" w:rsidP="00E4199D">
      <w:pPr>
        <w:spacing w:line="480" w:lineRule="auto"/>
        <w:rPr>
          <w:rFonts w:ascii="Times New Roman" w:hAnsi="Times New Roman" w:cs="Times New Roman"/>
          <w:sz w:val="24"/>
          <w:szCs w:val="24"/>
        </w:rPr>
      </w:pPr>
    </w:p>
    <w:p w:rsidR="00E4199D" w:rsidRPr="00E4199D" w:rsidRDefault="00EC12EA" w:rsidP="00E4199D">
      <w:pPr>
        <w:pStyle w:val="EndNoteBibliography"/>
        <w:spacing w:line="480" w:lineRule="auto"/>
        <w:rPr>
          <w:rFonts w:ascii="Times New Roman" w:hAnsi="Times New Roman" w:cs="Times New Roman"/>
          <w:sz w:val="24"/>
          <w:szCs w:val="24"/>
        </w:rPr>
      </w:pPr>
      <w:r w:rsidRPr="00E4199D">
        <w:rPr>
          <w:rFonts w:ascii="Times New Roman" w:hAnsi="Times New Roman" w:cs="Times New Roman"/>
          <w:sz w:val="24"/>
          <w:szCs w:val="24"/>
        </w:rPr>
        <w:fldChar w:fldCharType="begin"/>
      </w:r>
      <w:r w:rsidRPr="00E4199D">
        <w:rPr>
          <w:rFonts w:ascii="Times New Roman" w:hAnsi="Times New Roman" w:cs="Times New Roman"/>
          <w:sz w:val="24"/>
          <w:szCs w:val="24"/>
        </w:rPr>
        <w:instrText xml:space="preserve"> ADDIN EN.REFLIST </w:instrText>
      </w:r>
      <w:r w:rsidRPr="00E4199D">
        <w:rPr>
          <w:rFonts w:ascii="Times New Roman" w:hAnsi="Times New Roman" w:cs="Times New Roman"/>
          <w:sz w:val="24"/>
          <w:szCs w:val="24"/>
        </w:rPr>
        <w:fldChar w:fldCharType="separate"/>
      </w:r>
      <w:r w:rsidR="00E4199D" w:rsidRPr="00E4199D">
        <w:rPr>
          <w:rFonts w:ascii="Times New Roman" w:hAnsi="Times New Roman" w:cs="Times New Roman"/>
          <w:sz w:val="24"/>
          <w:szCs w:val="24"/>
        </w:rPr>
        <w:t>1.</w:t>
      </w:r>
      <w:r w:rsidR="00E4199D" w:rsidRPr="00E4199D">
        <w:rPr>
          <w:rFonts w:ascii="Times New Roman" w:hAnsi="Times New Roman" w:cs="Times New Roman"/>
          <w:sz w:val="24"/>
          <w:szCs w:val="24"/>
        </w:rPr>
        <w:tab/>
        <w:t>Burnham KP, Anderson DR. Model selection and multi-model inference: a practical information-theoretic approach: Springer; 2002.</w:t>
      </w:r>
    </w:p>
    <w:p w:rsidR="00E14EE8" w:rsidRPr="00E14EE8" w:rsidRDefault="00EC12EA" w:rsidP="00E4199D">
      <w:pPr>
        <w:spacing w:line="480" w:lineRule="auto"/>
        <w:rPr>
          <w:rFonts w:ascii="Times New Roman" w:hAnsi="Times New Roman" w:cs="Times New Roman"/>
          <w:sz w:val="24"/>
          <w:szCs w:val="24"/>
        </w:rPr>
      </w:pPr>
      <w:r w:rsidRPr="00E4199D">
        <w:rPr>
          <w:rFonts w:ascii="Times New Roman" w:hAnsi="Times New Roman" w:cs="Times New Roman"/>
          <w:sz w:val="24"/>
          <w:szCs w:val="24"/>
        </w:rPr>
        <w:fldChar w:fldCharType="end"/>
      </w:r>
    </w:p>
    <w:sectPr w:rsidR="00E14EE8" w:rsidRPr="00E14E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F8" w:rsidRDefault="00FE56F8" w:rsidP="00E14EE8">
      <w:pPr>
        <w:spacing w:after="0" w:line="240" w:lineRule="auto"/>
      </w:pPr>
      <w:r>
        <w:separator/>
      </w:r>
    </w:p>
  </w:endnote>
  <w:endnote w:type="continuationSeparator" w:id="0">
    <w:p w:rsidR="00FE56F8" w:rsidRDefault="00FE56F8" w:rsidP="00E1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21562"/>
      <w:docPartObj>
        <w:docPartGallery w:val="Page Numbers (Bottom of Page)"/>
        <w:docPartUnique/>
      </w:docPartObj>
    </w:sdtPr>
    <w:sdtEndPr>
      <w:rPr>
        <w:noProof/>
      </w:rPr>
    </w:sdtEndPr>
    <w:sdtContent>
      <w:p w:rsidR="00E14EE8" w:rsidRDefault="00E14EE8">
        <w:pPr>
          <w:pStyle w:val="Footer"/>
          <w:jc w:val="center"/>
        </w:pPr>
        <w:r>
          <w:fldChar w:fldCharType="begin"/>
        </w:r>
        <w:r>
          <w:instrText xml:space="preserve"> PAGE   \* MERGEFORMAT </w:instrText>
        </w:r>
        <w:r>
          <w:fldChar w:fldCharType="separate"/>
        </w:r>
        <w:r w:rsidR="00FD68FB">
          <w:rPr>
            <w:noProof/>
          </w:rPr>
          <w:t>1</w:t>
        </w:r>
        <w:r>
          <w:rPr>
            <w:noProof/>
          </w:rPr>
          <w:fldChar w:fldCharType="end"/>
        </w:r>
      </w:p>
    </w:sdtContent>
  </w:sdt>
  <w:p w:rsidR="00E14EE8" w:rsidRDefault="00E1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F8" w:rsidRDefault="00FE56F8" w:rsidP="00E14EE8">
      <w:pPr>
        <w:spacing w:after="0" w:line="240" w:lineRule="auto"/>
      </w:pPr>
      <w:r>
        <w:separator/>
      </w:r>
    </w:p>
  </w:footnote>
  <w:footnote w:type="continuationSeparator" w:id="0">
    <w:p w:rsidR="00FE56F8" w:rsidRDefault="00FE56F8" w:rsidP="00E14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A3D"/>
    <w:multiLevelType w:val="hybridMultilevel"/>
    <w:tmpl w:val="29AAE3C6"/>
    <w:lvl w:ilvl="0" w:tplc="5F76C2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_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2pxxvwzspvr8e22tk55f0g2ew9tapddp90&quot;&gt;My EndNote Library&lt;record-ids&gt;&lt;item&gt;352&lt;/item&gt;&lt;/record-ids&gt;&lt;/item&gt;&lt;/Libraries&gt;"/>
  </w:docVars>
  <w:rsids>
    <w:rsidRoot w:val="002B24C6"/>
    <w:rsid w:val="002B24C6"/>
    <w:rsid w:val="005A6EB4"/>
    <w:rsid w:val="00C249B3"/>
    <w:rsid w:val="00C90A6C"/>
    <w:rsid w:val="00DF7C07"/>
    <w:rsid w:val="00E14EE8"/>
    <w:rsid w:val="00E4199D"/>
    <w:rsid w:val="00EC12EA"/>
    <w:rsid w:val="00F84DB0"/>
    <w:rsid w:val="00FD68FB"/>
    <w:rsid w:val="00FE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E8"/>
  </w:style>
  <w:style w:type="paragraph" w:styleId="Footer">
    <w:name w:val="footer"/>
    <w:basedOn w:val="Normal"/>
    <w:link w:val="FooterChar"/>
    <w:uiPriority w:val="99"/>
    <w:unhideWhenUsed/>
    <w:rsid w:val="00E1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E8"/>
  </w:style>
  <w:style w:type="paragraph" w:styleId="ListParagraph">
    <w:name w:val="List Paragraph"/>
    <w:basedOn w:val="Normal"/>
    <w:link w:val="ListParagraphChar"/>
    <w:uiPriority w:val="34"/>
    <w:qFormat/>
    <w:rsid w:val="00E14EE8"/>
    <w:pPr>
      <w:ind w:left="720"/>
      <w:contextualSpacing/>
    </w:pPr>
  </w:style>
  <w:style w:type="paragraph" w:customStyle="1" w:styleId="EndNoteBibliographyTitle">
    <w:name w:val="EndNote Bibliography Title"/>
    <w:basedOn w:val="Normal"/>
    <w:link w:val="EndNoteBibliographyTitleChar"/>
    <w:rsid w:val="00EC12EA"/>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EC12EA"/>
  </w:style>
  <w:style w:type="character" w:customStyle="1" w:styleId="EndNoteBibliographyTitleChar">
    <w:name w:val="EndNote Bibliography Title Char"/>
    <w:basedOn w:val="ListParagraphChar"/>
    <w:link w:val="EndNoteBibliographyTitle"/>
    <w:rsid w:val="00EC12EA"/>
    <w:rPr>
      <w:rFonts w:ascii="Calibri" w:hAnsi="Calibri"/>
      <w:noProof/>
    </w:rPr>
  </w:style>
  <w:style w:type="paragraph" w:customStyle="1" w:styleId="EndNoteBibliography">
    <w:name w:val="EndNote Bibliography"/>
    <w:basedOn w:val="Normal"/>
    <w:link w:val="EndNoteBibliographyChar"/>
    <w:rsid w:val="00EC12EA"/>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EC12EA"/>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E8"/>
  </w:style>
  <w:style w:type="paragraph" w:styleId="Footer">
    <w:name w:val="footer"/>
    <w:basedOn w:val="Normal"/>
    <w:link w:val="FooterChar"/>
    <w:uiPriority w:val="99"/>
    <w:unhideWhenUsed/>
    <w:rsid w:val="00E1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E8"/>
  </w:style>
  <w:style w:type="paragraph" w:styleId="ListParagraph">
    <w:name w:val="List Paragraph"/>
    <w:basedOn w:val="Normal"/>
    <w:link w:val="ListParagraphChar"/>
    <w:uiPriority w:val="34"/>
    <w:qFormat/>
    <w:rsid w:val="00E14EE8"/>
    <w:pPr>
      <w:ind w:left="720"/>
      <w:contextualSpacing/>
    </w:pPr>
  </w:style>
  <w:style w:type="paragraph" w:customStyle="1" w:styleId="EndNoteBibliographyTitle">
    <w:name w:val="EndNote Bibliography Title"/>
    <w:basedOn w:val="Normal"/>
    <w:link w:val="EndNoteBibliographyTitleChar"/>
    <w:rsid w:val="00EC12EA"/>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EC12EA"/>
  </w:style>
  <w:style w:type="character" w:customStyle="1" w:styleId="EndNoteBibliographyTitleChar">
    <w:name w:val="EndNote Bibliography Title Char"/>
    <w:basedOn w:val="ListParagraphChar"/>
    <w:link w:val="EndNoteBibliographyTitle"/>
    <w:rsid w:val="00EC12EA"/>
    <w:rPr>
      <w:rFonts w:ascii="Calibri" w:hAnsi="Calibri"/>
      <w:noProof/>
    </w:rPr>
  </w:style>
  <w:style w:type="paragraph" w:customStyle="1" w:styleId="EndNoteBibliography">
    <w:name w:val="EndNote Bibliography"/>
    <w:basedOn w:val="Normal"/>
    <w:link w:val="EndNoteBibliographyChar"/>
    <w:rsid w:val="00EC12EA"/>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EC12EA"/>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871</Words>
  <Characters>4969</Characters>
  <Application>Microsoft Office Word</Application>
  <DocSecurity>0</DocSecurity>
  <Lines>41</Lines>
  <Paragraphs>11</Paragraphs>
  <ScaleCrop>false</ScaleCrop>
  <Company>Columbia University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University</dc:creator>
  <cp:keywords/>
  <dc:description/>
  <cp:lastModifiedBy>Columbia University</cp:lastModifiedBy>
  <cp:revision>7</cp:revision>
  <dcterms:created xsi:type="dcterms:W3CDTF">2016-07-08T14:20:00Z</dcterms:created>
  <dcterms:modified xsi:type="dcterms:W3CDTF">2016-11-23T15:43:00Z</dcterms:modified>
</cp:coreProperties>
</file>