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F7" w:rsidRPr="00396807" w:rsidRDefault="00560FF7" w:rsidP="00560FF7">
      <w:pPr>
        <w:spacing w:after="12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396807">
        <w:rPr>
          <w:rFonts w:ascii="Times New Roman" w:hAnsi="Times New Roman" w:cs="Times New Roman"/>
          <w:b/>
          <w:sz w:val="36"/>
          <w:szCs w:val="36"/>
        </w:rPr>
        <w:t>R software and code used for machine learning analyses</w:t>
      </w:r>
    </w:p>
    <w:p w:rsidR="00C46FED" w:rsidRDefault="00684624" w:rsidP="00684624">
      <w:pPr>
        <w:pBdr>
          <w:bottom w:val="single" w:sz="6" w:space="1" w:color="auto"/>
        </w:pBdr>
        <w:spacing w:after="0" w:line="48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mentioned in the main text, to </w:t>
      </w:r>
      <w:r w:rsidRPr="00137584">
        <w:rPr>
          <w:rFonts w:ascii="Times New Roman" w:hAnsi="Times New Roman" w:cs="Times New Roman"/>
          <w:sz w:val="24"/>
          <w:szCs w:val="24"/>
        </w:rPr>
        <w:t xml:space="preserve">analyze the selected data sets </w:t>
      </w:r>
      <w:r>
        <w:rPr>
          <w:rFonts w:ascii="Times New Roman" w:hAnsi="Times New Roman" w:cs="Times New Roman"/>
          <w:sz w:val="24"/>
          <w:szCs w:val="24"/>
        </w:rPr>
        <w:t xml:space="preserve">by the RGLM, RF and GB machine learning methods, </w:t>
      </w:r>
      <w:r w:rsidRPr="00137584">
        <w:rPr>
          <w:rFonts w:ascii="Times New Roman" w:hAnsi="Times New Roman" w:cs="Times New Roman"/>
          <w:sz w:val="24"/>
          <w:szCs w:val="24"/>
        </w:rPr>
        <w:t>we used R software (version 3.2.3).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FF7" w:rsidRPr="00137584">
        <w:rPr>
          <w:rFonts w:ascii="Times New Roman" w:hAnsi="Times New Roman" w:cs="Times New Roman"/>
          <w:sz w:val="24"/>
          <w:szCs w:val="24"/>
        </w:rPr>
        <w:t>For RGLM, we u</w:t>
      </w:r>
      <w:bookmarkStart w:id="0" w:name="_GoBack"/>
      <w:bookmarkEnd w:id="0"/>
      <w:r w:rsidR="00560FF7" w:rsidRPr="00137584">
        <w:rPr>
          <w:rFonts w:ascii="Times New Roman" w:hAnsi="Times New Roman" w:cs="Times New Roman"/>
          <w:sz w:val="24"/>
          <w:szCs w:val="24"/>
        </w:rPr>
        <w:t xml:space="preserve">sed the following options: </w:t>
      </w:r>
      <w:r w:rsidR="00560FF7" w:rsidRPr="00137584">
        <w:rPr>
          <w:rFonts w:ascii="Times New Roman" w:hAnsi="Times New Roman" w:cs="Times New Roman"/>
          <w:i/>
          <w:sz w:val="24"/>
          <w:szCs w:val="24"/>
        </w:rPr>
        <w:t>classify</w:t>
      </w:r>
      <w:r w:rsidR="00560FF7" w:rsidRPr="00137584">
        <w:rPr>
          <w:rFonts w:ascii="Times New Roman" w:hAnsi="Times New Roman" w:cs="Times New Roman"/>
          <w:sz w:val="24"/>
          <w:szCs w:val="24"/>
        </w:rPr>
        <w:t xml:space="preserve"> = FALSE (i.e. running in regression mode rather than in classification mode), </w:t>
      </w:r>
      <w:proofErr w:type="spellStart"/>
      <w:r w:rsidR="00560FF7" w:rsidRPr="00137584">
        <w:rPr>
          <w:rFonts w:ascii="Times New Roman" w:hAnsi="Times New Roman" w:cs="Times New Roman"/>
          <w:i/>
          <w:sz w:val="24"/>
          <w:szCs w:val="24"/>
        </w:rPr>
        <w:t>maxInteractionOrder</w:t>
      </w:r>
      <w:proofErr w:type="spellEnd"/>
      <w:r w:rsidR="00560FF7" w:rsidRPr="00137584">
        <w:rPr>
          <w:rFonts w:ascii="Times New Roman" w:hAnsi="Times New Roman" w:cs="Times New Roman"/>
          <w:sz w:val="24"/>
          <w:szCs w:val="24"/>
        </w:rPr>
        <w:t xml:space="preserve"> = 1 (searching for main effects), </w:t>
      </w:r>
      <w:proofErr w:type="spellStart"/>
      <w:r w:rsidR="00560FF7" w:rsidRPr="00137584">
        <w:rPr>
          <w:rFonts w:ascii="Times New Roman" w:hAnsi="Times New Roman" w:cs="Times New Roman"/>
          <w:i/>
          <w:sz w:val="24"/>
          <w:szCs w:val="24"/>
        </w:rPr>
        <w:t>nBags</w:t>
      </w:r>
      <w:proofErr w:type="spellEnd"/>
      <w:r w:rsidR="00560FF7" w:rsidRPr="00137584">
        <w:rPr>
          <w:rFonts w:ascii="Times New Roman" w:hAnsi="Times New Roman" w:cs="Times New Roman"/>
          <w:sz w:val="24"/>
          <w:szCs w:val="24"/>
        </w:rPr>
        <w:t xml:space="preserve"> = 100 (using 100 random subsets of the data), </w:t>
      </w:r>
      <w:proofErr w:type="spellStart"/>
      <w:r w:rsidR="00560FF7" w:rsidRPr="00137584">
        <w:rPr>
          <w:rFonts w:ascii="Times New Roman" w:hAnsi="Times New Roman" w:cs="Times New Roman"/>
          <w:i/>
          <w:sz w:val="24"/>
          <w:szCs w:val="24"/>
        </w:rPr>
        <w:t>minInBagObs</w:t>
      </w:r>
      <w:proofErr w:type="spellEnd"/>
      <w:r w:rsidR="00560FF7" w:rsidRPr="0013758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="00560FF7" w:rsidRPr="00137584">
        <w:rPr>
          <w:rFonts w:ascii="Times New Roman" w:hAnsi="Times New Roman" w:cs="Times New Roman"/>
          <w:sz w:val="24"/>
          <w:szCs w:val="24"/>
        </w:rPr>
        <w:t>Nc</w:t>
      </w:r>
      <w:proofErr w:type="spellEnd"/>
      <w:proofErr w:type="gramEnd"/>
      <w:r w:rsidR="00560FF7" w:rsidRPr="00137584">
        <w:rPr>
          <w:rFonts w:ascii="Times New Roman" w:hAnsi="Times New Roman" w:cs="Times New Roman"/>
          <w:sz w:val="24"/>
          <w:szCs w:val="24"/>
        </w:rPr>
        <w:t xml:space="preserve">. The metric used as VIM was </w:t>
      </w:r>
      <w:proofErr w:type="spellStart"/>
      <w:r w:rsidR="00560FF7" w:rsidRPr="00137584">
        <w:rPr>
          <w:rFonts w:ascii="Times New Roman" w:hAnsi="Times New Roman" w:cs="Times New Roman"/>
          <w:i/>
          <w:sz w:val="24"/>
          <w:szCs w:val="24"/>
        </w:rPr>
        <w:t>timesSelectedByForwardRegression</w:t>
      </w:r>
      <w:proofErr w:type="spellEnd"/>
      <w:r w:rsidR="00560FF7" w:rsidRPr="00137584">
        <w:rPr>
          <w:rFonts w:ascii="Times New Roman" w:hAnsi="Times New Roman" w:cs="Times New Roman"/>
          <w:sz w:val="24"/>
          <w:szCs w:val="24"/>
        </w:rPr>
        <w:t xml:space="preserve">, i.e. the number of times when a given predictor was included in the model based on AIC. For RF, we used: </w:t>
      </w:r>
      <w:proofErr w:type="spellStart"/>
      <w:r w:rsidR="00560FF7" w:rsidRPr="00137584">
        <w:rPr>
          <w:rFonts w:ascii="Times New Roman" w:hAnsi="Times New Roman" w:cs="Times New Roman"/>
          <w:i/>
          <w:sz w:val="24"/>
          <w:szCs w:val="24"/>
        </w:rPr>
        <w:t>ntree</w:t>
      </w:r>
      <w:proofErr w:type="spellEnd"/>
      <w:r w:rsidR="00560FF7" w:rsidRPr="00137584">
        <w:rPr>
          <w:rFonts w:ascii="Times New Roman" w:hAnsi="Times New Roman" w:cs="Times New Roman"/>
          <w:sz w:val="24"/>
          <w:szCs w:val="24"/>
        </w:rPr>
        <w:t xml:space="preserve"> = 1000 (building 1000 trees), </w:t>
      </w:r>
      <w:r w:rsidR="00560FF7" w:rsidRPr="00137584">
        <w:rPr>
          <w:rFonts w:ascii="Times New Roman" w:hAnsi="Times New Roman" w:cs="Times New Roman"/>
          <w:i/>
          <w:sz w:val="24"/>
          <w:szCs w:val="24"/>
        </w:rPr>
        <w:t>importance</w:t>
      </w:r>
      <w:r w:rsidR="00560FF7" w:rsidRPr="00137584">
        <w:rPr>
          <w:rFonts w:ascii="Times New Roman" w:hAnsi="Times New Roman" w:cs="Times New Roman"/>
          <w:sz w:val="24"/>
          <w:szCs w:val="24"/>
        </w:rPr>
        <w:t xml:space="preserve"> = TRUE (using </w:t>
      </w:r>
      <w:r w:rsidR="00560FF7" w:rsidRPr="00137584">
        <w:rPr>
          <w:rFonts w:ascii="Times New Roman" w:hAnsi="Times New Roman" w:cs="Times New Roman"/>
          <w:i/>
          <w:sz w:val="24"/>
          <w:szCs w:val="24"/>
        </w:rPr>
        <w:t>%</w:t>
      </w:r>
      <w:proofErr w:type="spellStart"/>
      <w:r w:rsidR="00560FF7" w:rsidRPr="00137584">
        <w:rPr>
          <w:rFonts w:ascii="Times New Roman" w:hAnsi="Times New Roman" w:cs="Times New Roman"/>
          <w:i/>
          <w:sz w:val="24"/>
          <w:szCs w:val="24"/>
        </w:rPr>
        <w:t>IncMSE</w:t>
      </w:r>
      <w:proofErr w:type="spellEnd"/>
      <w:r w:rsidR="00560FF7" w:rsidRPr="00137584">
        <w:rPr>
          <w:rFonts w:ascii="Times New Roman" w:hAnsi="Times New Roman" w:cs="Times New Roman"/>
          <w:sz w:val="24"/>
          <w:szCs w:val="24"/>
        </w:rPr>
        <w:t xml:space="preserve"> as the VIM measure), </w:t>
      </w:r>
      <w:proofErr w:type="spellStart"/>
      <w:r w:rsidR="00560FF7" w:rsidRPr="00137584">
        <w:rPr>
          <w:rFonts w:ascii="Times New Roman" w:hAnsi="Times New Roman" w:cs="Times New Roman"/>
          <w:i/>
          <w:sz w:val="24"/>
          <w:szCs w:val="24"/>
        </w:rPr>
        <w:t>nodesize</w:t>
      </w:r>
      <w:proofErr w:type="spellEnd"/>
      <w:r w:rsidR="00560FF7" w:rsidRPr="0013758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="00560FF7" w:rsidRPr="00137584">
        <w:rPr>
          <w:rFonts w:ascii="Times New Roman" w:hAnsi="Times New Roman" w:cs="Times New Roman"/>
          <w:sz w:val="24"/>
          <w:szCs w:val="24"/>
        </w:rPr>
        <w:t>Nc</w:t>
      </w:r>
      <w:proofErr w:type="spellEnd"/>
      <w:proofErr w:type="gramEnd"/>
      <w:r w:rsidR="00560FF7" w:rsidRPr="00137584">
        <w:rPr>
          <w:rFonts w:ascii="Times New Roman" w:hAnsi="Times New Roman" w:cs="Times New Roman"/>
          <w:sz w:val="24"/>
          <w:szCs w:val="24"/>
        </w:rPr>
        <w:t xml:space="preserve">. For GB, we used: </w:t>
      </w:r>
      <w:r w:rsidR="00560FF7" w:rsidRPr="00137584">
        <w:rPr>
          <w:rFonts w:ascii="Times New Roman" w:hAnsi="Times New Roman" w:cs="Times New Roman"/>
          <w:i/>
          <w:sz w:val="24"/>
          <w:szCs w:val="24"/>
        </w:rPr>
        <w:t>distribution</w:t>
      </w:r>
      <w:r w:rsidR="00560FF7" w:rsidRPr="00137584">
        <w:rPr>
          <w:rFonts w:ascii="Times New Roman" w:hAnsi="Times New Roman" w:cs="Times New Roman"/>
          <w:sz w:val="24"/>
          <w:szCs w:val="24"/>
        </w:rPr>
        <w:t xml:space="preserve"> = "</w:t>
      </w:r>
      <w:proofErr w:type="spellStart"/>
      <w:r w:rsidR="00560FF7" w:rsidRPr="00137584">
        <w:rPr>
          <w:rFonts w:ascii="Times New Roman" w:hAnsi="Times New Roman" w:cs="Times New Roman"/>
          <w:sz w:val="24"/>
          <w:szCs w:val="24"/>
        </w:rPr>
        <w:t>gaussian</w:t>
      </w:r>
      <w:proofErr w:type="spellEnd"/>
      <w:r w:rsidR="00560FF7" w:rsidRPr="00137584">
        <w:rPr>
          <w:rFonts w:ascii="Times New Roman" w:hAnsi="Times New Roman" w:cs="Times New Roman"/>
          <w:sz w:val="24"/>
          <w:szCs w:val="24"/>
        </w:rPr>
        <w:t xml:space="preserve">" (the Gaussian error distribution is assumed), </w:t>
      </w:r>
      <w:proofErr w:type="spellStart"/>
      <w:r w:rsidR="00560FF7" w:rsidRPr="00137584">
        <w:rPr>
          <w:rFonts w:ascii="Times New Roman" w:hAnsi="Times New Roman" w:cs="Times New Roman"/>
          <w:i/>
          <w:sz w:val="24"/>
          <w:szCs w:val="24"/>
        </w:rPr>
        <w:t>n.trees</w:t>
      </w:r>
      <w:proofErr w:type="spellEnd"/>
      <w:r w:rsidR="00560FF7" w:rsidRPr="00137584">
        <w:rPr>
          <w:rFonts w:ascii="Times New Roman" w:hAnsi="Times New Roman" w:cs="Times New Roman"/>
          <w:sz w:val="24"/>
          <w:szCs w:val="24"/>
        </w:rPr>
        <w:t xml:space="preserve"> = 1000 (building 1000 trees), </w:t>
      </w:r>
      <w:proofErr w:type="spellStart"/>
      <w:r w:rsidR="00560FF7" w:rsidRPr="00137584">
        <w:rPr>
          <w:rFonts w:ascii="Times New Roman" w:hAnsi="Times New Roman" w:cs="Times New Roman"/>
          <w:i/>
          <w:sz w:val="24"/>
          <w:szCs w:val="24"/>
        </w:rPr>
        <w:t>cv.folds</w:t>
      </w:r>
      <w:proofErr w:type="spellEnd"/>
      <w:r w:rsidR="00560FF7" w:rsidRPr="00137584">
        <w:rPr>
          <w:rFonts w:ascii="Times New Roman" w:hAnsi="Times New Roman" w:cs="Times New Roman"/>
          <w:sz w:val="24"/>
          <w:szCs w:val="24"/>
        </w:rPr>
        <w:t xml:space="preserve"> =10 (performing 10 fold cross validation), </w:t>
      </w:r>
      <w:proofErr w:type="spellStart"/>
      <w:r w:rsidR="00560FF7" w:rsidRPr="00137584">
        <w:rPr>
          <w:rFonts w:ascii="Times New Roman" w:hAnsi="Times New Roman" w:cs="Times New Roman"/>
          <w:sz w:val="24"/>
          <w:szCs w:val="24"/>
        </w:rPr>
        <w:t>interaction.depth</w:t>
      </w:r>
      <w:proofErr w:type="spellEnd"/>
      <w:r w:rsidR="00560FF7" w:rsidRPr="00137584">
        <w:rPr>
          <w:rFonts w:ascii="Times New Roman" w:hAnsi="Times New Roman" w:cs="Times New Roman"/>
          <w:sz w:val="24"/>
          <w:szCs w:val="24"/>
        </w:rPr>
        <w:t xml:space="preserve"> = 1 (searching for main effects), </w:t>
      </w:r>
      <w:proofErr w:type="spellStart"/>
      <w:r w:rsidR="00560FF7" w:rsidRPr="00137584">
        <w:rPr>
          <w:rFonts w:ascii="Times New Roman" w:hAnsi="Times New Roman" w:cs="Times New Roman"/>
          <w:i/>
          <w:sz w:val="24"/>
          <w:szCs w:val="24"/>
        </w:rPr>
        <w:t>n.minobsinnode</w:t>
      </w:r>
      <w:proofErr w:type="spellEnd"/>
      <w:r w:rsidR="00560FF7" w:rsidRPr="0013758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="00560FF7" w:rsidRPr="00137584">
        <w:rPr>
          <w:rFonts w:ascii="Times New Roman" w:hAnsi="Times New Roman" w:cs="Times New Roman"/>
          <w:sz w:val="24"/>
          <w:szCs w:val="24"/>
        </w:rPr>
        <w:t>Nc</w:t>
      </w:r>
      <w:proofErr w:type="spellEnd"/>
      <w:proofErr w:type="gramEnd"/>
      <w:r w:rsidR="00560FF7" w:rsidRPr="00137584">
        <w:rPr>
          <w:rFonts w:ascii="Times New Roman" w:hAnsi="Times New Roman" w:cs="Times New Roman"/>
          <w:sz w:val="24"/>
          <w:szCs w:val="24"/>
        </w:rPr>
        <w:t xml:space="preserve">, </w:t>
      </w:r>
      <w:r w:rsidR="00560FF7" w:rsidRPr="00137584">
        <w:rPr>
          <w:rFonts w:ascii="Times New Roman" w:hAnsi="Times New Roman" w:cs="Times New Roman"/>
          <w:i/>
          <w:sz w:val="24"/>
          <w:szCs w:val="24"/>
        </w:rPr>
        <w:t>shrinkage</w:t>
      </w:r>
      <w:r w:rsidR="00560FF7" w:rsidRPr="00137584">
        <w:rPr>
          <w:rFonts w:ascii="Times New Roman" w:hAnsi="Times New Roman" w:cs="Times New Roman"/>
          <w:sz w:val="24"/>
          <w:szCs w:val="24"/>
        </w:rPr>
        <w:t xml:space="preserve"> = 0.005 (also known as learning rate, 0.001 to 0.1 are recommended). The metric used as VIM was</w:t>
      </w:r>
      <w:r w:rsidR="00560FF7">
        <w:rPr>
          <w:rFonts w:ascii="Times New Roman" w:hAnsi="Times New Roman" w:cs="Times New Roman"/>
          <w:sz w:val="24"/>
          <w:szCs w:val="24"/>
        </w:rPr>
        <w:t xml:space="preserve"> relative influence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624" w:rsidRDefault="00684624" w:rsidP="00684624">
      <w:pPr>
        <w:pBdr>
          <w:bottom w:val="single" w:sz="6" w:space="1" w:color="auto"/>
        </w:pBdr>
        <w:spacing w:after="0" w:line="48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26D27">
        <w:rPr>
          <w:rFonts w:ascii="Times New Roman" w:hAnsi="Times New Roman" w:cs="Times New Roman"/>
          <w:sz w:val="24"/>
          <w:szCs w:val="24"/>
        </w:rPr>
        <w:t>sample R program code to implement the RGLM, RF and GB machine learning methods on data set II</w:t>
      </w:r>
      <w:r>
        <w:rPr>
          <w:rFonts w:ascii="Times New Roman" w:hAnsi="Times New Roman" w:cs="Times New Roman"/>
          <w:sz w:val="24"/>
          <w:szCs w:val="24"/>
        </w:rPr>
        <w:t xml:space="preserve"> is provided below.</w:t>
      </w:r>
    </w:p>
    <w:p w:rsidR="00684624" w:rsidRDefault="00684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# needed R packages 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6D27">
        <w:rPr>
          <w:rFonts w:ascii="Times New Roman" w:hAnsi="Times New Roman" w:cs="Times New Roman"/>
          <w:sz w:val="24"/>
          <w:szCs w:val="24"/>
        </w:rPr>
        <w:t>require(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randomGLM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6D27">
        <w:rPr>
          <w:rFonts w:ascii="Times New Roman" w:hAnsi="Times New Roman" w:cs="Times New Roman"/>
          <w:sz w:val="24"/>
          <w:szCs w:val="24"/>
        </w:rPr>
        <w:t>require(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randomForest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6D27">
        <w:rPr>
          <w:rFonts w:ascii="Times New Roman" w:hAnsi="Times New Roman" w:cs="Times New Roman"/>
          <w:sz w:val="24"/>
          <w:szCs w:val="24"/>
        </w:rPr>
        <w:t>require(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gbm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6D27">
        <w:rPr>
          <w:rFonts w:ascii="Times New Roman" w:hAnsi="Times New Roman" w:cs="Times New Roman"/>
          <w:sz w:val="24"/>
          <w:szCs w:val="24"/>
        </w:rPr>
        <w:t>require(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biganalytics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6D27">
        <w:rPr>
          <w:rFonts w:ascii="Times New Roman" w:hAnsi="Times New Roman" w:cs="Times New Roman"/>
          <w:sz w:val="24"/>
          <w:szCs w:val="24"/>
        </w:rPr>
        <w:t>require(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corrplot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reading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data files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read.csv(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file.choose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 ))   # file containing matrix of predictor variables (each variable in a separate column, with rows corresponding to observations)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logCFU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read.csv(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file.choose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 ))   # file containing vector of observed outcome 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logCFU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) values 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># transforming the input files from data frame format to matrix format for convenience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varsm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as.matrix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logCFUm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as.matrix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logCFU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># numbers of variables in data set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18  # number of observations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numvars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54  # total number of variables: real (measured) predictors plus synthetic noise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numrealvars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9  # total number of real (measured) predictors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># input parameters for synthetic noise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0</w:t>
      </w:r>
      <w:r w:rsidRPr="00826D27">
        <w:rPr>
          <w:rFonts w:ascii="Times New Roman" w:hAnsi="Times New Roman" w:cs="Times New Roman"/>
          <w:sz w:val="24"/>
          <w:szCs w:val="24"/>
        </w:rPr>
        <w:t xml:space="preserve">  # synthetic noise level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nuspecial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Pr="00826D27">
        <w:rPr>
          <w:rFonts w:ascii="Times New Roman" w:hAnsi="Times New Roman" w:cs="Times New Roman"/>
          <w:sz w:val="24"/>
          <w:szCs w:val="24"/>
        </w:rPr>
        <w:t xml:space="preserve">  # extra noise multiplier for special selected variable(s)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0</w:t>
      </w:r>
      <w:r w:rsidRPr="00826D27">
        <w:rPr>
          <w:rFonts w:ascii="Times New Roman" w:hAnsi="Times New Roman" w:cs="Times New Roman"/>
          <w:sz w:val="24"/>
          <w:szCs w:val="24"/>
        </w:rPr>
        <w:t xml:space="preserve">  # special effect coefficient for selected variable(s)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calculating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and plotting Pearson correlations for real variables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varsreal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logCFU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[ -c(numrealvars+1:numvars) ])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varsrealcor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varsreal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corrplot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varsrealcor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method = "circle")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of random machine learning simulations (default = 1000)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numsims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10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># creating matrices to store output from machine learning methods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RFres1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matrix(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numsims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numrealvars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RGLMres1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matrix(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numsims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numrealvars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GBres1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matrix(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numsims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numrealvars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># performing simulations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6D2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in 1:numsims) {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># setting random number seed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set.seed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=111*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># adding normally distributed noise to all predictor variables: real (measured) and synthetic noise (those starting with R1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>R5)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depthnoise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with(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depth+nu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waternoise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with(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water+nu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pHnoise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with(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pH+nu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logCondnoise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with(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logCond+nu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logCsnoise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with(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logCs+nu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logTcnoise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with(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logTc+nu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logCrnoise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with(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logCr+nuspecial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*nu*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logNO3noise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logNO3+nu*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logNO2noise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logNO2+nu*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R1depthnoise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R1depth+nu*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R2depthnoise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R2depth+nu*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R3depthnoise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R3depth+nu*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R4depthnoise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R4depth+nu*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R5depthnoise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R5depth+nu*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R1waternoise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R1water+nu*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R2waternoise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R2water+nu*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R3waternoise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R3water+nu*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R4waternoise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R4water+nu*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R5waternoise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R5water+nu*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R1pHnoise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R1pH+nu*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R2pHnoise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R2pH+nu*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R3pHnoise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R3pH+nu*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R4pHnoise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R4pH+nu*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R5pHnoise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R5pH+nu*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R1logCondnoise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R1logCond+nu*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R2logCondnoise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R2logCond+nu*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R3logCondnoise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R3logCond+nu*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R4logCondnoise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R4logCond+nu*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R5logCondnoise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R5logCond+nu*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R1logCsnoise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R1logCs+nu*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R2logCsnoise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R2logCs+nu*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R3logCsnoise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R3logCs+nu*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R4logCsnoise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R4logCs+nu*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R5logCsnoise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R5logCs+nu*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R1logTcnoise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R1logTc+nu*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R2logTcnoise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R2logTc+nu*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R3logTcnoise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R3logTc+nu*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R4logTcnoise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R4logTc+nu*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R5logTcnoise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R5logTc+nu*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R1logCrnoise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R1logCr+nu*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R2logCrnoise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R2logCr+nu*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R3logCrnoise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R3logCr+nu*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R4logCrnoise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R4logCr+nu*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R5logCrnoise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R5logCr+nu*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R1logNO3noise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R1logNO3+nu*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R2logNO3noise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R2logNO3+nu*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R3logNO3noise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R3logNO3+nu*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R4logNO3noise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R4logNO3+nu*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R5logNO3noise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R5logNO3+nu*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R1logNO2noise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R1logNO2+nu*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R2logNO2noise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R2logNO2+nu*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R3logNO2noise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R3logNO2+nu*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R4logNO2noise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R4logNO2+nu*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R5logNO2noise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R5logNO2+nu*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2A7D12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combining all p</w:t>
      </w:r>
      <w:r w:rsidR="00826D27" w:rsidRPr="00826D27">
        <w:rPr>
          <w:rFonts w:ascii="Times New Roman" w:hAnsi="Times New Roman" w:cs="Times New Roman"/>
          <w:sz w:val="24"/>
          <w:szCs w:val="24"/>
        </w:rPr>
        <w:t>redictors with noise into data frame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varsnoise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depthnoise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waternoise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pHnoise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logCondnoise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logCsnoise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logTcnoise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logCrnoise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logNO3noise, logNO2noise,  R1depthnoise, R1waternoise, R1pHnoise, R1logCondnoise, R1logCsnoise, R1logTcnoise, R1logCrnoise, R1logNO3noise, R1logNO2noise,  R2depthnoise, R2waternoise, R2pHnoise, R2logCondnoise, R2logCsnoise, R2logTcnoise, R2logCrnoise, R2logNO3noise, R2logNO2noise,  R3depthnoise, R3waternoise, R3pHnoise, R3logCondnoise, R3logCsnoise, R3logTcnoise, R3logCrnoise, R3logNO3noise, R3logNO2noise,  R4depthnoise, R4waternoise, R4pHnoise, R4logCondnoise, R4logCsnoise, R4logTcnoise, R4logCrnoise, R4logNO3noise, R4logNO2noise,  R5depthnoise, R5waternoise, R5pHnoise, R5logCondnoise, R5logCsnoise, R5logTcnoise, R5logCrnoise, R5logNO3noise, R5logNO2noise 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># adding normally distributed noise to outcome variable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logCFUnoise1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logCFU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logCFU+nu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logCFUnoise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 logCFUnoise1 )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># compiling data for convenience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X =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varsnoise</w:t>
      </w:r>
      <w:proofErr w:type="spellEnd"/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Y =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logCFUnoise</w:t>
      </w:r>
      <w:proofErr w:type="spellEnd"/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XYtot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(Y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,X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>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# adding a special effect for variable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logCs</w:t>
      </w:r>
      <w:proofErr w:type="spellEnd"/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Ymod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with(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XYtot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logCFUnoise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+ eta*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logCsnoise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># compiling data for convenience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Xm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as.matrix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(X)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as.matrix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Ymod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># performing RF analysis and calculating importance scores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rf1 =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randomForest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(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Xm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#columns of predictor variables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#column of outcome variable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keep.inbag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= TRUE, 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importance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TRUE, # calculating importance scores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nodesize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round(0.1*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digits = 0), # using cutoff of 10% of sample size to avoid overfitting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ntree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1000,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setseed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=111*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rf1imp =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>round(importance(rf1), 3))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rf1imp$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X.IncMSE[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1:numrealvars] #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of real variables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minimptot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min(rf1imp$X.IncMSE[1:numvars], na.rm=TRUE)  # min importance for any variable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noisemax</w:t>
      </w:r>
      <w:proofErr w:type="spellEnd"/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= max(rf1imp$X.IncMSE[numrealvars+1:numvars], na.rm=TRUE)-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minimptot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 # max importance for noise variables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># performing RGLM analysis and calculating importance scores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RGLMv1 =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randomGLM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Xm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maxInteractionOrder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=1,  classify=FALSE, replace=TRUE,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minInBagObs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=round(0.1*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digits = 0),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nCandidateCovariates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=round(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numrealvars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/1.5, digits = 0),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keepModels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=TRUE,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nBags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=100,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randomSeed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=111*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RGLMvarImpv1 =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>RGLMv1$timesSelectedByForwardRegression)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RGLMnoisemax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max(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>RGLMvarImpv1[(numrealvars+1):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numvars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], na.rm=TRUE)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># performing GB analysis and calculating importance scores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XYtot2 =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Ym,Xm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gbmfit1 =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gbm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>logCFUnoise1 ~ ., data=XYtot2, distribution = "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gaussian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n.trees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= 1000,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cv.folds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=10,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interaction.depth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= 1,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n.minobsinnode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= round(0.1*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digits = 0), shrinkage = 0.005,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bag.fraction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= 0.5,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keep.data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= FALSE)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GBimpmat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as.matrix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relative.influence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(gbmfit1,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n.trees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=1000))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GBminimptot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min(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GBimpmat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[1:numvars], na.rm=TRUE)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GBnoisemax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max(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GBimpmat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[numrealvars+1:numvars], na.rm=TRUE)-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GBminimptot</w:t>
      </w:r>
      <w:proofErr w:type="spellEnd"/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># compiling variable importance scores from RGLM, RF and GB methods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(j in 1:numrealvars) { 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RFres1[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i,j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] = (rf1imp$X.IncMSE[j]-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minimptot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noisemax</w:t>
      </w:r>
      <w:proofErr w:type="spellEnd"/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RGLMres1[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i,j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] = max(RGLMvarImpv1[j])/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RGLMnoisemax</w:t>
      </w:r>
      <w:proofErr w:type="spellEnd"/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GBres1[</w:t>
      </w:r>
      <w:proofErr w:type="spellStart"/>
      <w:proofErr w:type="gramEnd"/>
      <w:r w:rsidRPr="00826D27">
        <w:rPr>
          <w:rFonts w:ascii="Times New Roman" w:hAnsi="Times New Roman" w:cs="Times New Roman"/>
          <w:sz w:val="24"/>
          <w:szCs w:val="24"/>
        </w:rPr>
        <w:t>i,j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] = (abs(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GBimpmat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[j])-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GBminimptot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GBnoisemax</w:t>
      </w:r>
      <w:proofErr w:type="spellEnd"/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>}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># output of results (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VIMr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values) from RGLM, RF and GB methods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826D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 order of the 9 measured predictor variables is: depth, water, pH,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logCond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logCs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logTc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logCr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, logNO3, logNO2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RFres1b =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as.big.matrix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>RFres1)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colmean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RFres1b, na.rm=TRUE)  # RF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VIMr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values, mean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colsd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RFres1b, na.rm=TRUE)  # RF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VIMr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values,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sd</w:t>
      </w:r>
      <w:proofErr w:type="spellEnd"/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colmin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RFres1b, na.rm=TRUE)  # RF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VIMr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values, min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colmax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RFres1b, na.rm=TRUE)  # RF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VIMr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values, max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RGLMres1b =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as.big.matrix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>RGLMres1)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colmean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RGLMres1b, na.rm=TRUE)  # RGLM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VIMr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values, mean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colsd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RGLMres1b, na.rm=TRUE)  # RGLM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VIMr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values,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sd</w:t>
      </w:r>
      <w:proofErr w:type="spellEnd"/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colmin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RGLMres1b, na.rm=TRUE)  # RGLM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VIMr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values, min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colmax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RGLMres1b, na.rm=TRUE)  # RGLM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VIMr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values, max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27">
        <w:rPr>
          <w:rFonts w:ascii="Times New Roman" w:hAnsi="Times New Roman" w:cs="Times New Roman"/>
          <w:sz w:val="24"/>
          <w:szCs w:val="24"/>
        </w:rPr>
        <w:t xml:space="preserve">GBres1b3 = </w:t>
      </w: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as.big.matrix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>GBres1)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colmean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GBres1b3, na.rm=TRUE)  # gradient boosting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VIMr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values, mean</w:t>
      </w:r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colsd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GBres1b3, na.rm=TRUE)  # gradient boosting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VIMr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values,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sd</w:t>
      </w:r>
      <w:proofErr w:type="spellEnd"/>
    </w:p>
    <w:p w:rsidR="00826D27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colmin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GBres1b3, na.rm=TRUE)  # gradient boosting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VIMr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values, min</w:t>
      </w:r>
    </w:p>
    <w:p w:rsidR="005A6EB4" w:rsidRPr="00826D27" w:rsidRDefault="00826D27" w:rsidP="0082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D27">
        <w:rPr>
          <w:rFonts w:ascii="Times New Roman" w:hAnsi="Times New Roman" w:cs="Times New Roman"/>
          <w:sz w:val="24"/>
          <w:szCs w:val="24"/>
        </w:rPr>
        <w:t>colmax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6D27">
        <w:rPr>
          <w:rFonts w:ascii="Times New Roman" w:hAnsi="Times New Roman" w:cs="Times New Roman"/>
          <w:sz w:val="24"/>
          <w:szCs w:val="24"/>
        </w:rPr>
        <w:t xml:space="preserve">GBres1b3, na.rm=TRUE)  # gradient boosting </w:t>
      </w:r>
      <w:proofErr w:type="spellStart"/>
      <w:r w:rsidRPr="00826D27">
        <w:rPr>
          <w:rFonts w:ascii="Times New Roman" w:hAnsi="Times New Roman" w:cs="Times New Roman"/>
          <w:sz w:val="24"/>
          <w:szCs w:val="24"/>
        </w:rPr>
        <w:t>VIMr</w:t>
      </w:r>
      <w:proofErr w:type="spellEnd"/>
      <w:r w:rsidRPr="00826D27">
        <w:rPr>
          <w:rFonts w:ascii="Times New Roman" w:hAnsi="Times New Roman" w:cs="Times New Roman"/>
          <w:sz w:val="24"/>
          <w:szCs w:val="24"/>
        </w:rPr>
        <w:t xml:space="preserve"> values, max</w:t>
      </w:r>
    </w:p>
    <w:sectPr w:rsidR="005A6EB4" w:rsidRPr="00826D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A4" w:rsidRDefault="005244A4" w:rsidP="00826D27">
      <w:pPr>
        <w:spacing w:after="0" w:line="240" w:lineRule="auto"/>
      </w:pPr>
      <w:r>
        <w:separator/>
      </w:r>
    </w:p>
  </w:endnote>
  <w:endnote w:type="continuationSeparator" w:id="0">
    <w:p w:rsidR="005244A4" w:rsidRDefault="005244A4" w:rsidP="0082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296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D27" w:rsidRDefault="00826D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80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26D27" w:rsidRDefault="00826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A4" w:rsidRDefault="005244A4" w:rsidP="00826D27">
      <w:pPr>
        <w:spacing w:after="0" w:line="240" w:lineRule="auto"/>
      </w:pPr>
      <w:r>
        <w:separator/>
      </w:r>
    </w:p>
  </w:footnote>
  <w:footnote w:type="continuationSeparator" w:id="0">
    <w:p w:rsidR="005244A4" w:rsidRDefault="005244A4" w:rsidP="00826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E8"/>
    <w:rsid w:val="002A7D12"/>
    <w:rsid w:val="00396807"/>
    <w:rsid w:val="005244A4"/>
    <w:rsid w:val="00560FF7"/>
    <w:rsid w:val="005A6EB4"/>
    <w:rsid w:val="005C3D6B"/>
    <w:rsid w:val="00684624"/>
    <w:rsid w:val="00826D27"/>
    <w:rsid w:val="008756DD"/>
    <w:rsid w:val="00BA0B5D"/>
    <w:rsid w:val="00C46FED"/>
    <w:rsid w:val="00D268E8"/>
    <w:rsid w:val="00D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27"/>
  </w:style>
  <w:style w:type="paragraph" w:styleId="Footer">
    <w:name w:val="footer"/>
    <w:basedOn w:val="Normal"/>
    <w:link w:val="FooterChar"/>
    <w:uiPriority w:val="99"/>
    <w:unhideWhenUsed/>
    <w:rsid w:val="0082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27"/>
  </w:style>
  <w:style w:type="paragraph" w:styleId="Footer">
    <w:name w:val="footer"/>
    <w:basedOn w:val="Normal"/>
    <w:link w:val="FooterChar"/>
    <w:uiPriority w:val="99"/>
    <w:unhideWhenUsed/>
    <w:rsid w:val="0082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1462</Words>
  <Characters>8340</Characters>
  <Application>Microsoft Office Word</Application>
  <DocSecurity>0</DocSecurity>
  <Lines>69</Lines>
  <Paragraphs>19</Paragraphs>
  <ScaleCrop>false</ScaleCrop>
  <Company>Columbia University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Columbia University</dc:creator>
  <cp:keywords/>
  <dc:description/>
  <cp:lastModifiedBy>Columbia University</cp:lastModifiedBy>
  <cp:revision>9</cp:revision>
  <dcterms:created xsi:type="dcterms:W3CDTF">2016-07-08T13:51:00Z</dcterms:created>
  <dcterms:modified xsi:type="dcterms:W3CDTF">2016-11-23T15:43:00Z</dcterms:modified>
</cp:coreProperties>
</file>