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EA" w:rsidRPr="00AB585E" w:rsidRDefault="000D56EA" w:rsidP="000D56EA">
      <w:pPr>
        <w:spacing w:line="360" w:lineRule="auto"/>
        <w:rPr>
          <w:rFonts w:ascii="Times New Roman" w:hAnsi="Times New Roman" w:cs="Times New Roman"/>
          <w:spacing w:val="2"/>
        </w:rPr>
      </w:pPr>
      <w:r w:rsidRPr="00580E38">
        <w:rPr>
          <w:rFonts w:ascii="Times New Roman" w:hAnsi="Times New Roman" w:cs="Times New Roman"/>
          <w:b/>
          <w:spacing w:val="2"/>
        </w:rPr>
        <w:t>S</w:t>
      </w:r>
      <w:r>
        <w:rPr>
          <w:rFonts w:ascii="Times New Roman" w:hAnsi="Times New Roman" w:cs="Times New Roman" w:hint="eastAsia"/>
          <w:b/>
          <w:spacing w:val="2"/>
        </w:rPr>
        <w:t>1 table</w:t>
      </w:r>
      <w:r w:rsidRPr="00AB585E">
        <w:rPr>
          <w:rFonts w:ascii="Times New Roman" w:hAnsi="Times New Roman" w:cs="Times New Roman"/>
          <w:spacing w:val="2"/>
        </w:rPr>
        <w:t xml:space="preserve"> Information on polymerase chain reaction (PCR)-based markers used for mapping of </w:t>
      </w:r>
      <w:r w:rsidRPr="00620D90">
        <w:rPr>
          <w:rFonts w:ascii="Times New Roman" w:hAnsi="Times New Roman" w:cs="Times New Roman"/>
          <w:i/>
          <w:spacing w:val="2"/>
        </w:rPr>
        <w:t>Pi-jnw1</w:t>
      </w:r>
      <w:r w:rsidRPr="00AB585E">
        <w:rPr>
          <w:rFonts w:ascii="Times New Roman" w:hAnsi="Times New Roman" w:cs="Times New Roman"/>
          <w:spacing w:val="2"/>
        </w:rPr>
        <w:t>.</w:t>
      </w: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3060"/>
        <w:gridCol w:w="1440"/>
        <w:gridCol w:w="1080"/>
        <w:gridCol w:w="1080"/>
      </w:tblGrid>
      <w:tr w:rsidR="000D56EA" w:rsidRPr="00110F11" w:rsidTr="00683AEA">
        <w:trPr>
          <w:trHeight w:val="810"/>
        </w:trPr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110F11">
              <w:rPr>
                <w:rFonts w:ascii="Times New Roman" w:hAnsi="Times New Roman" w:cs="Times New Roman"/>
                <w:b/>
                <w:color w:val="000000"/>
                <w:kern w:val="0"/>
              </w:rPr>
              <w:t>Marker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</w:rPr>
              <w:t>C</w:t>
            </w:r>
            <w:r w:rsidRPr="00110F11">
              <w:rPr>
                <w:rFonts w:ascii="Times New Roman" w:hAnsi="Times New Roman" w:cs="Times New Roman"/>
                <w:b/>
                <w:color w:val="000000"/>
                <w:kern w:val="0"/>
              </w:rPr>
              <w:t>hromosome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110F11">
              <w:rPr>
                <w:rFonts w:ascii="Times New Roman" w:hAnsi="Times New Roman" w:cs="Times New Roman"/>
                <w:b/>
                <w:color w:val="000000"/>
                <w:kern w:val="0"/>
              </w:rPr>
              <w:t>Primer sequence (5′–3′)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6EA" w:rsidRPr="00110F11" w:rsidRDefault="000D56EA" w:rsidP="00683AE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110F11">
              <w:rPr>
                <w:rFonts w:ascii="Times New Roman" w:hAnsi="Times New Roman" w:cs="Times New Roman"/>
                <w:b/>
                <w:color w:val="000000"/>
                <w:kern w:val="0"/>
              </w:rPr>
              <w:t>Anneal temperature (°C)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6EA" w:rsidRPr="00110F11" w:rsidRDefault="000D56EA" w:rsidP="00683AE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110F11">
              <w:rPr>
                <w:rFonts w:ascii="Times New Roman" w:hAnsi="Times New Roman" w:cs="Times New Roman"/>
                <w:b/>
                <w:color w:val="000000"/>
                <w:kern w:val="0"/>
              </w:rPr>
              <w:t>Product size (</w:t>
            </w:r>
            <w:proofErr w:type="spellStart"/>
            <w:r w:rsidRPr="00110F11">
              <w:rPr>
                <w:rFonts w:ascii="Times New Roman" w:hAnsi="Times New Roman" w:cs="Times New Roman"/>
                <w:b/>
                <w:color w:val="000000"/>
                <w:kern w:val="0"/>
              </w:rPr>
              <w:t>bp</w:t>
            </w:r>
            <w:proofErr w:type="spellEnd"/>
            <w:r w:rsidRPr="00110F11">
              <w:rPr>
                <w:rFonts w:ascii="Times New Roman" w:hAnsi="Times New Roman" w:cs="Times New Roman"/>
                <w:b/>
                <w:color w:val="000000"/>
                <w:kern w:val="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</w:rPr>
            </w:pPr>
            <w:r w:rsidRPr="00110F11">
              <w:rPr>
                <w:rFonts w:ascii="Times New Roman" w:hAnsi="Times New Roman" w:cs="Times New Roman"/>
                <w:b/>
                <w:color w:val="000000"/>
                <w:kern w:val="0"/>
              </w:rPr>
              <w:t>Position</w:t>
            </w:r>
          </w:p>
        </w:tc>
      </w:tr>
      <w:tr w:rsidR="000D56EA" w:rsidRPr="00110F11" w:rsidTr="00554AEE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W26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F:CCCTTTAACACATTCCAGCAA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29447611</w:t>
            </w:r>
          </w:p>
        </w:tc>
      </w:tr>
      <w:tr w:rsidR="000D56EA" w:rsidRPr="00110F11" w:rsidTr="00554AEE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R:CCCACCCCAATCTAGCAAT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D56EA" w:rsidRPr="00110F11" w:rsidTr="00554AEE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W28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F:ATCTGTTACTGTTAGACGGC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29330882</w:t>
            </w:r>
          </w:p>
        </w:tc>
      </w:tr>
      <w:tr w:rsidR="000D56EA" w:rsidRPr="00110F11" w:rsidTr="00554AEE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 w:hint="eastAsia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R:GTACTACTTCACATGAGGAA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D56EA" w:rsidRPr="00110F11" w:rsidTr="00554AEE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BS33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F:CTGATCTCAATCAGACAGAA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30065736</w:t>
            </w:r>
          </w:p>
        </w:tc>
      </w:tr>
      <w:tr w:rsidR="000D56EA" w:rsidRPr="00110F11" w:rsidTr="00554AEE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R:GCTATCTTTGCCGAATGAG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D56EA" w:rsidRPr="00110F11" w:rsidTr="00554AEE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BS39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F:CTTCTGGATCTCTTCACTGA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29534270</w:t>
            </w:r>
          </w:p>
        </w:tc>
      </w:tr>
      <w:tr w:rsidR="000D56EA" w:rsidRPr="00110F11" w:rsidTr="00554AEE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R:TTGAGCATGACATTGAGGA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D56EA" w:rsidRPr="00110F11" w:rsidTr="00554AEE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BS71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F:TGTCTATTGCGTTGATTTG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D56EA" w:rsidRPr="00110F11" w:rsidRDefault="000D56EA" w:rsidP="00554AE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29677709</w:t>
            </w:r>
          </w:p>
        </w:tc>
      </w:tr>
      <w:tr w:rsidR="000D56EA" w:rsidRPr="00110F11" w:rsidTr="00683AEA">
        <w:trPr>
          <w:trHeight w:val="27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110F11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R:CCGCCAGCTTGCTCTT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D56EA" w:rsidRPr="00110F11" w:rsidRDefault="000D56EA" w:rsidP="00683AE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0D56EA" w:rsidRPr="00110F11" w:rsidRDefault="000D56EA" w:rsidP="000D56EA">
      <w:pPr>
        <w:spacing w:line="360" w:lineRule="auto"/>
        <w:rPr>
          <w:rFonts w:ascii="Times New Roman" w:hAnsi="Times New Roman" w:cs="Times New Roman"/>
          <w:spacing w:val="2"/>
          <w:sz w:val="18"/>
          <w:szCs w:val="18"/>
        </w:rPr>
      </w:pPr>
      <w:bookmarkStart w:id="0" w:name="_GoBack"/>
      <w:bookmarkEnd w:id="0"/>
    </w:p>
    <w:p w:rsidR="00186C04" w:rsidRDefault="00186C04"/>
    <w:sectPr w:rsidR="00186C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EA" w:rsidRDefault="000D56EA" w:rsidP="000D56EA">
      <w:r>
        <w:separator/>
      </w:r>
    </w:p>
  </w:endnote>
  <w:endnote w:type="continuationSeparator" w:id="0">
    <w:p w:rsidR="000D56EA" w:rsidRDefault="000D56EA" w:rsidP="000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EA" w:rsidRDefault="000D56EA" w:rsidP="000D56EA">
      <w:r>
        <w:separator/>
      </w:r>
    </w:p>
  </w:footnote>
  <w:footnote w:type="continuationSeparator" w:id="0">
    <w:p w:rsidR="000D56EA" w:rsidRDefault="000D56EA" w:rsidP="000D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A2"/>
    <w:rsid w:val="000D56EA"/>
    <w:rsid w:val="00186C04"/>
    <w:rsid w:val="00554AEE"/>
    <w:rsid w:val="00B22FA2"/>
    <w:rsid w:val="00BF1C20"/>
    <w:rsid w:val="00D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6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6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E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5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56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5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56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2016-12-21T16:10:00Z</dcterms:created>
  <dcterms:modified xsi:type="dcterms:W3CDTF">2016-12-21T16:11:00Z</dcterms:modified>
</cp:coreProperties>
</file>