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C" w:rsidRDefault="002E142C" w:rsidP="002E142C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</w:rPr>
      </w:pPr>
      <w:r w:rsidRPr="0099138E">
        <w:rPr>
          <w:color w:val="000000"/>
        </w:rPr>
        <w:t xml:space="preserve">Intestinal permeability in </w:t>
      </w:r>
      <w:r>
        <w:rPr>
          <w:color w:val="000000"/>
        </w:rPr>
        <w:t xml:space="preserve">the </w:t>
      </w:r>
      <w:r w:rsidRPr="0099138E">
        <w:rPr>
          <w:color w:val="000000"/>
        </w:rPr>
        <w:t xml:space="preserve">rat was determined </w:t>
      </w:r>
      <w:r w:rsidR="00AE08DE">
        <w:rPr>
          <w:color w:val="000000"/>
        </w:rPr>
        <w:t xml:space="preserve">by the method of </w:t>
      </w:r>
      <w:proofErr w:type="spellStart"/>
      <w:r w:rsidR="00AE08DE">
        <w:rPr>
          <w:color w:val="000000"/>
        </w:rPr>
        <w:t>Noth</w:t>
      </w:r>
      <w:proofErr w:type="spellEnd"/>
      <w:r w:rsidR="00AE08DE">
        <w:rPr>
          <w:color w:val="000000"/>
        </w:rPr>
        <w:t xml:space="preserve"> et al. </w:t>
      </w:r>
      <w:r w:rsidRPr="0099138E">
        <w:rPr>
          <w:color w:val="000000"/>
        </w:rPr>
        <w:t xml:space="preserve"> </w:t>
      </w:r>
      <w:proofErr w:type="gramStart"/>
      <w:r w:rsidRPr="0099138E">
        <w:rPr>
          <w:color w:val="000000"/>
        </w:rPr>
        <w:t>using</w:t>
      </w:r>
      <w:proofErr w:type="gramEnd"/>
      <w:r w:rsidRPr="0099138E">
        <w:rPr>
          <w:color w:val="000000"/>
        </w:rPr>
        <w:t xml:space="preserve"> two non-metabolized sugars, </w:t>
      </w:r>
      <w:proofErr w:type="spellStart"/>
      <w:r w:rsidRPr="0099138E">
        <w:rPr>
          <w:color w:val="000000"/>
        </w:rPr>
        <w:t>lactulose</w:t>
      </w:r>
      <w:proofErr w:type="spellEnd"/>
      <w:r w:rsidRPr="0099138E">
        <w:rPr>
          <w:color w:val="000000"/>
        </w:rPr>
        <w:t xml:space="preserve"> (</w:t>
      </w:r>
      <w:proofErr w:type="spellStart"/>
      <w:r w:rsidRPr="0099138E">
        <w:rPr>
          <w:color w:val="000000"/>
        </w:rPr>
        <w:t>Himedia</w:t>
      </w:r>
      <w:proofErr w:type="spellEnd"/>
      <w:r w:rsidRPr="0099138E">
        <w:rPr>
          <w:color w:val="000000"/>
        </w:rPr>
        <w:t xml:space="preserve">, India) and </w:t>
      </w:r>
      <w:proofErr w:type="spellStart"/>
      <w:r w:rsidRPr="0099138E">
        <w:rPr>
          <w:color w:val="000000"/>
        </w:rPr>
        <w:t>mannitol</w:t>
      </w:r>
      <w:proofErr w:type="spellEnd"/>
      <w:r w:rsidRPr="0099138E">
        <w:rPr>
          <w:color w:val="000000"/>
        </w:rPr>
        <w:t xml:space="preserve"> (</w:t>
      </w:r>
      <w:proofErr w:type="spellStart"/>
      <w:r w:rsidRPr="0099138E">
        <w:rPr>
          <w:color w:val="000000"/>
        </w:rPr>
        <w:t>Himedia</w:t>
      </w:r>
      <w:proofErr w:type="spellEnd"/>
      <w:r w:rsidRPr="0099138E">
        <w:rPr>
          <w:color w:val="000000"/>
        </w:rPr>
        <w:t xml:space="preserve">, India). 300mg of </w:t>
      </w:r>
      <w:proofErr w:type="spellStart"/>
      <w:r w:rsidRPr="0099138E">
        <w:rPr>
          <w:color w:val="000000"/>
        </w:rPr>
        <w:t>lactulose</w:t>
      </w:r>
      <w:proofErr w:type="spellEnd"/>
      <w:r w:rsidRPr="0099138E">
        <w:rPr>
          <w:color w:val="000000"/>
        </w:rPr>
        <w:t xml:space="preserve"> and 200 mg </w:t>
      </w:r>
      <w:proofErr w:type="spellStart"/>
      <w:r w:rsidRPr="0099138E">
        <w:rPr>
          <w:color w:val="000000"/>
        </w:rPr>
        <w:t>mannitol</w:t>
      </w:r>
      <w:proofErr w:type="spellEnd"/>
      <w:r w:rsidRPr="0099138E">
        <w:rPr>
          <w:color w:val="000000"/>
        </w:rPr>
        <w:t xml:space="preserve"> were dissolved in 20 ml distilled water. After a fasting period of 12 hours, control rats, alcoholic rats and treated animals received 1 ml of the </w:t>
      </w:r>
      <w:proofErr w:type="spellStart"/>
      <w:r w:rsidRPr="0099138E">
        <w:rPr>
          <w:color w:val="000000"/>
        </w:rPr>
        <w:t>lactulose</w:t>
      </w:r>
      <w:proofErr w:type="spellEnd"/>
      <w:r w:rsidRPr="0099138E">
        <w:rPr>
          <w:color w:val="000000"/>
        </w:rPr>
        <w:t>/</w:t>
      </w:r>
      <w:proofErr w:type="spellStart"/>
      <w:r w:rsidRPr="0099138E">
        <w:rPr>
          <w:color w:val="000000"/>
        </w:rPr>
        <w:t>mannitol</w:t>
      </w:r>
      <w:proofErr w:type="spellEnd"/>
      <w:r w:rsidRPr="0099138E">
        <w:rPr>
          <w:color w:val="000000"/>
        </w:rPr>
        <w:t xml:space="preserve"> solution by </w:t>
      </w:r>
      <w:proofErr w:type="spellStart"/>
      <w:r w:rsidRPr="0099138E">
        <w:rPr>
          <w:color w:val="000000"/>
        </w:rPr>
        <w:t>orogastral</w:t>
      </w:r>
      <w:proofErr w:type="spellEnd"/>
      <w:r w:rsidRPr="0099138E">
        <w:rPr>
          <w:color w:val="000000"/>
        </w:rPr>
        <w:t xml:space="preserve"> tube. One hour after feeding, blood was taken from the retro orbital route. Serum</w:t>
      </w:r>
      <w:r>
        <w:rPr>
          <w:color w:val="000000"/>
        </w:rPr>
        <w:t xml:space="preserve"> sample was </w:t>
      </w:r>
      <w:proofErr w:type="spellStart"/>
      <w:r>
        <w:rPr>
          <w:color w:val="000000"/>
        </w:rPr>
        <w:t>deproteinated</w:t>
      </w:r>
      <w:proofErr w:type="spellEnd"/>
      <w:r>
        <w:rPr>
          <w:color w:val="000000"/>
        </w:rPr>
        <w:t xml:space="preserve"> and two mi</w:t>
      </w:r>
      <w:r w:rsidRPr="0099138E">
        <w:rPr>
          <w:color w:val="000000"/>
        </w:rPr>
        <w:t xml:space="preserve">cro litre of the prepared sample was spotted on the TLC plates using </w:t>
      </w:r>
      <w:proofErr w:type="spellStart"/>
      <w:r w:rsidRPr="0099138E">
        <w:rPr>
          <w:color w:val="000000"/>
        </w:rPr>
        <w:t>Camag</w:t>
      </w:r>
      <w:proofErr w:type="spellEnd"/>
      <w:r w:rsidRPr="0099138E">
        <w:rPr>
          <w:color w:val="000000"/>
        </w:rPr>
        <w:t xml:space="preserve"> Automatic TLC sampler 4. The solvent system used was ethyl acetate: glacial acetic acid: water (3:2:2) with the detection system 10% H</w:t>
      </w:r>
      <w:r w:rsidRPr="0099138E">
        <w:rPr>
          <w:color w:val="000000"/>
          <w:vertAlign w:val="subscript"/>
        </w:rPr>
        <w:t>2</w:t>
      </w:r>
      <w:r w:rsidRPr="0099138E">
        <w:rPr>
          <w:color w:val="000000"/>
        </w:rPr>
        <w:t>SO</w:t>
      </w:r>
      <w:r w:rsidRPr="0099138E">
        <w:rPr>
          <w:color w:val="000000"/>
          <w:vertAlign w:val="subscript"/>
        </w:rPr>
        <w:t>4</w:t>
      </w:r>
      <w:r w:rsidRPr="0099138E">
        <w:rPr>
          <w:color w:val="000000"/>
        </w:rPr>
        <w:t xml:space="preserve"> in ethanol with heating of plates at 110°C, for 5 minutes. The TLC plates were then scanned at 455nm (</w:t>
      </w:r>
      <w:proofErr w:type="spellStart"/>
      <w:r w:rsidRPr="0099138E">
        <w:rPr>
          <w:color w:val="000000"/>
        </w:rPr>
        <w:t>Camag</w:t>
      </w:r>
      <w:proofErr w:type="spellEnd"/>
      <w:r w:rsidRPr="0099138E">
        <w:rPr>
          <w:color w:val="000000"/>
        </w:rPr>
        <w:t xml:space="preserve"> TLC Scanner 3). </w:t>
      </w:r>
      <w:proofErr w:type="spellStart"/>
      <w:r w:rsidRPr="0099138E">
        <w:rPr>
          <w:color w:val="000000"/>
        </w:rPr>
        <w:t>WinCat</w:t>
      </w:r>
      <w:proofErr w:type="spellEnd"/>
      <w:r w:rsidRPr="0099138E">
        <w:rPr>
          <w:color w:val="000000"/>
        </w:rPr>
        <w:t xml:space="preserve"> software was used for analysis of spots. The concentration of </w:t>
      </w:r>
      <w:proofErr w:type="spellStart"/>
      <w:r w:rsidRPr="0099138E">
        <w:rPr>
          <w:color w:val="000000"/>
        </w:rPr>
        <w:t>lactulose</w:t>
      </w:r>
      <w:proofErr w:type="spellEnd"/>
      <w:r w:rsidRPr="0099138E">
        <w:rPr>
          <w:color w:val="000000"/>
        </w:rPr>
        <w:t xml:space="preserve"> and </w:t>
      </w:r>
      <w:proofErr w:type="spellStart"/>
      <w:r w:rsidRPr="0099138E">
        <w:rPr>
          <w:color w:val="000000"/>
        </w:rPr>
        <w:t>mannitol</w:t>
      </w:r>
      <w:proofErr w:type="spellEnd"/>
      <w:r w:rsidRPr="0099138E">
        <w:rPr>
          <w:color w:val="000000"/>
        </w:rPr>
        <w:t xml:space="preserve"> was measured by comparing with the standards of </w:t>
      </w:r>
      <w:proofErr w:type="spellStart"/>
      <w:r w:rsidRPr="0099138E">
        <w:rPr>
          <w:color w:val="000000"/>
        </w:rPr>
        <w:t>lactulose</w:t>
      </w:r>
      <w:proofErr w:type="spellEnd"/>
      <w:r w:rsidRPr="0099138E">
        <w:rPr>
          <w:color w:val="000000"/>
        </w:rPr>
        <w:t xml:space="preserve"> and </w:t>
      </w:r>
      <w:proofErr w:type="spellStart"/>
      <w:r w:rsidRPr="0099138E">
        <w:rPr>
          <w:color w:val="000000"/>
        </w:rPr>
        <w:t>mannitol</w:t>
      </w:r>
      <w:proofErr w:type="spellEnd"/>
      <w:r w:rsidRPr="0099138E">
        <w:rPr>
          <w:color w:val="000000"/>
        </w:rPr>
        <w:t xml:space="preserve"> run on separate HPTLC plates.</w:t>
      </w:r>
    </w:p>
    <w:p w:rsidR="00335C7B" w:rsidRPr="00377583" w:rsidRDefault="00FC096A" w:rsidP="00335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</w:t>
      </w:r>
      <w:r w:rsidR="002C6D1C">
        <w:rPr>
          <w:rFonts w:ascii="Times New Roman" w:hAnsi="Times New Roman"/>
          <w:b/>
          <w:sz w:val="24"/>
          <w:szCs w:val="24"/>
        </w:rPr>
        <w:t xml:space="preserve"> </w:t>
      </w:r>
      <w:r w:rsidR="00414F9B">
        <w:rPr>
          <w:rFonts w:ascii="Times New Roman" w:hAnsi="Times New Roman"/>
          <w:b/>
          <w:sz w:val="24"/>
          <w:szCs w:val="24"/>
        </w:rPr>
        <w:t>Text</w:t>
      </w:r>
      <w:r w:rsidR="00335C7B">
        <w:rPr>
          <w:rFonts w:ascii="Times New Roman" w:hAnsi="Times New Roman"/>
          <w:b/>
          <w:sz w:val="24"/>
          <w:szCs w:val="24"/>
        </w:rPr>
        <w:t>- Measurement of intestinal p</w:t>
      </w:r>
      <w:r w:rsidR="00335C7B" w:rsidRPr="00377583">
        <w:rPr>
          <w:rFonts w:ascii="Times New Roman" w:hAnsi="Times New Roman"/>
          <w:b/>
          <w:sz w:val="24"/>
          <w:szCs w:val="24"/>
        </w:rPr>
        <w:t>ermeability</w:t>
      </w:r>
    </w:p>
    <w:p w:rsidR="00335C7B" w:rsidRPr="00BF5A46" w:rsidRDefault="00335C7B" w:rsidP="002E142C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</w:rPr>
      </w:pPr>
    </w:p>
    <w:p w:rsidR="00D8735E" w:rsidRDefault="00D8735E"/>
    <w:sectPr w:rsidR="00D8735E" w:rsidSect="00D87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42C"/>
    <w:rsid w:val="00122FA1"/>
    <w:rsid w:val="002C6D1C"/>
    <w:rsid w:val="002E142C"/>
    <w:rsid w:val="003349A0"/>
    <w:rsid w:val="00335C7B"/>
    <w:rsid w:val="00414F9B"/>
    <w:rsid w:val="006141EE"/>
    <w:rsid w:val="007B3859"/>
    <w:rsid w:val="00AB3779"/>
    <w:rsid w:val="00AE08DE"/>
    <w:rsid w:val="00B27AEB"/>
    <w:rsid w:val="00C97968"/>
    <w:rsid w:val="00D8735E"/>
    <w:rsid w:val="00F614C6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2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ujjwal</cp:lastModifiedBy>
  <cp:revision>8</cp:revision>
  <dcterms:created xsi:type="dcterms:W3CDTF">2016-12-07T03:33:00Z</dcterms:created>
  <dcterms:modified xsi:type="dcterms:W3CDTF">2016-12-08T07:02:00Z</dcterms:modified>
</cp:coreProperties>
</file>