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46" w:rsidRPr="006A6203" w:rsidRDefault="000B6F46" w:rsidP="000B6F46">
      <w:pPr>
        <w:rPr>
          <w:b/>
        </w:rPr>
      </w:pPr>
      <w:r w:rsidRPr="006A6203">
        <w:rPr>
          <w:b/>
        </w:rPr>
        <w:t>S2 Table.  Results from final set of models predicting elephant detectability in double-observer aerial surveys of elephants.</w:t>
      </w:r>
    </w:p>
    <w:tbl>
      <w:tblPr>
        <w:tblW w:w="6872" w:type="dxa"/>
        <w:tblLook w:val="04A0" w:firstRow="1" w:lastRow="0" w:firstColumn="1" w:lastColumn="0" w:noHBand="0" w:noVBand="1"/>
      </w:tblPr>
      <w:tblGrid>
        <w:gridCol w:w="3486"/>
        <w:gridCol w:w="510"/>
        <w:gridCol w:w="960"/>
        <w:gridCol w:w="956"/>
        <w:gridCol w:w="963"/>
      </w:tblGrid>
      <w:tr w:rsidR="000B6F46" w:rsidRPr="000B6F46" w:rsidTr="000B6F46">
        <w:trPr>
          <w:trHeight w:val="144"/>
        </w:trPr>
        <w:tc>
          <w:tcPr>
            <w:tcW w:w="34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0B6F46" w:rsidRDefault="000B6F46" w:rsidP="000B6F46">
            <w:pPr>
              <w:rPr>
                <w:b/>
                <w:szCs w:val="24"/>
              </w:rPr>
            </w:pPr>
            <w:r w:rsidRPr="000B6F46">
              <w:rPr>
                <w:b/>
                <w:szCs w:val="24"/>
              </w:rPr>
              <w:t>Model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0B6F46" w:rsidRDefault="000B6F46" w:rsidP="000B6F46">
            <w:pPr>
              <w:rPr>
                <w:b/>
                <w:szCs w:val="24"/>
              </w:rPr>
            </w:pPr>
            <w:r w:rsidRPr="000B6F46">
              <w:rPr>
                <w:b/>
                <w:szCs w:val="24"/>
              </w:rPr>
              <w:t>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0B6F46" w:rsidRDefault="000B6F46" w:rsidP="000B6F46">
            <w:pPr>
              <w:rPr>
                <w:b/>
                <w:szCs w:val="24"/>
              </w:rPr>
            </w:pPr>
            <w:r w:rsidRPr="000B6F46">
              <w:rPr>
                <w:b/>
                <w:szCs w:val="24"/>
              </w:rPr>
              <w:t>AIC</w:t>
            </w:r>
            <w:r w:rsidRPr="000B6F46">
              <w:rPr>
                <w:b/>
                <w:szCs w:val="24"/>
                <w:vertAlign w:val="subscript"/>
              </w:rPr>
              <w:t>c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0B6F46" w:rsidRDefault="000B6F46" w:rsidP="000B6F46">
            <w:pPr>
              <w:rPr>
                <w:b/>
                <w:szCs w:val="24"/>
              </w:rPr>
            </w:pPr>
            <w:r w:rsidRPr="000B6F46">
              <w:rPr>
                <w:rFonts w:asciiTheme="minorHAnsi" w:hAnsiTheme="minorHAnsi"/>
                <w:b/>
                <w:szCs w:val="24"/>
              </w:rPr>
              <w:t>Δ</w:t>
            </w:r>
            <w:r w:rsidRPr="000B6F46">
              <w:rPr>
                <w:b/>
                <w:szCs w:val="24"/>
              </w:rPr>
              <w:t>AIC</w:t>
            </w:r>
            <w:r w:rsidRPr="000B6F46">
              <w:rPr>
                <w:b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0B6F46" w:rsidRDefault="000B6F46" w:rsidP="000B6F46">
            <w:pPr>
              <w:rPr>
                <w:b/>
                <w:szCs w:val="24"/>
              </w:rPr>
            </w:pPr>
            <w:r w:rsidRPr="000B6F46">
              <w:rPr>
                <w:b/>
                <w:szCs w:val="24"/>
              </w:rPr>
              <w:t>Weight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herd size + row + obs. 2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522.55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0.50</w:t>
            </w:r>
          </w:p>
        </w:tc>
        <w:bookmarkStart w:id="0" w:name="_GoBack"/>
        <w:bookmarkEnd w:id="0"/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herd size + row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523.70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0.28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herd size + position + obs. 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525.27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0.13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herd size +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526.00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0.09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>
              <w:rPr>
                <w:szCs w:val="24"/>
              </w:rPr>
              <w:t>herd size + obs. 2 + rear-left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537.55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 xml:space="preserve">herd </w:t>
            </w:r>
            <w:r>
              <w:rPr>
                <w:szCs w:val="24"/>
              </w:rPr>
              <w:t>size + rear-left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538.62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herd size + obs. 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539.33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herd size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540.10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row + obs. 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558.53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row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559.18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position + obs. 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561.42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561.47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obs. 2 + rear-left seat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573.38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rear-left seat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574.09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obs. 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575.37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52.82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0B6F46" w:rsidRPr="004328A9" w:rsidTr="003C0196">
        <w:trPr>
          <w:trHeight w:val="144"/>
        </w:trPr>
        <w:tc>
          <w:tcPr>
            <w:tcW w:w="34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(constant only)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46" w:rsidRPr="004328A9" w:rsidRDefault="000B6F4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</w:tbl>
    <w:p w:rsidR="006237FA" w:rsidRDefault="000B6F46"/>
    <w:sectPr w:rsidR="0062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46"/>
    <w:rsid w:val="00014931"/>
    <w:rsid w:val="000432D4"/>
    <w:rsid w:val="000B6F46"/>
    <w:rsid w:val="000D727B"/>
    <w:rsid w:val="002A13AA"/>
    <w:rsid w:val="00A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DE847-D2FA-433C-BCDE-AD3084C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6F46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Schlossberg</dc:creator>
  <cp:keywords/>
  <dc:description/>
  <cp:lastModifiedBy>Scott Schlossberg</cp:lastModifiedBy>
  <cp:revision>1</cp:revision>
  <dcterms:created xsi:type="dcterms:W3CDTF">2016-04-07T17:59:00Z</dcterms:created>
  <dcterms:modified xsi:type="dcterms:W3CDTF">2016-04-07T18:01:00Z</dcterms:modified>
</cp:coreProperties>
</file>