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07" w:rsidRPr="00A43813" w:rsidRDefault="00D06D07" w:rsidP="00D06D07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24B4DDEF" wp14:editId="49B2E19B">
            <wp:extent cx="5274310" cy="26371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07" w:rsidRDefault="00D06D07" w:rsidP="00D06D07">
      <w:pPr>
        <w:spacing w:line="360" w:lineRule="auto"/>
        <w:jc w:val="left"/>
        <w:rPr>
          <w:rFonts w:ascii="Times New Roman" w:hAnsi="Times New Roman" w:cs="Times New Roman"/>
        </w:rPr>
      </w:pPr>
      <w:r w:rsidRPr="00A43813"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 w:hint="eastAsia"/>
          <w:b/>
        </w:rPr>
        <w:t xml:space="preserve">1 </w:t>
      </w:r>
      <w:r w:rsidRPr="00A43813">
        <w:rPr>
          <w:rFonts w:ascii="Times New Roman" w:hAnsi="Times New Roman" w:cs="Times New Roman" w:hint="eastAsia"/>
          <w:b/>
        </w:rPr>
        <w:t>Fig</w:t>
      </w:r>
      <w:r>
        <w:rPr>
          <w:rFonts w:ascii="Times New Roman" w:hAnsi="Times New Roman" w:cs="Times New Roman" w:hint="eastAsia"/>
          <w:b/>
        </w:rPr>
        <w:t>.</w:t>
      </w:r>
      <w:r w:rsidRPr="00A43813">
        <w:rPr>
          <w:rFonts w:ascii="Times New Roman" w:hAnsi="Times New Roman" w:cs="Times New Roman" w:hint="eastAsia"/>
          <w:b/>
        </w:rPr>
        <w:t xml:space="preserve"> </w:t>
      </w:r>
      <w:r w:rsidRPr="00A43813">
        <w:rPr>
          <w:rFonts w:ascii="Times New Roman" w:hAnsi="Times New Roman" w:cs="Times New Roman"/>
        </w:rPr>
        <w:t>The mRNA relative expression of in male zebrafish liver</w:t>
      </w:r>
      <w:r w:rsidRPr="00A43813">
        <w:rPr>
          <w:rFonts w:ascii="Times New Roman" w:hAnsi="Times New Roman" w:cs="Times New Roman" w:hint="eastAsia"/>
        </w:rPr>
        <w:t xml:space="preserve"> with gradi</w:t>
      </w:r>
      <w:r>
        <w:rPr>
          <w:rFonts w:ascii="Times New Roman" w:hAnsi="Times New Roman" w:cs="Times New Roman" w:hint="eastAsia"/>
        </w:rPr>
        <w:t>ent concentration of EDCs. a</w:t>
      </w:r>
      <w:r w:rsidRPr="00A43813">
        <w:rPr>
          <w:rFonts w:ascii="Times New Roman" w:hAnsi="Times New Roman" w:cs="Times New Roman" w:hint="eastAsia"/>
        </w:rPr>
        <w:t xml:space="preserve">) The treatment </w:t>
      </w:r>
      <w:r>
        <w:rPr>
          <w:rFonts w:ascii="Times New Roman" w:hAnsi="Times New Roman" w:cs="Times New Roman" w:hint="eastAsia"/>
        </w:rPr>
        <w:t>by 500ng/L E2 and 2000ng/L E2. b</w:t>
      </w:r>
      <w:r w:rsidRPr="00A43813">
        <w:rPr>
          <w:rFonts w:ascii="Times New Roman" w:hAnsi="Times New Roman" w:cs="Times New Roman" w:hint="eastAsia"/>
        </w:rPr>
        <w:t>) The treatment by 200</w:t>
      </w:r>
      <w:r w:rsidRPr="00A43813">
        <w:rPr>
          <w:rFonts w:ascii="Calibri" w:hAnsi="Calibri" w:cs="Times New Roman"/>
        </w:rPr>
        <w:t>µ</w:t>
      </w:r>
      <w:r w:rsidRPr="00A43813">
        <w:rPr>
          <w:rFonts w:ascii="Times New Roman" w:hAnsi="Times New Roman" w:cs="Times New Roman" w:hint="eastAsia"/>
        </w:rPr>
        <w:t>g/L BPA and 2000</w:t>
      </w:r>
      <w:r w:rsidRPr="00A43813">
        <w:rPr>
          <w:rFonts w:ascii="Calibri" w:hAnsi="Calibri" w:cs="Times New Roman"/>
        </w:rPr>
        <w:t>µ</w:t>
      </w:r>
      <w:r w:rsidRPr="00A43813">
        <w:rPr>
          <w:rFonts w:ascii="Times New Roman" w:hAnsi="Times New Roman" w:cs="Times New Roman" w:hint="eastAsia"/>
        </w:rPr>
        <w:t>g/L BPA.</w:t>
      </w:r>
    </w:p>
    <w:p w:rsidR="00AE3C6B" w:rsidRDefault="00AE3C6B">
      <w:bookmarkStart w:id="0" w:name="_GoBack"/>
      <w:bookmarkEnd w:id="0"/>
    </w:p>
    <w:sectPr w:rsidR="00AE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7"/>
    <w:rsid w:val="00AE3C6B"/>
    <w:rsid w:val="00D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8479-375E-49C8-8EB8-C28F7684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D0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1</cp:revision>
  <dcterms:created xsi:type="dcterms:W3CDTF">2016-09-22T13:17:00Z</dcterms:created>
  <dcterms:modified xsi:type="dcterms:W3CDTF">2016-09-22T13:18:00Z</dcterms:modified>
</cp:coreProperties>
</file>