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87" w:rsidRPr="00585875" w:rsidRDefault="00480C87" w:rsidP="00480C87">
      <w:pPr>
        <w:spacing w:line="480" w:lineRule="auto"/>
        <w:rPr>
          <w:b/>
          <w:highlight w:val="green"/>
          <w:lang w:val="en-US"/>
        </w:rPr>
      </w:pPr>
      <w:r>
        <w:rPr>
          <w:b/>
          <w:highlight w:val="green"/>
          <w:lang w:val="en-US"/>
        </w:rPr>
        <w:t xml:space="preserve">Sup. Table 1: </w:t>
      </w:r>
      <w:r w:rsidRPr="00585875">
        <w:rPr>
          <w:b/>
          <w:highlight w:val="green"/>
          <w:lang w:val="en-US"/>
        </w:rPr>
        <w:t xml:space="preserve"> Quantification of fatty muscle infiltration using 3-point Dixon imaging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179"/>
        <w:gridCol w:w="2182"/>
        <w:gridCol w:w="2162"/>
      </w:tblGrid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b/>
                <w:highlight w:val="green"/>
                <w:lang w:val="en-US"/>
              </w:rPr>
            </w:pPr>
            <w:r w:rsidRPr="00585875">
              <w:rPr>
                <w:b/>
                <w:highlight w:val="green"/>
                <w:lang w:val="en-US"/>
              </w:rPr>
              <w:t>Muscle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b/>
                <w:highlight w:val="green"/>
                <w:lang w:val="en-US"/>
              </w:rPr>
            </w:pPr>
            <w:r w:rsidRPr="00585875">
              <w:rPr>
                <w:b/>
                <w:highlight w:val="green"/>
                <w:lang w:val="en-US"/>
              </w:rPr>
              <w:t>Symptomatic patients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b/>
                <w:highlight w:val="green"/>
                <w:lang w:val="en-US"/>
              </w:rPr>
            </w:pPr>
            <w:proofErr w:type="spellStart"/>
            <w:r w:rsidRPr="00585875">
              <w:rPr>
                <w:b/>
                <w:highlight w:val="green"/>
                <w:lang w:val="en-US"/>
              </w:rPr>
              <w:t>HyperCKemia</w:t>
            </w:r>
            <w:proofErr w:type="spellEnd"/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b/>
                <w:highlight w:val="green"/>
                <w:lang w:val="en-US"/>
              </w:rPr>
            </w:pPr>
            <w:r w:rsidRPr="00585875">
              <w:rPr>
                <w:b/>
                <w:highlight w:val="green"/>
                <w:lang w:val="en-US"/>
              </w:rPr>
              <w:t>Student T test</w:t>
            </w:r>
          </w:p>
        </w:tc>
      </w:tr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i/>
                <w:highlight w:val="green"/>
                <w:lang w:val="en-US"/>
              </w:rPr>
            </w:pPr>
            <w:r w:rsidRPr="00585875">
              <w:rPr>
                <w:i/>
                <w:highlight w:val="green"/>
                <w:lang w:val="en-US"/>
              </w:rPr>
              <w:t xml:space="preserve">Rectus </w:t>
            </w:r>
            <w:proofErr w:type="spellStart"/>
            <w:r w:rsidRPr="00585875">
              <w:rPr>
                <w:i/>
                <w:highlight w:val="green"/>
                <w:lang w:val="en-US"/>
              </w:rPr>
              <w:t>femoris</w:t>
            </w:r>
            <w:proofErr w:type="spellEnd"/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13.46 (+/- 13.6)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7.46 (+/- 2.52)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0.051</w:t>
            </w:r>
          </w:p>
        </w:tc>
      </w:tr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i/>
                <w:highlight w:val="green"/>
                <w:lang w:val="en-US"/>
              </w:rPr>
            </w:pPr>
            <w:proofErr w:type="spellStart"/>
            <w:r w:rsidRPr="00585875">
              <w:rPr>
                <w:i/>
                <w:highlight w:val="green"/>
                <w:lang w:val="en-US"/>
              </w:rPr>
              <w:t>Vastus</w:t>
            </w:r>
            <w:proofErr w:type="spellEnd"/>
            <w:r w:rsidRPr="00585875">
              <w:rPr>
                <w:i/>
                <w:highlight w:val="green"/>
                <w:lang w:val="en-US"/>
              </w:rPr>
              <w:t xml:space="preserve"> </w:t>
            </w:r>
            <w:proofErr w:type="spellStart"/>
            <w:r w:rsidRPr="00585875">
              <w:rPr>
                <w:i/>
                <w:highlight w:val="green"/>
                <w:lang w:val="en-US"/>
              </w:rPr>
              <w:t>Lateralis</w:t>
            </w:r>
            <w:proofErr w:type="spellEnd"/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16.67 (+/- 14.91)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9.46 (+/- 2.80)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0.034</w:t>
            </w:r>
          </w:p>
        </w:tc>
      </w:tr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i/>
                <w:highlight w:val="green"/>
                <w:lang w:val="en-US"/>
              </w:rPr>
            </w:pPr>
            <w:proofErr w:type="spellStart"/>
            <w:r w:rsidRPr="00585875">
              <w:rPr>
                <w:i/>
                <w:highlight w:val="green"/>
                <w:lang w:val="en-US"/>
              </w:rPr>
              <w:t>Vastus</w:t>
            </w:r>
            <w:proofErr w:type="spellEnd"/>
            <w:r w:rsidRPr="00585875">
              <w:rPr>
                <w:i/>
                <w:highlight w:val="green"/>
                <w:lang w:val="en-US"/>
              </w:rPr>
              <w:t xml:space="preserve"> </w:t>
            </w:r>
            <w:proofErr w:type="spellStart"/>
            <w:r w:rsidRPr="00585875">
              <w:rPr>
                <w:i/>
                <w:highlight w:val="green"/>
                <w:lang w:val="en-US"/>
              </w:rPr>
              <w:t>Medialis</w:t>
            </w:r>
            <w:proofErr w:type="spellEnd"/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22.52 (+/- 18.19)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11.22 (+/- 3.07)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0.07</w:t>
            </w:r>
          </w:p>
        </w:tc>
      </w:tr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i/>
                <w:highlight w:val="green"/>
                <w:lang w:val="en-US"/>
              </w:rPr>
            </w:pPr>
            <w:proofErr w:type="spellStart"/>
            <w:r w:rsidRPr="00585875">
              <w:rPr>
                <w:i/>
                <w:highlight w:val="green"/>
                <w:lang w:val="en-US"/>
              </w:rPr>
              <w:t>Vastus</w:t>
            </w:r>
            <w:proofErr w:type="spellEnd"/>
            <w:r w:rsidRPr="00585875">
              <w:rPr>
                <w:i/>
                <w:highlight w:val="green"/>
                <w:lang w:val="en-US"/>
              </w:rPr>
              <w:t xml:space="preserve"> </w:t>
            </w:r>
            <w:proofErr w:type="spellStart"/>
            <w:r w:rsidRPr="00585875">
              <w:rPr>
                <w:i/>
                <w:highlight w:val="green"/>
                <w:lang w:val="en-US"/>
              </w:rPr>
              <w:t>intermedius</w:t>
            </w:r>
            <w:proofErr w:type="spellEnd"/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33.91 (+/- 27.79)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9.76 (+/- 2.91)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0.0001</w:t>
            </w:r>
          </w:p>
        </w:tc>
      </w:tr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i/>
                <w:highlight w:val="green"/>
                <w:lang w:val="en-US"/>
              </w:rPr>
            </w:pPr>
            <w:r w:rsidRPr="00585875">
              <w:rPr>
                <w:i/>
                <w:highlight w:val="green"/>
                <w:lang w:val="en-US"/>
              </w:rPr>
              <w:t xml:space="preserve">Adductor </w:t>
            </w:r>
            <w:proofErr w:type="spellStart"/>
            <w:r w:rsidRPr="00585875">
              <w:rPr>
                <w:i/>
                <w:highlight w:val="green"/>
                <w:lang w:val="en-US"/>
              </w:rPr>
              <w:t>longus</w:t>
            </w:r>
            <w:proofErr w:type="spellEnd"/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52.77 (+/- 35.94)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10.10 (+/- 1.82)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0.0001</w:t>
            </w:r>
          </w:p>
        </w:tc>
      </w:tr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i/>
                <w:highlight w:val="green"/>
                <w:lang w:val="en-US"/>
              </w:rPr>
            </w:pPr>
            <w:r w:rsidRPr="00585875">
              <w:rPr>
                <w:i/>
                <w:highlight w:val="green"/>
                <w:lang w:val="en-US"/>
              </w:rPr>
              <w:t>Adductor major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78.05 (+/- 23.37)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11.80 (+/- 1.61)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0.0001</w:t>
            </w:r>
          </w:p>
        </w:tc>
      </w:tr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i/>
                <w:highlight w:val="green"/>
                <w:lang w:val="en-US"/>
              </w:rPr>
            </w:pPr>
            <w:r w:rsidRPr="00585875">
              <w:rPr>
                <w:i/>
                <w:highlight w:val="green"/>
                <w:lang w:val="en-US"/>
              </w:rPr>
              <w:t>Semimembranosus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65.04 (+/- 28.71)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13.40 (+/-3.72)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0.0001</w:t>
            </w:r>
          </w:p>
        </w:tc>
      </w:tr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i/>
                <w:highlight w:val="green"/>
                <w:lang w:val="en-US"/>
              </w:rPr>
            </w:pPr>
            <w:r w:rsidRPr="00585875">
              <w:rPr>
                <w:i/>
                <w:highlight w:val="green"/>
                <w:lang w:val="en-US"/>
              </w:rPr>
              <w:t>Semitendinosus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43.09 (+/-32.73)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10.38 (+/-2.23)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0.0001</w:t>
            </w:r>
          </w:p>
        </w:tc>
      </w:tr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i/>
                <w:highlight w:val="green"/>
                <w:lang w:val="en-US"/>
              </w:rPr>
            </w:pPr>
            <w:r w:rsidRPr="00585875">
              <w:rPr>
                <w:i/>
                <w:highlight w:val="green"/>
                <w:lang w:val="en-US"/>
              </w:rPr>
              <w:t>Biceps Long Head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50.24 (+/- 34.72)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12.34 (+/- 5.76)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0.0001</w:t>
            </w:r>
          </w:p>
        </w:tc>
      </w:tr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i/>
                <w:highlight w:val="green"/>
                <w:lang w:val="en-US"/>
              </w:rPr>
            </w:pPr>
            <w:r w:rsidRPr="00585875">
              <w:rPr>
                <w:i/>
                <w:highlight w:val="green"/>
                <w:lang w:val="en-US"/>
              </w:rPr>
              <w:t>Biceps Short Head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30.12 (+/- 18.19)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13.10 (+/- 4.14)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0.0001</w:t>
            </w:r>
          </w:p>
        </w:tc>
      </w:tr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i/>
                <w:highlight w:val="green"/>
                <w:lang w:val="en-US"/>
              </w:rPr>
            </w:pPr>
            <w:r w:rsidRPr="00585875">
              <w:rPr>
                <w:i/>
                <w:highlight w:val="green"/>
                <w:lang w:val="en-US"/>
              </w:rPr>
              <w:t>Sartorius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24.59 (+/- 15.81)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17.07 (+/- 4.69)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0.048</w:t>
            </w:r>
          </w:p>
        </w:tc>
      </w:tr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i/>
                <w:highlight w:val="green"/>
                <w:lang w:val="en-US"/>
              </w:rPr>
            </w:pPr>
            <w:proofErr w:type="spellStart"/>
            <w:r w:rsidRPr="00585875">
              <w:rPr>
                <w:i/>
                <w:highlight w:val="green"/>
                <w:lang w:val="en-US"/>
              </w:rPr>
              <w:t>Gracillis</w:t>
            </w:r>
            <w:proofErr w:type="spellEnd"/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20.86 (+/- 9.68)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14.67 (+/- 4.63)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0.029</w:t>
            </w:r>
          </w:p>
        </w:tc>
      </w:tr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i/>
                <w:highlight w:val="green"/>
                <w:lang w:val="en-US"/>
              </w:rPr>
            </w:pPr>
            <w:proofErr w:type="spellStart"/>
            <w:r w:rsidRPr="00585875">
              <w:rPr>
                <w:i/>
                <w:highlight w:val="green"/>
                <w:lang w:val="en-US"/>
              </w:rPr>
              <w:t>Multifidus</w:t>
            </w:r>
            <w:proofErr w:type="spellEnd"/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82.39 (+/- 9.43)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25.55 (+/- 25.03)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0.003</w:t>
            </w:r>
          </w:p>
        </w:tc>
      </w:tr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i/>
                <w:highlight w:val="green"/>
                <w:lang w:val="en-US"/>
              </w:rPr>
            </w:pPr>
            <w:proofErr w:type="spellStart"/>
            <w:r w:rsidRPr="00585875">
              <w:rPr>
                <w:i/>
                <w:highlight w:val="green"/>
                <w:lang w:val="en-US"/>
              </w:rPr>
              <w:t>Longisimus</w:t>
            </w:r>
            <w:proofErr w:type="spellEnd"/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86.93 (+/- 7.23)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20.45 (+/- 10.97)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0.0001</w:t>
            </w:r>
          </w:p>
        </w:tc>
      </w:tr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i/>
                <w:highlight w:val="green"/>
                <w:lang w:val="en-US"/>
              </w:rPr>
            </w:pPr>
            <w:proofErr w:type="spellStart"/>
            <w:r w:rsidRPr="00585875">
              <w:rPr>
                <w:i/>
                <w:highlight w:val="green"/>
                <w:lang w:val="en-US"/>
              </w:rPr>
              <w:t>Iliocostalis</w:t>
            </w:r>
            <w:proofErr w:type="spellEnd"/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83.16 (+/- 17.95)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20.94 (+/- 12.27)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0.0001</w:t>
            </w:r>
          </w:p>
        </w:tc>
      </w:tr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i/>
                <w:highlight w:val="green"/>
                <w:lang w:val="en-US"/>
              </w:rPr>
            </w:pPr>
            <w:proofErr w:type="spellStart"/>
            <w:r w:rsidRPr="00585875">
              <w:rPr>
                <w:i/>
                <w:highlight w:val="green"/>
                <w:lang w:val="en-US"/>
              </w:rPr>
              <w:t>Quadratus</w:t>
            </w:r>
            <w:proofErr w:type="spellEnd"/>
            <w:r w:rsidRPr="00585875">
              <w:rPr>
                <w:i/>
                <w:highlight w:val="green"/>
                <w:lang w:val="en-US"/>
              </w:rPr>
              <w:t xml:space="preserve"> </w:t>
            </w:r>
            <w:proofErr w:type="spellStart"/>
            <w:r w:rsidRPr="00585875">
              <w:rPr>
                <w:i/>
                <w:highlight w:val="green"/>
                <w:lang w:val="en-US"/>
              </w:rPr>
              <w:t>Lumbaris</w:t>
            </w:r>
            <w:proofErr w:type="spellEnd"/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41.98 (+/- 29.48)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19.09 (+/- 6.84)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0.031</w:t>
            </w:r>
          </w:p>
        </w:tc>
      </w:tr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i/>
                <w:highlight w:val="green"/>
                <w:lang w:val="en-US"/>
              </w:rPr>
            </w:pPr>
            <w:r w:rsidRPr="00585875">
              <w:rPr>
                <w:i/>
                <w:highlight w:val="green"/>
                <w:lang w:val="en-US"/>
              </w:rPr>
              <w:t>Psoas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58.13 (+/- 30.22)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16.89 (+/- 5)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0.0001</w:t>
            </w:r>
          </w:p>
        </w:tc>
      </w:tr>
      <w:tr w:rsidR="00480C87" w:rsidRPr="00585875" w:rsidTr="00112378">
        <w:tc>
          <w:tcPr>
            <w:tcW w:w="2194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i/>
                <w:highlight w:val="green"/>
                <w:lang w:val="en-US"/>
              </w:rPr>
            </w:pPr>
            <w:r w:rsidRPr="00585875">
              <w:rPr>
                <w:i/>
                <w:highlight w:val="green"/>
                <w:lang w:val="en-US"/>
              </w:rPr>
              <w:t>Abdominal muscles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73.71 (+/- 22.09)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27 (+/- 14.85)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80C87" w:rsidRPr="00585875" w:rsidRDefault="00480C87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0.0001</w:t>
            </w:r>
          </w:p>
        </w:tc>
      </w:tr>
    </w:tbl>
    <w:p w:rsidR="0048773F" w:rsidRDefault="0048773F"/>
    <w:p w:rsidR="00480C87" w:rsidRPr="00585875" w:rsidRDefault="00480C87" w:rsidP="00480C87">
      <w:pPr>
        <w:spacing w:line="480" w:lineRule="auto"/>
        <w:jc w:val="center"/>
        <w:rPr>
          <w:highlight w:val="green"/>
          <w:lang w:val="en-US"/>
        </w:rPr>
      </w:pPr>
      <w:r w:rsidRPr="00585875">
        <w:rPr>
          <w:highlight w:val="green"/>
          <w:lang w:val="en-US"/>
        </w:rPr>
        <w:t>Quantification of fatty mu</w:t>
      </w:r>
      <w:bookmarkStart w:id="0" w:name="_GoBack"/>
      <w:bookmarkEnd w:id="0"/>
      <w:r w:rsidRPr="00585875">
        <w:rPr>
          <w:highlight w:val="green"/>
          <w:lang w:val="en-US"/>
        </w:rPr>
        <w:t>scle infiltration using 3-point Dixon imaging</w:t>
      </w:r>
    </w:p>
    <w:p w:rsidR="00480C87" w:rsidRDefault="00480C87" w:rsidP="00480C87">
      <w:pPr>
        <w:spacing w:line="480" w:lineRule="auto"/>
        <w:jc w:val="center"/>
      </w:pPr>
      <w:proofErr w:type="gramStart"/>
      <w:r w:rsidRPr="00585875">
        <w:rPr>
          <w:highlight w:val="green"/>
          <w:lang w:val="en-US"/>
        </w:rPr>
        <w:lastRenderedPageBreak/>
        <w:t xml:space="preserve">Quantification of fatty muscle infiltration in muscles of thighs and trunk in symptomatic AOPD patients and patients with </w:t>
      </w:r>
      <w:proofErr w:type="spellStart"/>
      <w:r w:rsidRPr="00585875">
        <w:rPr>
          <w:highlight w:val="green"/>
          <w:lang w:val="en-US"/>
        </w:rPr>
        <w:t>hyperckemia</w:t>
      </w:r>
      <w:proofErr w:type="spellEnd"/>
      <w:r w:rsidRPr="00585875">
        <w:rPr>
          <w:highlight w:val="green"/>
          <w:lang w:val="en-US"/>
        </w:rPr>
        <w:t xml:space="preserve"> only.</w:t>
      </w:r>
      <w:proofErr w:type="gramEnd"/>
      <w:r w:rsidRPr="00585875">
        <w:rPr>
          <w:highlight w:val="green"/>
          <w:lang w:val="en-US"/>
        </w:rPr>
        <w:t xml:space="preserve"> Student T test was used to compare both groups of patients. P values lower than 0.05 were considered significant</w:t>
      </w:r>
    </w:p>
    <w:p w:rsidR="00480C87" w:rsidRDefault="00480C87"/>
    <w:sectPr w:rsidR="00480C87" w:rsidSect="004877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87"/>
    <w:rsid w:val="00480C87"/>
    <w:rsid w:val="004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6DC9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87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87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1258</Characters>
  <Application>Microsoft Macintosh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Diaz</dc:creator>
  <cp:keywords/>
  <dc:description/>
  <cp:lastModifiedBy>Jordi Diaz</cp:lastModifiedBy>
  <cp:revision>1</cp:revision>
  <dcterms:created xsi:type="dcterms:W3CDTF">2016-07-18T04:00:00Z</dcterms:created>
  <dcterms:modified xsi:type="dcterms:W3CDTF">2016-07-18T04:03:00Z</dcterms:modified>
</cp:coreProperties>
</file>