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D787F" w14:textId="111C4DB7" w:rsidR="00DD4EEE" w:rsidRDefault="006A4095" w:rsidP="00F0645A">
      <w:pPr>
        <w:spacing w:line="480" w:lineRule="auto"/>
        <w:jc w:val="both"/>
        <w:rPr>
          <w:rFonts w:ascii="Times New Roman" w:hAnsi="Times New Roman" w:cs="Times New Roman"/>
          <w:b/>
        </w:rPr>
      </w:pPr>
      <w:r w:rsidRPr="00E74F36">
        <w:rPr>
          <w:rFonts w:ascii="Times New Roman" w:hAnsi="Times New Roman" w:cs="Times New Roman"/>
          <w:b/>
        </w:rPr>
        <w:t>S</w:t>
      </w:r>
      <w:r>
        <w:rPr>
          <w:rFonts w:ascii="Times New Roman" w:hAnsi="Times New Roman" w:cs="Times New Roman"/>
          <w:b/>
        </w:rPr>
        <w:t>5</w:t>
      </w:r>
      <w:r w:rsidRPr="00E74F36">
        <w:rPr>
          <w:rFonts w:ascii="Times New Roman" w:hAnsi="Times New Roman" w:cs="Times New Roman"/>
          <w:b/>
        </w:rPr>
        <w:t xml:space="preserve"> </w:t>
      </w:r>
      <w:r w:rsidR="00E74F36" w:rsidRPr="00E74F36">
        <w:rPr>
          <w:rFonts w:ascii="Times New Roman" w:hAnsi="Times New Roman" w:cs="Times New Roman"/>
          <w:b/>
        </w:rPr>
        <w:t xml:space="preserve">Text. </w:t>
      </w:r>
      <w:r w:rsidR="00B03597" w:rsidRPr="00E74F36">
        <w:rPr>
          <w:rFonts w:ascii="Times New Roman" w:hAnsi="Times New Roman" w:cs="Times New Roman"/>
          <w:b/>
        </w:rPr>
        <w:t>Investigating individual variability and its relation to the effects of musical expertise</w:t>
      </w:r>
    </w:p>
    <w:p w14:paraId="139090E2" w14:textId="77777777" w:rsidR="00E74F36" w:rsidRPr="00E74F36" w:rsidRDefault="00E74F36" w:rsidP="00F0645A">
      <w:pPr>
        <w:spacing w:line="480" w:lineRule="auto"/>
        <w:jc w:val="both"/>
        <w:rPr>
          <w:rFonts w:ascii="Times New Roman" w:hAnsi="Times New Roman" w:cs="Times New Roman"/>
          <w:b/>
        </w:rPr>
      </w:pPr>
    </w:p>
    <w:p w14:paraId="5F948045" w14:textId="0780C891" w:rsidR="00B03597" w:rsidRPr="00F0645A" w:rsidRDefault="003A3A4A" w:rsidP="00F0645A">
      <w:pPr>
        <w:spacing w:line="480" w:lineRule="auto"/>
        <w:jc w:val="both"/>
        <w:rPr>
          <w:rFonts w:ascii="Times New Roman" w:hAnsi="Times New Roman" w:cs="Times New Roman"/>
          <w:b/>
        </w:rPr>
      </w:pPr>
      <w:r>
        <w:rPr>
          <w:rFonts w:ascii="Times New Roman" w:hAnsi="Times New Roman" w:cs="Times New Roman"/>
          <w:b/>
        </w:rPr>
        <w:t>Language-CPS</w:t>
      </w:r>
    </w:p>
    <w:p w14:paraId="5F09B2A1" w14:textId="090A34FB" w:rsidR="00B03597" w:rsidRPr="00F0645A" w:rsidRDefault="00B03597" w:rsidP="00F0645A">
      <w:pPr>
        <w:spacing w:line="480" w:lineRule="auto"/>
        <w:jc w:val="both"/>
        <w:rPr>
          <w:rFonts w:ascii="Times New Roman" w:hAnsi="Times New Roman" w:cs="Times New Roman"/>
        </w:rPr>
      </w:pPr>
      <w:r w:rsidRPr="00F0645A">
        <w:rPr>
          <w:rFonts w:ascii="Times New Roman" w:hAnsi="Times New Roman" w:cs="Times New Roman"/>
        </w:rPr>
        <w:t>Visual inspection of single subject averages showed that there is considerably greater inter-individual variability in the patterns of the ERP response time-locked to the pause onset within the group of musicians (only six of them had a clear CPS), whereas 14 out of 16 non-musicians showed a qualitatively distinguishable CPS-like pattern. To investigate this inter-individual variability, similarly to Tanner and Van Hell [</w:t>
      </w:r>
      <w:r w:rsidRPr="00F0645A">
        <w:rPr>
          <w:rFonts w:ascii="Times New Roman" w:hAnsi="Times New Roman" w:cs="Times New Roman"/>
        </w:rPr>
        <w:fldChar w:fldCharType="begin" w:fldLock="1"/>
      </w:r>
      <w:r w:rsidR="00334CB7" w:rsidRPr="00F0645A">
        <w:rPr>
          <w:rFonts w:ascii="Times New Roman" w:hAnsi="Times New Roman" w:cs="Times New Roman"/>
        </w:rPr>
        <w:instrText>ADDIN CSL_CITATION { "citationItems" : [ { "id" : "ITEM-1", "itemData" : { "DOI" : "10.1016/j.neuropsychologia.2014.02.002", "ISSN" : "00283932", "PMID" : "24530237", "abstract" : "We investigated individual differences in the neural substrates of morphosyntactic processing among monolingual English speakers using event-related potentials (ERPs). Although grand-mean analysis showed a biphasic LAN-P600 pattern to grammatical violations, analysis of individuals[U+05F3] ERP responses showed that brain responses varied systematically along a continuum between negativity- and positivity-dominant ERP responses across individuals. Moreover, the left hemisphere topography of the negativity resulted from component overlap between a centro-parietal N400 in some individuals and a right hemisphere-dominant P600 in others. Our results show that biphasic ERP waveforms do not always reflect separable processing stages within individuals, and moreover, that the LAN can be a variant of the N400. These results show that there are multiple neurocognitive routes to successful grammatical comprehension in language users across the proficiency spectrum. Our results underscore that understanding and quantifying individual differences can provide an important source of evidence about language processing in the general population. ?? 2014 Elsevier Ltd.", "author" : [ { "dropping-particle" : "", "family" : "Tanner", "given" : "Darren", "non-dropping-particle" : "", "parse-names" : false, "suffix" : "" }, { "dropping-particle" : "", "family" : "Hell", "given" : "Janet G.", "non-dropping-particle" : "Van", "parse-names" : false, "suffix" : "" } ], "container-title" : "Neuropsychologia", "id" : "ITEM-1", "issue" : "1", "issued" : { "date-parts" : [ [ "2014" ] ] }, "page" : "289-301", "publisher" : "Elsevier", "title" : "ERPs reveal individual differences in morphosyntactic processing", "type" : "article-journal", "volume" : "56" }, "uris" : [ "http://www.mendeley.com/documents/?uuid=9557d792-a039-4a03-a194-01d8f24775f7" ] } ], "mendeley" : { "formattedCitation" : "(1)", "plainTextFormattedCitation" : "(1)", "previouslyFormattedCitation" : "(1)" }, "properties" : { "noteIndex" : 0 }, "schema" : "https://github.com/citation-style-language/schema/raw/master/csl-citation.json" }</w:instrText>
      </w:r>
      <w:r w:rsidRPr="00F0645A">
        <w:rPr>
          <w:rFonts w:ascii="Times New Roman" w:hAnsi="Times New Roman" w:cs="Times New Roman"/>
        </w:rPr>
        <w:fldChar w:fldCharType="separate"/>
      </w:r>
      <w:r w:rsidR="00334CB7" w:rsidRPr="00F0645A">
        <w:rPr>
          <w:rFonts w:ascii="Times New Roman" w:hAnsi="Times New Roman" w:cs="Times New Roman"/>
          <w:noProof/>
        </w:rPr>
        <w:t>1</w:t>
      </w:r>
      <w:r w:rsidRPr="00F0645A">
        <w:rPr>
          <w:rFonts w:ascii="Times New Roman" w:hAnsi="Times New Roman" w:cs="Times New Roman"/>
        </w:rPr>
        <w:fldChar w:fldCharType="end"/>
      </w:r>
      <w:r w:rsidRPr="00F0645A">
        <w:rPr>
          <w:rFonts w:ascii="Times New Roman" w:hAnsi="Times New Roman" w:cs="Times New Roman"/>
        </w:rPr>
        <w:t xml:space="preserve">], we computed the difference between the means for each individual for a generic </w:t>
      </w:r>
      <w:proofErr w:type="spellStart"/>
      <w:r w:rsidRPr="00F0645A">
        <w:rPr>
          <w:rFonts w:ascii="Times New Roman" w:hAnsi="Times New Roman" w:cs="Times New Roman"/>
        </w:rPr>
        <w:t>centroparietal</w:t>
      </w:r>
      <w:proofErr w:type="spellEnd"/>
      <w:r w:rsidRPr="00F0645A">
        <w:rPr>
          <w:rFonts w:ascii="Times New Roman" w:hAnsi="Times New Roman" w:cs="Times New Roman"/>
        </w:rPr>
        <w:t xml:space="preserve"> region of interest (including Cz, Pz, CP1, CP2, P3, P4) for the 0 – 500 </w:t>
      </w:r>
      <w:proofErr w:type="spellStart"/>
      <w:r w:rsidRPr="00F0645A">
        <w:rPr>
          <w:rFonts w:ascii="Times New Roman" w:hAnsi="Times New Roman" w:cs="Times New Roman"/>
        </w:rPr>
        <w:t>ms</w:t>
      </w:r>
      <w:proofErr w:type="spellEnd"/>
      <w:r w:rsidRPr="00F0645A">
        <w:rPr>
          <w:rFonts w:ascii="Times New Roman" w:hAnsi="Times New Roman" w:cs="Times New Roman"/>
        </w:rPr>
        <w:t xml:space="preserve"> time window and ran bivariate correlations between these values and relevant factors such as sentence ratings and the various scales of the musicality questionnaire (i.e., self-perception as musical, number of music practice hours per week, years of music education, starting age of music education, hours of active music listening per day). None of the variables was a significant predictor of </w:t>
      </w:r>
      <w:r w:rsidR="003A3A4A">
        <w:rPr>
          <w:rFonts w:ascii="Times New Roman" w:hAnsi="Times New Roman" w:cs="Times New Roman"/>
        </w:rPr>
        <w:t>language-CPS</w:t>
      </w:r>
      <w:r w:rsidRPr="00F0645A">
        <w:rPr>
          <w:rFonts w:ascii="Times New Roman" w:hAnsi="Times New Roman" w:cs="Times New Roman"/>
        </w:rPr>
        <w:t xml:space="preserve"> amplitude, neither in the </w:t>
      </w:r>
      <w:r w:rsidR="00DA7076">
        <w:rPr>
          <w:rFonts w:ascii="Times New Roman" w:hAnsi="Times New Roman" w:cs="Times New Roman"/>
        </w:rPr>
        <w:t>smaller time window targeting the potentially delayed and shortened language-CPS in musicians (</w:t>
      </w:r>
      <w:r w:rsidRPr="00F0645A">
        <w:rPr>
          <w:rFonts w:ascii="Times New Roman" w:hAnsi="Times New Roman" w:cs="Times New Roman"/>
        </w:rPr>
        <w:t>84 to 400</w:t>
      </w:r>
      <w:r w:rsidR="00DA7076">
        <w:rPr>
          <w:rFonts w:ascii="Times New Roman" w:hAnsi="Times New Roman" w:cs="Times New Roman"/>
        </w:rPr>
        <w:t> </w:t>
      </w:r>
      <w:proofErr w:type="spellStart"/>
      <w:r w:rsidR="00DA7076">
        <w:rPr>
          <w:rFonts w:ascii="Times New Roman" w:hAnsi="Times New Roman" w:cs="Times New Roman"/>
        </w:rPr>
        <w:t>ms</w:t>
      </w:r>
      <w:proofErr w:type="spellEnd"/>
      <w:r w:rsidR="00DA7076">
        <w:rPr>
          <w:rFonts w:ascii="Times New Roman" w:hAnsi="Times New Roman" w:cs="Times New Roman"/>
        </w:rPr>
        <w:t xml:space="preserve">; defined based on visual inspection of the averages) </w:t>
      </w:r>
      <w:r w:rsidRPr="00F0645A">
        <w:rPr>
          <w:rFonts w:ascii="Times New Roman" w:hAnsi="Times New Roman" w:cs="Times New Roman"/>
        </w:rPr>
        <w:t xml:space="preserve">or </w:t>
      </w:r>
      <w:r w:rsidR="00DA7076">
        <w:rPr>
          <w:rFonts w:ascii="Times New Roman" w:hAnsi="Times New Roman" w:cs="Times New Roman"/>
        </w:rPr>
        <w:t xml:space="preserve">in the generic </w:t>
      </w:r>
      <w:r w:rsidRPr="00F0645A">
        <w:rPr>
          <w:rFonts w:ascii="Times New Roman" w:hAnsi="Times New Roman" w:cs="Times New Roman"/>
        </w:rPr>
        <w:t>0 to 500 </w:t>
      </w:r>
      <w:proofErr w:type="spellStart"/>
      <w:r w:rsidRPr="00F0645A">
        <w:rPr>
          <w:rFonts w:ascii="Times New Roman" w:hAnsi="Times New Roman" w:cs="Times New Roman"/>
        </w:rPr>
        <w:t>ms</w:t>
      </w:r>
      <w:proofErr w:type="spellEnd"/>
      <w:r w:rsidRPr="00F0645A">
        <w:rPr>
          <w:rFonts w:ascii="Times New Roman" w:hAnsi="Times New Roman" w:cs="Times New Roman"/>
        </w:rPr>
        <w:t xml:space="preserve"> time window, regardless of whether all participants or only musicians were included.</w:t>
      </w:r>
    </w:p>
    <w:p w14:paraId="1216A2FB" w14:textId="59E3DA8B" w:rsidR="00B03597" w:rsidRPr="00F0645A" w:rsidRDefault="00B03597" w:rsidP="00F0645A">
      <w:pPr>
        <w:spacing w:line="480" w:lineRule="auto"/>
        <w:jc w:val="both"/>
        <w:rPr>
          <w:rFonts w:ascii="Times New Roman" w:hAnsi="Times New Roman" w:cs="Times New Roman"/>
          <w:b/>
        </w:rPr>
      </w:pPr>
      <w:r w:rsidRPr="00F0645A">
        <w:rPr>
          <w:rFonts w:ascii="Times New Roman" w:hAnsi="Times New Roman" w:cs="Times New Roman"/>
          <w:b/>
        </w:rPr>
        <w:t xml:space="preserve">Music- and </w:t>
      </w:r>
      <w:r w:rsidR="003A3A4A">
        <w:rPr>
          <w:rFonts w:ascii="Times New Roman" w:hAnsi="Times New Roman" w:cs="Times New Roman"/>
          <w:b/>
        </w:rPr>
        <w:t>language-CPS</w:t>
      </w:r>
    </w:p>
    <w:p w14:paraId="09773E85" w14:textId="2A1303B7" w:rsidR="00B03597" w:rsidRPr="00F0645A" w:rsidRDefault="00B03597" w:rsidP="00F0645A">
      <w:pPr>
        <w:spacing w:line="480" w:lineRule="auto"/>
        <w:jc w:val="both"/>
        <w:rPr>
          <w:rFonts w:ascii="Times New Roman" w:hAnsi="Times New Roman" w:cs="Times New Roman"/>
        </w:rPr>
      </w:pPr>
      <w:r w:rsidRPr="00F0645A">
        <w:rPr>
          <w:rFonts w:ascii="Times New Roman" w:hAnsi="Times New Roman" w:cs="Times New Roman"/>
        </w:rPr>
        <w:t xml:space="preserve">To investigate the potential similarities between music and </w:t>
      </w:r>
      <w:r w:rsidR="003A3A4A">
        <w:rPr>
          <w:rFonts w:ascii="Times New Roman" w:hAnsi="Times New Roman" w:cs="Times New Roman"/>
        </w:rPr>
        <w:t>language-CPS</w:t>
      </w:r>
      <w:r w:rsidRPr="00F0645A">
        <w:rPr>
          <w:rFonts w:ascii="Times New Roman" w:hAnsi="Times New Roman" w:cs="Times New Roman"/>
        </w:rPr>
        <w:t>, we performed correlational analysis aiming at following-up on the rela</w:t>
      </w:r>
      <w:bookmarkStart w:id="0" w:name="_GoBack"/>
      <w:bookmarkEnd w:id="0"/>
      <w:r w:rsidRPr="00F0645A">
        <w:rPr>
          <w:rFonts w:ascii="Times New Roman" w:hAnsi="Times New Roman" w:cs="Times New Roman"/>
        </w:rPr>
        <w:t xml:space="preserve">tionship between (1) the CPS in language and the </w:t>
      </w:r>
      <w:r w:rsidR="00237003">
        <w:rPr>
          <w:rFonts w:ascii="Times New Roman" w:hAnsi="Times New Roman" w:cs="Times New Roman"/>
        </w:rPr>
        <w:t>boundary-onset music-CPS</w:t>
      </w:r>
      <w:r w:rsidRPr="00F0645A">
        <w:rPr>
          <w:rFonts w:ascii="Times New Roman" w:hAnsi="Times New Roman" w:cs="Times New Roman"/>
        </w:rPr>
        <w:t xml:space="preserve">, (2) the CPS in language and the </w:t>
      </w:r>
      <w:r w:rsidR="0091673D">
        <w:rPr>
          <w:rFonts w:ascii="Times New Roman" w:hAnsi="Times New Roman" w:cs="Times New Roman"/>
        </w:rPr>
        <w:t>post-boundary</w:t>
      </w:r>
      <w:r w:rsidRPr="00F0645A">
        <w:rPr>
          <w:rFonts w:ascii="Times New Roman" w:hAnsi="Times New Roman" w:cs="Times New Roman"/>
        </w:rPr>
        <w:t xml:space="preserve"> music-CPS, and finally (3) the two music-CPS components. None of the correlations reached </w:t>
      </w:r>
      <w:r w:rsidRPr="00F0645A">
        <w:rPr>
          <w:rFonts w:ascii="Times New Roman" w:hAnsi="Times New Roman" w:cs="Times New Roman"/>
        </w:rPr>
        <w:lastRenderedPageBreak/>
        <w:t>significance. Possible explanations for not having found any significant correlations between the sizes of the ERP effects can be traced to the lack of inter-individual variability in the music-CPS data and/or the fact that using correlations between average responses in pre-defined time windows is an imprecise measure of establishing whether two ERP components are related</w:t>
      </w:r>
      <w:r w:rsidR="00DA7076">
        <w:rPr>
          <w:rFonts w:ascii="Times New Roman" w:hAnsi="Times New Roman" w:cs="Times New Roman"/>
        </w:rPr>
        <w:t xml:space="preserve"> (but see also Discussion section of the manuscript)</w:t>
      </w:r>
      <w:r w:rsidRPr="00F0645A">
        <w:rPr>
          <w:rFonts w:ascii="Times New Roman" w:hAnsi="Times New Roman" w:cs="Times New Roman"/>
        </w:rPr>
        <w:t xml:space="preserve">. Note that neither our attempts of correlational analysis of the </w:t>
      </w:r>
      <w:r w:rsidR="003A3A4A">
        <w:rPr>
          <w:rFonts w:ascii="Times New Roman" w:hAnsi="Times New Roman" w:cs="Times New Roman"/>
        </w:rPr>
        <w:t>language-CPS</w:t>
      </w:r>
      <w:r w:rsidRPr="00F0645A">
        <w:rPr>
          <w:rFonts w:ascii="Times New Roman" w:hAnsi="Times New Roman" w:cs="Times New Roman"/>
        </w:rPr>
        <w:t xml:space="preserve"> data with certain </w:t>
      </w:r>
      <w:proofErr w:type="spellStart"/>
      <w:r w:rsidRPr="00F0645A">
        <w:rPr>
          <w:rFonts w:ascii="Times New Roman" w:hAnsi="Times New Roman" w:cs="Times New Roman"/>
        </w:rPr>
        <w:t>behavioural</w:t>
      </w:r>
      <w:proofErr w:type="spellEnd"/>
      <w:r w:rsidRPr="00F0645A">
        <w:rPr>
          <w:rFonts w:ascii="Times New Roman" w:hAnsi="Times New Roman" w:cs="Times New Roman"/>
        </w:rPr>
        <w:t xml:space="preserve"> measures, nor several previous studies using analogous approaches [</w:t>
      </w:r>
      <w:r w:rsidRPr="00F0645A">
        <w:rPr>
          <w:rFonts w:ascii="Times New Roman" w:hAnsi="Times New Roman" w:cs="Times New Roman"/>
        </w:rPr>
        <w:fldChar w:fldCharType="begin" w:fldLock="1"/>
      </w:r>
      <w:r w:rsidR="00334CB7" w:rsidRPr="00F0645A">
        <w:rPr>
          <w:rFonts w:ascii="Times New Roman" w:hAnsi="Times New Roman" w:cs="Times New Roman"/>
        </w:rPr>
        <w:instrText>ADDIN CSL_CITATION { "citationItems" : [ { "id" : "ITEM-1", "itemData" : { "DOI" : "10.1016/j.neuropsychologia.2014.02.002", "ISSN" : "00283932", "PMID" : "24530237", "abstract" : "We investigated individual differences in the neural substrates of morphosyntactic processing among monolingual English speakers using event-related potentials (ERPs). Although grand-mean analysis showed a biphasic LAN-P600 pattern to grammatical violations, analysis of individuals[U+05F3] ERP responses showed that brain responses varied systematically along a continuum between negativity- and positivity-dominant ERP responses across individuals. Moreover, the left hemisphere topography of the negativity resulted from component overlap between a centro-parietal N400 in some individuals and a right hemisphere-dominant P600 in others. Our results show that biphasic ERP waveforms do not always reflect separable processing stages within individuals, and moreover, that the LAN can be a variant of the N400. These results show that there are multiple neurocognitive routes to successful grammatical comprehension in language users across the proficiency spectrum. Our results underscore that understanding and quantifying individual differences can provide an important source of evidence about language processing in the general population. ?? 2014 Elsevier Ltd.", "author" : [ { "dropping-particle" : "", "family" : "Tanner", "given" : "Darren", "non-dropping-particle" : "", "parse-names" : false, "suffix" : "" }, { "dropping-particle" : "", "family" : "Hell", "given" : "Janet G.", "non-dropping-particle" : "Van", "parse-names" : false, "suffix" : "" } ], "container-title" : "Neuropsychologia", "id" : "ITEM-1", "issue" : "1", "issued" : { "date-parts" : [ [ "2014" ] ] }, "page" : "289-301", "publisher" : "Elsevier", "title" : "ERPs reveal individual differences in morphosyntactic processing", "type" : "article-journal", "volume" : "56" }, "uris" : [ "http://www.mendeley.com/documents/?uuid=9557d792-a039-4a03-a194-01d8f24775f7" ] } ], "mendeley" : { "formattedCitation" : "(1)", "plainTextFormattedCitation" : "(1)", "previouslyFormattedCitation" : "(1)" }, "properties" : { "noteIndex" : 0 }, "schema" : "https://github.com/citation-style-language/schema/raw/master/csl-citation.json" }</w:instrText>
      </w:r>
      <w:r w:rsidRPr="00F0645A">
        <w:rPr>
          <w:rFonts w:ascii="Times New Roman" w:hAnsi="Times New Roman" w:cs="Times New Roman"/>
        </w:rPr>
        <w:fldChar w:fldCharType="separate"/>
      </w:r>
      <w:r w:rsidR="00334CB7" w:rsidRPr="00F0645A">
        <w:rPr>
          <w:rFonts w:ascii="Times New Roman" w:hAnsi="Times New Roman" w:cs="Times New Roman"/>
          <w:noProof/>
        </w:rPr>
        <w:t>1</w:t>
      </w:r>
      <w:r w:rsidRPr="00F0645A">
        <w:rPr>
          <w:rFonts w:ascii="Times New Roman" w:hAnsi="Times New Roman" w:cs="Times New Roman"/>
        </w:rPr>
        <w:fldChar w:fldCharType="end"/>
      </w:r>
      <w:r w:rsidRPr="00F0645A">
        <w:rPr>
          <w:rFonts w:ascii="Times New Roman" w:hAnsi="Times New Roman" w:cs="Times New Roman"/>
        </w:rPr>
        <w:t>] have found predicted relationships in the ERP data. Large-scale studies and/or more fine-</w:t>
      </w:r>
      <w:proofErr w:type="spellStart"/>
      <w:r w:rsidRPr="00F0645A">
        <w:rPr>
          <w:rFonts w:ascii="Times New Roman" w:hAnsi="Times New Roman" w:cs="Times New Roman"/>
        </w:rPr>
        <w:t>graned</w:t>
      </w:r>
      <w:proofErr w:type="spellEnd"/>
      <w:r w:rsidRPr="00F0645A">
        <w:rPr>
          <w:rFonts w:ascii="Times New Roman" w:hAnsi="Times New Roman" w:cs="Times New Roman"/>
        </w:rPr>
        <w:t xml:space="preserve"> statistical approaches (e.g., general additive </w:t>
      </w:r>
      <w:proofErr w:type="spellStart"/>
      <w:r w:rsidRPr="00F0645A">
        <w:rPr>
          <w:rFonts w:ascii="Times New Roman" w:hAnsi="Times New Roman" w:cs="Times New Roman"/>
        </w:rPr>
        <w:t>modelling</w:t>
      </w:r>
      <w:proofErr w:type="spellEnd"/>
      <w:r w:rsidRPr="00F0645A">
        <w:rPr>
          <w:rFonts w:ascii="Times New Roman" w:hAnsi="Times New Roman" w:cs="Times New Roman"/>
        </w:rPr>
        <w:t>; for an example, see [</w:t>
      </w:r>
      <w:r w:rsidRPr="00F0645A">
        <w:rPr>
          <w:rFonts w:ascii="Times New Roman" w:hAnsi="Times New Roman" w:cs="Times New Roman"/>
        </w:rPr>
        <w:fldChar w:fldCharType="begin" w:fldLock="1"/>
      </w:r>
      <w:r w:rsidR="00334CB7" w:rsidRPr="00F0645A">
        <w:rPr>
          <w:rFonts w:ascii="Times New Roman" w:hAnsi="Times New Roman" w:cs="Times New Roman"/>
        </w:rPr>
        <w:instrText>ADDIN CSL_CITATION { "citationItems" : [ { "id" : "ITEM-1", "itemData" : { "author" : [ { "dropping-particle" : "", "family" : "Meulman", "given" : "Nienke", "non-dropping-particle" : "", "parse-names" : false, "suffix" : "" } ], "id" : "ITEM-1", "issued" : { "date-parts" : [ [ "2014" ] ] }, "title" : "Age effects in L2 grammar processing as revealed by ERPs and how (not) to study them", "type" : "paper-conference" }, "uris" : [ "http://www.mendeley.com/documents/?uuid=a3c8234e-0474-4cc8-8310-d83b62de8c09" ] } ], "mendeley" : { "formattedCitation" : "(2)", "plainTextFormattedCitation" : "(2)", "previouslyFormattedCitation" : "(2)" }, "properties" : { "noteIndex" : 0 }, "schema" : "https://github.com/citation-style-language/schema/raw/master/csl-citation.json" }</w:instrText>
      </w:r>
      <w:r w:rsidRPr="00F0645A">
        <w:rPr>
          <w:rFonts w:ascii="Times New Roman" w:hAnsi="Times New Roman" w:cs="Times New Roman"/>
        </w:rPr>
        <w:fldChar w:fldCharType="separate"/>
      </w:r>
      <w:r w:rsidR="00334CB7" w:rsidRPr="00F0645A">
        <w:rPr>
          <w:rFonts w:ascii="Times New Roman" w:hAnsi="Times New Roman" w:cs="Times New Roman"/>
          <w:noProof/>
        </w:rPr>
        <w:t>2</w:t>
      </w:r>
      <w:r w:rsidRPr="00F0645A">
        <w:rPr>
          <w:rFonts w:ascii="Times New Roman" w:hAnsi="Times New Roman" w:cs="Times New Roman"/>
        </w:rPr>
        <w:fldChar w:fldCharType="end"/>
      </w:r>
      <w:r w:rsidRPr="00F0645A">
        <w:rPr>
          <w:rFonts w:ascii="Times New Roman" w:hAnsi="Times New Roman" w:cs="Times New Roman"/>
        </w:rPr>
        <w:t>]) might shed light on the potentially multifactorial relationships that exist between the CPS in music, and language, and factors related to music expertise.</w:t>
      </w:r>
    </w:p>
    <w:p w14:paraId="3EA624CC" w14:textId="77777777" w:rsidR="00334CB7" w:rsidRPr="00F0645A" w:rsidRDefault="00334CB7" w:rsidP="00F0645A">
      <w:pPr>
        <w:spacing w:line="480" w:lineRule="auto"/>
        <w:jc w:val="both"/>
        <w:rPr>
          <w:rFonts w:ascii="Times New Roman" w:hAnsi="Times New Roman" w:cs="Times New Roman"/>
          <w:b/>
          <w:sz w:val="28"/>
          <w:szCs w:val="28"/>
        </w:rPr>
      </w:pPr>
      <w:r w:rsidRPr="00F0645A">
        <w:rPr>
          <w:rFonts w:ascii="Times New Roman" w:hAnsi="Times New Roman" w:cs="Times New Roman"/>
          <w:b/>
          <w:sz w:val="28"/>
          <w:szCs w:val="28"/>
        </w:rPr>
        <w:t>References</w:t>
      </w:r>
    </w:p>
    <w:p w14:paraId="06DE6D98" w14:textId="435161C6" w:rsidR="00334CB7" w:rsidRPr="00F0645A" w:rsidRDefault="00334CB7" w:rsidP="00F0645A">
      <w:pPr>
        <w:pStyle w:val="NormalWeb"/>
        <w:spacing w:line="480" w:lineRule="auto"/>
        <w:ind w:left="640" w:hanging="640"/>
        <w:divId w:val="1090390249"/>
        <w:rPr>
          <w:rFonts w:ascii="Times New Roman" w:hAnsi="Times New Roman"/>
          <w:noProof/>
          <w:sz w:val="24"/>
          <w:szCs w:val="24"/>
        </w:rPr>
      </w:pPr>
      <w:r w:rsidRPr="00F0645A">
        <w:rPr>
          <w:rFonts w:ascii="Times New Roman" w:hAnsi="Times New Roman"/>
        </w:rPr>
        <w:fldChar w:fldCharType="begin" w:fldLock="1"/>
      </w:r>
      <w:r w:rsidRPr="00F0645A">
        <w:rPr>
          <w:rFonts w:ascii="Times New Roman" w:hAnsi="Times New Roman"/>
        </w:rPr>
        <w:instrText xml:space="preserve">ADDIN Mendeley Bibliography CSL_BIBLIOGRAPHY </w:instrText>
      </w:r>
      <w:r w:rsidRPr="00F0645A">
        <w:rPr>
          <w:rFonts w:ascii="Times New Roman" w:hAnsi="Times New Roman"/>
        </w:rPr>
        <w:fldChar w:fldCharType="separate"/>
      </w:r>
      <w:r w:rsidRPr="00F0645A">
        <w:rPr>
          <w:rFonts w:ascii="Times New Roman" w:hAnsi="Times New Roman"/>
          <w:noProof/>
          <w:sz w:val="24"/>
          <w:szCs w:val="24"/>
        </w:rPr>
        <w:t xml:space="preserve">1. </w:t>
      </w:r>
      <w:r w:rsidRPr="00F0645A">
        <w:rPr>
          <w:rFonts w:ascii="Times New Roman" w:hAnsi="Times New Roman"/>
          <w:noProof/>
          <w:sz w:val="24"/>
          <w:szCs w:val="24"/>
        </w:rPr>
        <w:tab/>
      </w:r>
      <w:r w:rsidR="00924266" w:rsidRPr="00924266">
        <w:rPr>
          <w:rFonts w:ascii="Times New Roman" w:hAnsi="Times New Roman"/>
          <w:noProof/>
          <w:sz w:val="24"/>
          <w:szCs w:val="24"/>
          <w:lang w:val="en-US"/>
        </w:rPr>
        <w:t xml:space="preserve">Tanner D, Van Hell JG. ERPs reveal individual differences in morphosyntactic processing. Neuropsychologia [Internet]. 2014 Apr;56:289–301. </w:t>
      </w:r>
      <w:r w:rsidR="001D37C8">
        <w:rPr>
          <w:rFonts w:ascii="Times New Roman" w:hAnsi="Times New Roman"/>
          <w:noProof/>
          <w:sz w:val="24"/>
          <w:szCs w:val="24"/>
          <w:lang w:val="en-US"/>
        </w:rPr>
        <w:t>doi:</w:t>
      </w:r>
      <w:r w:rsidR="00924266" w:rsidRPr="00924266">
        <w:rPr>
          <w:rFonts w:ascii="Times New Roman" w:hAnsi="Times New Roman"/>
          <w:noProof/>
          <w:sz w:val="24"/>
          <w:szCs w:val="24"/>
          <w:lang w:val="en-US"/>
        </w:rPr>
        <w:t>10.1016/j.neuropsychologia.2014.02.002</w:t>
      </w:r>
      <w:r w:rsidR="00924266">
        <w:rPr>
          <w:rFonts w:ascii="Times New Roman" w:hAnsi="Times New Roman"/>
          <w:noProof/>
          <w:sz w:val="24"/>
          <w:szCs w:val="24"/>
          <w:lang w:val="en-US"/>
        </w:rPr>
        <w:t>.</w:t>
      </w:r>
      <w:r w:rsidRPr="00F0645A">
        <w:rPr>
          <w:rFonts w:ascii="Times New Roman" w:hAnsi="Times New Roman"/>
          <w:noProof/>
          <w:sz w:val="24"/>
          <w:szCs w:val="24"/>
        </w:rPr>
        <w:t xml:space="preserve"> </w:t>
      </w:r>
    </w:p>
    <w:p w14:paraId="1542FE23" w14:textId="6DACD65D" w:rsidR="00F0645A" w:rsidRPr="00F0645A" w:rsidRDefault="00334CB7" w:rsidP="00F0645A">
      <w:pPr>
        <w:pStyle w:val="NormalWeb"/>
        <w:spacing w:line="480" w:lineRule="auto"/>
        <w:ind w:left="640" w:hanging="640"/>
        <w:divId w:val="1090390249"/>
        <w:rPr>
          <w:rFonts w:ascii="Times New Roman" w:hAnsi="Times New Roman"/>
          <w:noProof/>
          <w:sz w:val="24"/>
          <w:szCs w:val="24"/>
        </w:rPr>
      </w:pPr>
      <w:r w:rsidRPr="00F0645A">
        <w:rPr>
          <w:rFonts w:ascii="Times New Roman" w:hAnsi="Times New Roman"/>
          <w:noProof/>
          <w:sz w:val="24"/>
          <w:szCs w:val="24"/>
        </w:rPr>
        <w:t xml:space="preserve">2. </w:t>
      </w:r>
      <w:r w:rsidRPr="00F0645A">
        <w:rPr>
          <w:rFonts w:ascii="Times New Roman" w:hAnsi="Times New Roman"/>
          <w:noProof/>
          <w:sz w:val="24"/>
          <w:szCs w:val="24"/>
        </w:rPr>
        <w:tab/>
      </w:r>
      <w:r w:rsidR="00F0645A" w:rsidRPr="00F0645A">
        <w:rPr>
          <w:rFonts w:ascii="Times New Roman" w:hAnsi="Times New Roman"/>
          <w:noProof/>
          <w:sz w:val="24"/>
          <w:szCs w:val="24"/>
        </w:rPr>
        <w:t>Meulman N, Wieling M, Sprenger SA, Stowe LA &amp; Schmid MS. Age effects in L2 grammar processing as revealed by ERPs and how (not) to study them. Poster presented at the Annual Meeting of the Society for the Neurobiology of Language; Amsterdam; 2014 Aug 27-29.</w:t>
      </w:r>
    </w:p>
    <w:p w14:paraId="2AE71275" w14:textId="77777777" w:rsidR="00B03597" w:rsidRDefault="00334CB7" w:rsidP="00F0645A">
      <w:pPr>
        <w:spacing w:line="480" w:lineRule="auto"/>
      </w:pPr>
      <w:r w:rsidRPr="00F0645A">
        <w:rPr>
          <w:rFonts w:ascii="Times New Roman" w:hAnsi="Times New Roman" w:cs="Times New Roman"/>
        </w:rPr>
        <w:fldChar w:fldCharType="end"/>
      </w:r>
    </w:p>
    <w:sectPr w:rsidR="00B03597" w:rsidSect="007428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97"/>
    <w:rsid w:val="00127451"/>
    <w:rsid w:val="001D37C8"/>
    <w:rsid w:val="00237003"/>
    <w:rsid w:val="00296D70"/>
    <w:rsid w:val="00334CB7"/>
    <w:rsid w:val="003A3A4A"/>
    <w:rsid w:val="006A4095"/>
    <w:rsid w:val="00742840"/>
    <w:rsid w:val="0081423B"/>
    <w:rsid w:val="0091673D"/>
    <w:rsid w:val="00924266"/>
    <w:rsid w:val="00B03597"/>
    <w:rsid w:val="00C83E04"/>
    <w:rsid w:val="00D1661A"/>
    <w:rsid w:val="00DA7076"/>
    <w:rsid w:val="00DD4EEE"/>
    <w:rsid w:val="00DE380D"/>
    <w:rsid w:val="00E74F36"/>
    <w:rsid w:val="00F0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76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CB7"/>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127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4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CB7"/>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127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4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0249">
      <w:bodyDiv w:val="1"/>
      <w:marLeft w:val="0"/>
      <w:marRight w:val="0"/>
      <w:marTop w:val="0"/>
      <w:marBottom w:val="0"/>
      <w:divBdr>
        <w:top w:val="none" w:sz="0" w:space="0" w:color="auto"/>
        <w:left w:val="none" w:sz="0" w:space="0" w:color="auto"/>
        <w:bottom w:val="none" w:sz="0" w:space="0" w:color="auto"/>
        <w:right w:val="none" w:sz="0" w:space="0" w:color="auto"/>
      </w:divBdr>
      <w:divsChild>
        <w:div w:id="21389873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3E4B4-FF62-2D48-AAB4-5EB8D882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1284</Words>
  <Characters>7319</Characters>
  <Application>Microsoft Macintosh Word</Application>
  <DocSecurity>0</DocSecurity>
  <Lines>60</Lines>
  <Paragraphs>17</Paragraphs>
  <ScaleCrop>false</ScaleCrop>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Nastia</cp:lastModifiedBy>
  <cp:revision>17</cp:revision>
  <dcterms:created xsi:type="dcterms:W3CDTF">2015-06-15T04:57:00Z</dcterms:created>
  <dcterms:modified xsi:type="dcterms:W3CDTF">2016-03-10T01:45:00Z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glushko.anastasia@gmail.com@www.mendeley.com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