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04" w:rsidRPr="0072683F" w:rsidRDefault="00F00204" w:rsidP="00F00204">
      <w:pPr>
        <w:ind w:left="-142" w:right="-568"/>
        <w:rPr>
          <w:rFonts w:ascii="Arial" w:hAnsi="Arial" w:cs="Arial"/>
          <w:sz w:val="22"/>
          <w:szCs w:val="22"/>
        </w:rPr>
      </w:pPr>
      <w:r w:rsidRPr="00F00204">
        <w:rPr>
          <w:rFonts w:ascii="Arial" w:hAnsi="Arial" w:cs="Arial"/>
          <w:b/>
          <w:sz w:val="22"/>
          <w:szCs w:val="22"/>
        </w:rPr>
        <w:t>S3 Table.</w:t>
      </w:r>
      <w:r w:rsidRPr="0072683F">
        <w:rPr>
          <w:rFonts w:ascii="Arial" w:hAnsi="Arial" w:cs="Arial"/>
          <w:sz w:val="22"/>
          <w:szCs w:val="22"/>
        </w:rPr>
        <w:t xml:space="preserve"> Markers that tag with enzymatic functions putatively related to “stress” or “defense”.</w:t>
      </w:r>
      <w:bookmarkStart w:id="0" w:name="_GoBack"/>
      <w:bookmarkEnd w:id="0"/>
    </w:p>
    <w:p w:rsidR="00F00204" w:rsidRPr="0072683F" w:rsidRDefault="00F00204" w:rsidP="00F00204">
      <w:pPr>
        <w:ind w:left="-142" w:right="-56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123"/>
        <w:gridCol w:w="2573"/>
        <w:gridCol w:w="2746"/>
        <w:gridCol w:w="1447"/>
        <w:gridCol w:w="2528"/>
        <w:gridCol w:w="1231"/>
      </w:tblGrid>
      <w:tr w:rsidR="00F00204" w:rsidRPr="0072683F" w:rsidTr="008A7140">
        <w:trPr>
          <w:trHeight w:val="558"/>
        </w:trPr>
        <w:tc>
          <w:tcPr>
            <w:tcW w:w="700" w:type="pct"/>
            <w:shd w:val="clear" w:color="auto" w:fill="auto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  <w:t xml:space="preserve">Marker </w:t>
            </w:r>
          </w:p>
        </w:tc>
        <w:tc>
          <w:tcPr>
            <w:tcW w:w="425" w:type="pct"/>
            <w:shd w:val="clear" w:color="auto" w:fill="auto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942" w:type="pct"/>
            <w:shd w:val="clear" w:color="auto" w:fill="auto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  <w:t>Disease</w:t>
            </w:r>
          </w:p>
        </w:tc>
        <w:tc>
          <w:tcPr>
            <w:tcW w:w="1004" w:type="pct"/>
            <w:shd w:val="clear" w:color="auto" w:fill="auto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  <w:t>Enzyme</w:t>
            </w:r>
          </w:p>
        </w:tc>
        <w:tc>
          <w:tcPr>
            <w:tcW w:w="540" w:type="pct"/>
            <w:shd w:val="clear" w:color="auto" w:fill="auto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  <w:t>EC</w:t>
            </w:r>
          </w:p>
        </w:tc>
        <w:tc>
          <w:tcPr>
            <w:tcW w:w="926" w:type="pct"/>
            <w:shd w:val="clear" w:color="auto" w:fill="auto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  <w:t>Pathway</w:t>
            </w:r>
          </w:p>
        </w:tc>
        <w:tc>
          <w:tcPr>
            <w:tcW w:w="463" w:type="pct"/>
            <w:shd w:val="clear" w:color="auto" w:fill="auto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  <w:t>Map</w:t>
            </w:r>
          </w:p>
        </w:tc>
      </w:tr>
      <w:tr w:rsidR="00F00204" w:rsidRPr="0072683F" w:rsidTr="008A7140">
        <w:tc>
          <w:tcPr>
            <w:tcW w:w="70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Cs/>
                <w:color w:val="000000"/>
                <w:sz w:val="22"/>
                <w:szCs w:val="22"/>
              </w:rPr>
              <w:t>PvM93</w:t>
            </w:r>
          </w:p>
        </w:tc>
        <w:tc>
          <w:tcPr>
            <w:tcW w:w="425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942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Anthracnose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Glucosyltransferase</w:t>
            </w:r>
          </w:p>
        </w:tc>
        <w:tc>
          <w:tcPr>
            <w:tcW w:w="54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2.4.1.111</w:t>
            </w:r>
          </w:p>
        </w:tc>
        <w:tc>
          <w:tcPr>
            <w:tcW w:w="926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Phenylpropanoid</w:t>
            </w:r>
            <w:proofErr w:type="spellEnd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biosynthesis</w:t>
            </w:r>
          </w:p>
        </w:tc>
        <w:tc>
          <w:tcPr>
            <w:tcW w:w="463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00940</w:t>
            </w:r>
          </w:p>
        </w:tc>
      </w:tr>
      <w:tr w:rsidR="00F00204" w:rsidRPr="0072683F" w:rsidTr="008A7140">
        <w:tc>
          <w:tcPr>
            <w:tcW w:w="70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Cs/>
                <w:color w:val="000000"/>
                <w:sz w:val="22"/>
                <w:szCs w:val="22"/>
              </w:rPr>
              <w:t>PvM001</w:t>
            </w:r>
          </w:p>
        </w:tc>
        <w:tc>
          <w:tcPr>
            <w:tcW w:w="425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942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Angular Leaf Spot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Ceruloplasmin</w:t>
            </w:r>
            <w:proofErr w:type="spellEnd"/>
          </w:p>
        </w:tc>
        <w:tc>
          <w:tcPr>
            <w:tcW w:w="54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1.16.3.1</w:t>
            </w:r>
          </w:p>
        </w:tc>
        <w:tc>
          <w:tcPr>
            <w:tcW w:w="926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Porphyrin and Chlorophyll metabolism</w:t>
            </w:r>
          </w:p>
        </w:tc>
        <w:tc>
          <w:tcPr>
            <w:tcW w:w="463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00860</w:t>
            </w:r>
          </w:p>
        </w:tc>
      </w:tr>
      <w:tr w:rsidR="00F00204" w:rsidRPr="0072683F" w:rsidTr="008A7140">
        <w:tc>
          <w:tcPr>
            <w:tcW w:w="70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Cs/>
                <w:color w:val="000000"/>
                <w:sz w:val="22"/>
                <w:szCs w:val="22"/>
              </w:rPr>
              <w:t>Scaffold0024_916410</w:t>
            </w:r>
          </w:p>
        </w:tc>
        <w:tc>
          <w:tcPr>
            <w:tcW w:w="425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SNP</w:t>
            </w:r>
          </w:p>
        </w:tc>
        <w:tc>
          <w:tcPr>
            <w:tcW w:w="942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Anthracnose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5-Kinase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dehydrogenase</w:t>
            </w:r>
          </w:p>
        </w:tc>
        <w:tc>
          <w:tcPr>
            <w:tcW w:w="54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2.7.2.11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1.2.1.41</w:t>
            </w:r>
          </w:p>
        </w:tc>
        <w:tc>
          <w:tcPr>
            <w:tcW w:w="926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Carbapenem</w:t>
            </w:r>
            <w:proofErr w:type="spellEnd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biosynthesis</w:t>
            </w:r>
          </w:p>
        </w:tc>
        <w:tc>
          <w:tcPr>
            <w:tcW w:w="463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00332</w:t>
            </w:r>
          </w:p>
        </w:tc>
      </w:tr>
      <w:tr w:rsidR="00F00204" w:rsidRPr="0072683F" w:rsidTr="008A7140">
        <w:tc>
          <w:tcPr>
            <w:tcW w:w="70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Cs/>
                <w:color w:val="000000"/>
                <w:sz w:val="22"/>
                <w:szCs w:val="22"/>
              </w:rPr>
              <w:t>Scaffold0060_115096</w:t>
            </w:r>
          </w:p>
        </w:tc>
        <w:tc>
          <w:tcPr>
            <w:tcW w:w="425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SNP</w:t>
            </w:r>
          </w:p>
        </w:tc>
        <w:tc>
          <w:tcPr>
            <w:tcW w:w="942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Angular Leaf Spot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Nitrophenyl</w:t>
            </w:r>
            <w:proofErr w:type="spellEnd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phosphatase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phosphatase</w:t>
            </w:r>
          </w:p>
        </w:tc>
        <w:tc>
          <w:tcPr>
            <w:tcW w:w="54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3.1.3.41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3.1.3.2</w:t>
            </w:r>
          </w:p>
        </w:tc>
        <w:tc>
          <w:tcPr>
            <w:tcW w:w="926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Aminobenzoate</w:t>
            </w:r>
            <w:proofErr w:type="spellEnd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degradation</w:t>
            </w:r>
          </w:p>
        </w:tc>
        <w:tc>
          <w:tcPr>
            <w:tcW w:w="463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00627</w:t>
            </w:r>
          </w:p>
        </w:tc>
      </w:tr>
      <w:tr w:rsidR="00F00204" w:rsidRPr="00C95B2F" w:rsidTr="008A7140">
        <w:tc>
          <w:tcPr>
            <w:tcW w:w="70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b/>
                <w:bCs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bCs/>
                <w:color w:val="000000"/>
                <w:sz w:val="22"/>
                <w:szCs w:val="22"/>
              </w:rPr>
              <w:t>PvM95</w:t>
            </w:r>
          </w:p>
        </w:tc>
        <w:tc>
          <w:tcPr>
            <w:tcW w:w="425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SSR</w:t>
            </w:r>
          </w:p>
        </w:tc>
        <w:tc>
          <w:tcPr>
            <w:tcW w:w="942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Anthracnose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And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Angular Leaf Spot</w:t>
            </w:r>
          </w:p>
        </w:tc>
        <w:tc>
          <w:tcPr>
            <w:tcW w:w="1004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hydroxymethyltransferase</w:t>
            </w:r>
            <w:proofErr w:type="spellEnd"/>
          </w:p>
        </w:tc>
        <w:tc>
          <w:tcPr>
            <w:tcW w:w="540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2.1.2.1</w:t>
            </w:r>
          </w:p>
        </w:tc>
        <w:tc>
          <w:tcPr>
            <w:tcW w:w="926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One carbon pool by folate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Methane metabolism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Glyoxylate</w:t>
            </w:r>
            <w:proofErr w:type="spellEnd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Dicarboxylate</w:t>
            </w:r>
            <w:proofErr w:type="spellEnd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metabolism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Glycine, Serine and threonine metabolism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proofErr w:type="spellStart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Cyanoamino</w:t>
            </w:r>
            <w:proofErr w:type="spellEnd"/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 xml:space="preserve"> acid metabolism</w:t>
            </w:r>
          </w:p>
        </w:tc>
        <w:tc>
          <w:tcPr>
            <w:tcW w:w="463" w:type="pct"/>
            <w:shd w:val="clear" w:color="auto" w:fill="FFFFFF"/>
          </w:tcPr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00670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00680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00630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00260</w:t>
            </w: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  <w:p w:rsidR="00F00204" w:rsidRPr="0072683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  <w:p w:rsidR="00F00204" w:rsidRPr="00C95B2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72683F">
              <w:rPr>
                <w:rFonts w:ascii="Arial" w:eastAsia="MS Mincho" w:hAnsi="Arial" w:cs="Arial"/>
                <w:color w:val="000000"/>
                <w:sz w:val="22"/>
                <w:szCs w:val="22"/>
              </w:rPr>
              <w:t>00460</w:t>
            </w:r>
          </w:p>
          <w:p w:rsidR="00F00204" w:rsidRPr="00C95B2F" w:rsidRDefault="00F00204" w:rsidP="008A7140">
            <w:pPr>
              <w:jc w:val="center"/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</w:p>
        </w:tc>
      </w:tr>
    </w:tbl>
    <w:p w:rsidR="00AE4B53" w:rsidRDefault="00AE4B53"/>
    <w:sectPr w:rsidR="00AE4B53" w:rsidSect="00F00204">
      <w:footerReference w:type="default" r:id="rId4"/>
      <w:footnotePr>
        <w:pos w:val="beneathText"/>
      </w:footnotePr>
      <w:pgSz w:w="16837" w:h="11905" w:orient="landscape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A" w:rsidRDefault="00F0020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C523A" w:rsidRDefault="00F00204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4"/>
    <w:rsid w:val="00AE4B53"/>
    <w:rsid w:val="00F0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B14B3-CB05-4EF9-8C80-716B7B6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002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0020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Nmerodelinha">
    <w:name w:val="line number"/>
    <w:basedOn w:val="Fontepargpadro"/>
    <w:uiPriority w:val="99"/>
    <w:semiHidden/>
    <w:unhideWhenUsed/>
    <w:rsid w:val="00F0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Morini Kupper Cardoso Perseguini</dc:creator>
  <cp:keywords/>
  <dc:description/>
  <cp:lastModifiedBy>Juliana Morini Kupper Cardoso Perseguini</cp:lastModifiedBy>
  <cp:revision>1</cp:revision>
  <dcterms:created xsi:type="dcterms:W3CDTF">2016-02-19T12:20:00Z</dcterms:created>
  <dcterms:modified xsi:type="dcterms:W3CDTF">2016-02-19T12:22:00Z</dcterms:modified>
</cp:coreProperties>
</file>